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8E" w:rsidRDefault="005B7E8E" w:rsidP="005B7E8E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7E8E" w:rsidRDefault="005B7E8E" w:rsidP="005B7E8E">
      <w:pPr>
        <w:pStyle w:val="2"/>
        <w:jc w:val="center"/>
      </w:pPr>
    </w:p>
    <w:p w:rsidR="005B7E8E" w:rsidRDefault="005B7E8E" w:rsidP="005B7E8E">
      <w:pPr>
        <w:pStyle w:val="5"/>
        <w:spacing w:before="0" w:line="360" w:lineRule="auto"/>
      </w:pPr>
    </w:p>
    <w:p w:rsidR="005B7E8E" w:rsidRDefault="005B7E8E" w:rsidP="005B7E8E">
      <w:pPr>
        <w:pStyle w:val="5"/>
        <w:spacing w:before="0" w:line="360" w:lineRule="auto"/>
      </w:pPr>
    </w:p>
    <w:p w:rsidR="005B7E8E" w:rsidRPr="00D92603" w:rsidRDefault="005B7E8E" w:rsidP="005B7E8E">
      <w:pPr>
        <w:pStyle w:val="5"/>
        <w:spacing w:before="0" w:line="360" w:lineRule="auto"/>
      </w:pPr>
      <w:r w:rsidRPr="00D92603">
        <w:t>КЕМЕРОВСКАЯ ОБЛАСТЬ</w:t>
      </w:r>
    </w:p>
    <w:p w:rsidR="005B7E8E" w:rsidRPr="00FF4A7A" w:rsidRDefault="005B7E8E" w:rsidP="005B7E8E">
      <w:pPr>
        <w:pStyle w:val="5"/>
        <w:spacing w:before="0" w:line="360" w:lineRule="auto"/>
      </w:pPr>
      <w:r w:rsidRPr="00FF4A7A">
        <w:t xml:space="preserve">ТАШТАГОЛЬСКИЙ </w:t>
      </w:r>
      <w:r>
        <w:t xml:space="preserve">МУНИЦИПАЛЬНЫЙ </w:t>
      </w:r>
      <w:r w:rsidRPr="00FF4A7A">
        <w:t>РАЙОН</w:t>
      </w:r>
    </w:p>
    <w:p w:rsidR="005B7E8E" w:rsidRDefault="005B7E8E" w:rsidP="005B7E8E">
      <w:pPr>
        <w:pStyle w:val="5"/>
        <w:spacing w:before="0"/>
      </w:pPr>
      <w:r>
        <w:t xml:space="preserve">АДМИНИСТРАЦИЯ </w:t>
      </w:r>
      <w:r w:rsidRPr="00676A19">
        <w:t>ТАШТАГОЛЬСКОГО</w:t>
      </w:r>
      <w:r>
        <w:t xml:space="preserve"> </w:t>
      </w:r>
    </w:p>
    <w:p w:rsidR="005B7E8E" w:rsidRPr="00676A19" w:rsidRDefault="005B7E8E" w:rsidP="005B7E8E">
      <w:pPr>
        <w:pStyle w:val="5"/>
        <w:spacing w:before="0"/>
      </w:pPr>
      <w:r>
        <w:t>МУНИЦИПАЛЬНОГО</w:t>
      </w:r>
      <w:r w:rsidRPr="00676A19">
        <w:t xml:space="preserve"> РАЙОНА</w:t>
      </w:r>
    </w:p>
    <w:p w:rsidR="005B7E8E" w:rsidRDefault="005B7E8E" w:rsidP="005B7E8E">
      <w:pPr>
        <w:pStyle w:val="4"/>
        <w:jc w:val="center"/>
        <w:rPr>
          <w:bCs/>
          <w:spacing w:val="60"/>
          <w:szCs w:val="28"/>
          <w:lang w:val="ru-RU"/>
        </w:rPr>
      </w:pPr>
    </w:p>
    <w:p w:rsidR="005B7E8E" w:rsidRDefault="005B7E8E" w:rsidP="005B7E8E">
      <w:pPr>
        <w:pStyle w:val="4"/>
        <w:jc w:val="center"/>
        <w:rPr>
          <w:bCs/>
          <w:spacing w:val="60"/>
          <w:szCs w:val="28"/>
          <w:lang w:val="ru-RU"/>
        </w:rPr>
      </w:pPr>
      <w:r w:rsidRPr="002D420A">
        <w:rPr>
          <w:bCs/>
          <w:spacing w:val="60"/>
          <w:szCs w:val="28"/>
          <w:lang w:val="ru-RU"/>
        </w:rPr>
        <w:t>РАСПОРЯЖЕНИЕ</w:t>
      </w:r>
    </w:p>
    <w:p w:rsidR="005B7E8E" w:rsidRPr="00D92603" w:rsidRDefault="005B7E8E" w:rsidP="005B7E8E"/>
    <w:p w:rsidR="005B7E8E" w:rsidRPr="00D92603" w:rsidRDefault="00E369C5" w:rsidP="005B7E8E">
      <w:pPr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</w:t>
      </w:r>
      <w:r w:rsidR="005B7E8E" w:rsidRPr="00D92603">
        <w:rPr>
          <w:rFonts w:ascii="Times New Roman" w:hAnsi="Times New Roman"/>
          <w:sz w:val="28"/>
          <w:szCs w:val="28"/>
        </w:rPr>
        <w:t>»</w:t>
      </w:r>
      <w:r w:rsidR="005B7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5B7E8E">
        <w:rPr>
          <w:rFonts w:ascii="Times New Roman" w:hAnsi="Times New Roman"/>
          <w:sz w:val="28"/>
          <w:szCs w:val="28"/>
        </w:rPr>
        <w:t xml:space="preserve">  2017</w:t>
      </w:r>
      <w:r>
        <w:rPr>
          <w:rFonts w:ascii="Times New Roman" w:hAnsi="Times New Roman"/>
          <w:sz w:val="28"/>
          <w:szCs w:val="28"/>
        </w:rPr>
        <w:t>г. № 733-р</w:t>
      </w:r>
    </w:p>
    <w:p w:rsidR="005B7E8E" w:rsidRPr="00D92603" w:rsidRDefault="005B7E8E" w:rsidP="005B7E8E">
      <w:pPr>
        <w:ind w:left="397" w:firstLine="0"/>
      </w:pPr>
    </w:p>
    <w:p w:rsidR="005B7E8E" w:rsidRDefault="005B7E8E" w:rsidP="005B7E8E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3E3E1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подготовке и </w:t>
      </w:r>
      <w:r w:rsidRPr="003E3E15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 xml:space="preserve">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7E8E" w:rsidRDefault="005B7E8E" w:rsidP="005B7E8E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«Проводы в Армию» - «День Призывника»</w:t>
      </w:r>
    </w:p>
    <w:p w:rsidR="005B7E8E" w:rsidRDefault="005B7E8E" w:rsidP="005B7E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5B7E8E" w:rsidRDefault="005B7E8E" w:rsidP="005B7E8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1F2347">
        <w:rPr>
          <w:rFonts w:ascii="Times New Roman" w:hAnsi="Times New Roman"/>
          <w:sz w:val="28"/>
          <w:szCs w:val="28"/>
        </w:rPr>
        <w:t>законом от 28.03.1998 № 53-ФЗ «О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 для организованного призыва в октябре-декабре 2017г. граждан 1990-1999 года рождения на военную службу и в целях соблюдения законности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зачислении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запас граждан, не прошедших до достижения ими возраста 27 лет военную службу по призыву, не имея на то законных оснований:</w:t>
      </w:r>
    </w:p>
    <w:p w:rsidR="005B7E8E" w:rsidRDefault="005B7E8E" w:rsidP="005B7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13 октября 2017 года прием Главы Таштагольского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Макута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посвященный «Проводам в Армию» - «День Призывника» в ДК «Горняк» города Таштагол в 14.00 час.</w:t>
      </w:r>
    </w:p>
    <w:p w:rsidR="005B7E8E" w:rsidRDefault="005B7E8E" w:rsidP="005B7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явку призывников с родителями отдел военного комиссариата Кемеровской области в городе Таштагол и Таштагольском районе (Паршикова Е.А.) по согласованию.</w:t>
      </w:r>
    </w:p>
    <w:p w:rsidR="005B7E8E" w:rsidRDefault="005B7E8E" w:rsidP="005B7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 проведение культурно-развлекательной программы в ДК «Горняк» назначить ответственной начальника управления культуры </w:t>
      </w:r>
      <w:proofErr w:type="spellStart"/>
      <w:r>
        <w:rPr>
          <w:rFonts w:ascii="Times New Roman" w:hAnsi="Times New Roman"/>
          <w:sz w:val="28"/>
          <w:szCs w:val="28"/>
        </w:rPr>
        <w:t>Согрину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</w:p>
    <w:p w:rsidR="005B7E8E" w:rsidRDefault="005B7E8E" w:rsidP="005B7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 проведение спортивной программы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начальника управления по физической культуре и спорту </w:t>
      </w:r>
      <w:proofErr w:type="spellStart"/>
      <w:r>
        <w:rPr>
          <w:rFonts w:ascii="Times New Roman" w:hAnsi="Times New Roman"/>
          <w:sz w:val="28"/>
          <w:szCs w:val="28"/>
        </w:rPr>
        <w:t>Гредина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И.Е.</w:t>
      </w:r>
    </w:p>
    <w:p w:rsidR="005B7E8E" w:rsidRDefault="005B7E8E" w:rsidP="005B7E8E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Финансовому управлению по Таштагольскому муниципальному району (Моисеевой Л.А.) выделить средства в сумме 44 800 (сорок четыре тысячи восемьсот) рублей на счет МКУ «Управление культуры администрации Таштагольского муниципального района», в сумме 10 000 (десять тысяч) </w:t>
      </w:r>
      <w:r>
        <w:rPr>
          <w:rFonts w:ascii="Times New Roman" w:hAnsi="Times New Roman"/>
          <w:sz w:val="28"/>
          <w:szCs w:val="28"/>
        </w:rPr>
        <w:lastRenderedPageBreak/>
        <w:t>рублей на счет МКУ «Управление по физической культуре и спорту администрации Таштагольского муниципального района» согласно смете (Приложение № 1).</w:t>
      </w:r>
      <w:proofErr w:type="gramEnd"/>
    </w:p>
    <w:p w:rsidR="005B7E8E" w:rsidRDefault="005B7E8E" w:rsidP="005B7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C2F2F">
        <w:rPr>
          <w:rFonts w:ascii="Times New Roman" w:hAnsi="Times New Roman"/>
          <w:color w:val="auto"/>
          <w:sz w:val="28"/>
          <w:szCs w:val="28"/>
        </w:rPr>
        <w:t xml:space="preserve">Данное </w:t>
      </w:r>
      <w:r>
        <w:rPr>
          <w:rFonts w:ascii="Times New Roman" w:hAnsi="Times New Roman"/>
          <w:color w:val="auto"/>
          <w:sz w:val="28"/>
          <w:szCs w:val="28"/>
        </w:rPr>
        <w:t>распоряжение</w:t>
      </w:r>
      <w:r w:rsidRPr="002C2F2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разместить</w:t>
      </w:r>
      <w:r w:rsidRPr="002C2F2F">
        <w:rPr>
          <w:rFonts w:ascii="Times New Roman" w:hAnsi="Times New Roman"/>
          <w:color w:val="auto"/>
          <w:sz w:val="28"/>
          <w:szCs w:val="28"/>
        </w:rPr>
        <w:t xml:space="preserve"> на сайте администрации Таштагольского муниципального района в сети «Интернет»</w:t>
      </w:r>
      <w:r w:rsidRPr="00DD5C40">
        <w:rPr>
          <w:rFonts w:ascii="Times New Roman" w:hAnsi="Times New Roman"/>
          <w:sz w:val="28"/>
          <w:szCs w:val="28"/>
        </w:rPr>
        <w:t>.</w:t>
      </w:r>
    </w:p>
    <w:p w:rsidR="005B7E8E" w:rsidRPr="008C0D37" w:rsidRDefault="005B7E8E" w:rsidP="005B7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C0D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0D37">
        <w:rPr>
          <w:rFonts w:ascii="Times New Roman" w:hAnsi="Times New Roman"/>
          <w:sz w:val="28"/>
          <w:szCs w:val="28"/>
        </w:rPr>
        <w:t xml:space="preserve"> исполнением распоряжения возложить на заместителя Главы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8C0D3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Комарова О.В.</w:t>
      </w:r>
    </w:p>
    <w:p w:rsidR="005B7E8E" w:rsidRPr="008C0D37" w:rsidRDefault="005B7E8E" w:rsidP="005B7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C0D37">
        <w:rPr>
          <w:rFonts w:ascii="Times New Roman" w:hAnsi="Times New Roman"/>
          <w:sz w:val="28"/>
          <w:szCs w:val="28"/>
        </w:rPr>
        <w:t xml:space="preserve">. Распоряжение вступает в силу с момента его подписания.  </w:t>
      </w:r>
    </w:p>
    <w:p w:rsidR="005B7E8E" w:rsidRPr="008C0D37" w:rsidRDefault="005B7E8E" w:rsidP="005B7E8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5B7E8E" w:rsidRPr="008C0D37" w:rsidTr="00397E2A">
        <w:tc>
          <w:tcPr>
            <w:tcW w:w="5599" w:type="dxa"/>
          </w:tcPr>
          <w:p w:rsidR="005B7E8E" w:rsidRDefault="005B7E8E" w:rsidP="00397E2A">
            <w:pPr>
              <w:ind w:left="397" w:firstLine="0"/>
              <w:rPr>
                <w:rFonts w:ascii="Times New Roman" w:hAnsi="Times New Roman"/>
              </w:rPr>
            </w:pPr>
            <w:r w:rsidRPr="008C0D37">
              <w:rPr>
                <w:rFonts w:ascii="Times New Roman" w:hAnsi="Times New Roman"/>
              </w:rPr>
              <w:t xml:space="preserve">         </w:t>
            </w:r>
          </w:p>
          <w:p w:rsidR="005B7E8E" w:rsidRDefault="005B7E8E" w:rsidP="00397E2A">
            <w:pPr>
              <w:ind w:left="397" w:firstLine="0"/>
              <w:rPr>
                <w:rFonts w:ascii="Times New Roman" w:hAnsi="Times New Roman"/>
              </w:rPr>
            </w:pPr>
          </w:p>
          <w:p w:rsidR="005B7E8E" w:rsidRPr="008C0D37" w:rsidRDefault="005B7E8E" w:rsidP="00397E2A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  <w:r w:rsidRPr="008C0D37">
              <w:rPr>
                <w:rFonts w:ascii="Times New Roman" w:hAnsi="Times New Roman"/>
              </w:rPr>
              <w:t xml:space="preserve"> </w:t>
            </w:r>
            <w:r w:rsidRPr="008C0D3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B7E8E" w:rsidRPr="008C0D37" w:rsidRDefault="005B7E8E" w:rsidP="00397E2A">
            <w:pPr>
              <w:ind w:left="397" w:firstLine="0"/>
              <w:rPr>
                <w:rFonts w:ascii="Times New Roman" w:hAnsi="Times New Roman"/>
              </w:rPr>
            </w:pPr>
            <w:r w:rsidRPr="008C0D37">
              <w:rPr>
                <w:rFonts w:ascii="Times New Roman" w:hAnsi="Times New Roman"/>
                <w:sz w:val="28"/>
                <w:szCs w:val="28"/>
              </w:rPr>
              <w:t xml:space="preserve">Таштагольского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8C0D3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4110" w:type="dxa"/>
          </w:tcPr>
          <w:p w:rsidR="005B7E8E" w:rsidRPr="008C0D37" w:rsidRDefault="005B7E8E" w:rsidP="00397E2A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B7E8E" w:rsidRDefault="005B7E8E" w:rsidP="00397E2A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  <w:r w:rsidRPr="008C0D3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5B7E8E" w:rsidRDefault="005B7E8E" w:rsidP="00397E2A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B7E8E" w:rsidRPr="008C0D37" w:rsidRDefault="005B7E8E" w:rsidP="00397E2A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8C0D37">
              <w:rPr>
                <w:rFonts w:ascii="Times New Roman" w:hAnsi="Times New Roman"/>
                <w:sz w:val="28"/>
                <w:szCs w:val="28"/>
              </w:rPr>
              <w:t>В.Н.Макута</w:t>
            </w:r>
            <w:proofErr w:type="spellEnd"/>
          </w:p>
        </w:tc>
      </w:tr>
      <w:tr w:rsidR="005B7E8E" w:rsidRPr="008C0D37" w:rsidTr="00397E2A">
        <w:tc>
          <w:tcPr>
            <w:tcW w:w="5599" w:type="dxa"/>
          </w:tcPr>
          <w:p w:rsidR="005B7E8E" w:rsidRPr="008C0D37" w:rsidRDefault="005B7E8E" w:rsidP="00397E2A">
            <w:pPr>
              <w:ind w:left="397" w:firstLine="0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B7E8E" w:rsidRPr="008C0D37" w:rsidRDefault="005B7E8E" w:rsidP="00397E2A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E8E" w:rsidRPr="008C0D37" w:rsidRDefault="005B7E8E" w:rsidP="005B7E8E">
      <w:pPr>
        <w:ind w:left="397" w:firstLine="5982"/>
        <w:rPr>
          <w:rFonts w:ascii="Times New Roman" w:hAnsi="Times New Roman"/>
        </w:rPr>
      </w:pPr>
    </w:p>
    <w:p w:rsidR="005B7E8E" w:rsidRDefault="005B7E8E" w:rsidP="005B7E8E">
      <w:pPr>
        <w:ind w:left="4536" w:firstLine="1134"/>
        <w:rPr>
          <w:rFonts w:ascii="Times New Roman" w:hAnsi="Times New Roman"/>
          <w:szCs w:val="24"/>
        </w:rPr>
      </w:pPr>
    </w:p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Default="005B7E8E" w:rsidP="005B7E8E"/>
    <w:p w:rsidR="005B7E8E" w:rsidRPr="003D7117" w:rsidRDefault="005B7E8E" w:rsidP="005B7E8E">
      <w:pPr>
        <w:ind w:left="4536" w:firstLine="0"/>
        <w:rPr>
          <w:rFonts w:ascii="Times New Roman" w:hAnsi="Times New Roman"/>
          <w:szCs w:val="24"/>
        </w:rPr>
      </w:pPr>
      <w:r w:rsidRPr="003D7117">
        <w:rPr>
          <w:rFonts w:ascii="Times New Roman" w:hAnsi="Times New Roman"/>
          <w:szCs w:val="24"/>
        </w:rPr>
        <w:lastRenderedPageBreak/>
        <w:t>ПРИЛОЖЕНИЕ № 1</w:t>
      </w:r>
    </w:p>
    <w:p w:rsidR="005B7E8E" w:rsidRPr="003D7117" w:rsidRDefault="005B7E8E" w:rsidP="005B7E8E">
      <w:pPr>
        <w:ind w:left="3402" w:firstLine="1134"/>
        <w:rPr>
          <w:rFonts w:ascii="Times New Roman" w:hAnsi="Times New Roman"/>
          <w:szCs w:val="24"/>
        </w:rPr>
      </w:pPr>
      <w:r w:rsidRPr="003D7117">
        <w:rPr>
          <w:rFonts w:ascii="Times New Roman" w:hAnsi="Times New Roman"/>
          <w:szCs w:val="24"/>
        </w:rPr>
        <w:t>к распоряжению Администрации</w:t>
      </w:r>
    </w:p>
    <w:p w:rsidR="005B7E8E" w:rsidRPr="003D7117" w:rsidRDefault="005B7E8E" w:rsidP="005B7E8E">
      <w:pPr>
        <w:ind w:left="3402" w:firstLine="1134"/>
        <w:rPr>
          <w:rFonts w:ascii="Times New Roman" w:hAnsi="Times New Roman"/>
          <w:szCs w:val="24"/>
        </w:rPr>
      </w:pPr>
      <w:r w:rsidRPr="003D7117">
        <w:rPr>
          <w:rFonts w:ascii="Times New Roman" w:hAnsi="Times New Roman"/>
          <w:szCs w:val="24"/>
        </w:rPr>
        <w:t>Таштагольского муниципального района</w:t>
      </w:r>
    </w:p>
    <w:p w:rsidR="005B7E8E" w:rsidRPr="003D7117" w:rsidRDefault="005B7E8E" w:rsidP="005B7E8E">
      <w:pPr>
        <w:ind w:left="3402" w:firstLine="1134"/>
        <w:rPr>
          <w:rFonts w:ascii="Times New Roman" w:hAnsi="Times New Roman"/>
          <w:szCs w:val="24"/>
        </w:rPr>
      </w:pPr>
      <w:r w:rsidRPr="003D7117">
        <w:rPr>
          <w:rFonts w:ascii="Times New Roman" w:hAnsi="Times New Roman"/>
          <w:szCs w:val="24"/>
        </w:rPr>
        <w:t>№ _____ от  ________________________</w:t>
      </w:r>
    </w:p>
    <w:p w:rsidR="005B7E8E" w:rsidRPr="003D7117" w:rsidRDefault="005B7E8E" w:rsidP="005B7E8E">
      <w:pPr>
        <w:ind w:left="4536" w:firstLine="1134"/>
        <w:rPr>
          <w:rFonts w:ascii="Times New Roman" w:hAnsi="Times New Roman"/>
          <w:szCs w:val="24"/>
        </w:rPr>
      </w:pPr>
    </w:p>
    <w:p w:rsidR="005B7E8E" w:rsidRPr="003D7117" w:rsidRDefault="005B7E8E" w:rsidP="005B7E8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7E8E" w:rsidRPr="003D7117" w:rsidRDefault="005B7E8E" w:rsidP="005B7E8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СМЕТА</w:t>
      </w:r>
    </w:p>
    <w:p w:rsidR="005B7E8E" w:rsidRPr="003D7117" w:rsidRDefault="005B7E8E" w:rsidP="005B7E8E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 xml:space="preserve">расходов на проведение </w:t>
      </w:r>
      <w:proofErr w:type="gramStart"/>
      <w:r w:rsidRPr="003D7117"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 w:rsidRPr="003D7117">
        <w:rPr>
          <w:rFonts w:ascii="Times New Roman" w:hAnsi="Times New Roman"/>
          <w:b/>
          <w:sz w:val="28"/>
          <w:szCs w:val="28"/>
        </w:rPr>
        <w:t xml:space="preserve"> </w:t>
      </w:r>
    </w:p>
    <w:p w:rsidR="005B7E8E" w:rsidRPr="003D7117" w:rsidRDefault="005B7E8E" w:rsidP="005B7E8E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мероприятия «Проводы в Армию» - «День Призывника».</w:t>
      </w:r>
    </w:p>
    <w:p w:rsidR="005B7E8E" w:rsidRPr="003D7117" w:rsidRDefault="005B7E8E" w:rsidP="005B7E8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7E8E" w:rsidRPr="003D7117" w:rsidRDefault="005B7E8E" w:rsidP="005B7E8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1.</w:t>
      </w:r>
      <w:r w:rsidRPr="003D7117">
        <w:rPr>
          <w:rFonts w:ascii="Times New Roman" w:hAnsi="Times New Roman"/>
          <w:sz w:val="28"/>
          <w:szCs w:val="28"/>
        </w:rPr>
        <w:t xml:space="preserve"> Посещение храма «Георгия Победоносца» </w:t>
      </w:r>
    </w:p>
    <w:p w:rsidR="005B7E8E" w:rsidRPr="003D7117" w:rsidRDefault="005B7E8E" w:rsidP="005B7E8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sz w:val="28"/>
          <w:szCs w:val="28"/>
        </w:rPr>
        <w:t xml:space="preserve">    (свечи, иконки, крестики, цепочки, книжка-молитва)</w:t>
      </w:r>
    </w:p>
    <w:p w:rsidR="005B7E8E" w:rsidRPr="003D7117" w:rsidRDefault="005B7E8E" w:rsidP="005B7E8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60</w:t>
      </w:r>
      <w:r w:rsidRPr="003D7117">
        <w:rPr>
          <w:rFonts w:ascii="Times New Roman" w:hAnsi="Times New Roman"/>
          <w:sz w:val="28"/>
          <w:szCs w:val="28"/>
        </w:rPr>
        <w:t xml:space="preserve"> чел. х 1</w:t>
      </w:r>
      <w:r>
        <w:rPr>
          <w:rFonts w:ascii="Times New Roman" w:hAnsi="Times New Roman"/>
          <w:sz w:val="28"/>
          <w:szCs w:val="28"/>
        </w:rPr>
        <w:t>4</w:t>
      </w:r>
      <w:r w:rsidRPr="003D7117">
        <w:rPr>
          <w:rFonts w:ascii="Times New Roman" w:hAnsi="Times New Roman"/>
          <w:sz w:val="28"/>
          <w:szCs w:val="28"/>
        </w:rPr>
        <w:t>0 руб.</w:t>
      </w:r>
      <w:r w:rsidRPr="003D7117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D7117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8 400</w:t>
      </w:r>
      <w:r w:rsidRPr="003D7117">
        <w:rPr>
          <w:rFonts w:ascii="Times New Roman" w:hAnsi="Times New Roman"/>
          <w:sz w:val="28"/>
          <w:szCs w:val="28"/>
        </w:rPr>
        <w:t xml:space="preserve"> рублей</w:t>
      </w:r>
    </w:p>
    <w:p w:rsidR="005B7E8E" w:rsidRPr="003D7117" w:rsidRDefault="005B7E8E" w:rsidP="005B7E8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2.</w:t>
      </w:r>
      <w:r w:rsidRPr="003D7117">
        <w:rPr>
          <w:rFonts w:ascii="Times New Roman" w:hAnsi="Times New Roman"/>
          <w:sz w:val="28"/>
          <w:szCs w:val="28"/>
        </w:rPr>
        <w:t xml:space="preserve"> Подарочные наборы: </w:t>
      </w:r>
      <w:r>
        <w:rPr>
          <w:rFonts w:ascii="Times New Roman" w:hAnsi="Times New Roman"/>
          <w:sz w:val="28"/>
          <w:szCs w:val="28"/>
        </w:rPr>
        <w:t>60</w:t>
      </w:r>
      <w:r w:rsidRPr="003D7117">
        <w:rPr>
          <w:rFonts w:ascii="Times New Roman" w:hAnsi="Times New Roman"/>
          <w:sz w:val="28"/>
          <w:szCs w:val="28"/>
        </w:rPr>
        <w:t xml:space="preserve"> чел. х 500 руб.</w:t>
      </w:r>
      <w:r w:rsidRPr="003D7117">
        <w:rPr>
          <w:rFonts w:ascii="Times New Roman" w:hAnsi="Times New Roman"/>
          <w:sz w:val="28"/>
          <w:szCs w:val="28"/>
        </w:rPr>
        <w:tab/>
        <w:t xml:space="preserve">   </w:t>
      </w:r>
      <w:r w:rsidRPr="003D7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D7117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3</w:t>
      </w:r>
      <w:r w:rsidRPr="003D7117">
        <w:rPr>
          <w:rFonts w:ascii="Times New Roman" w:hAnsi="Times New Roman"/>
          <w:sz w:val="28"/>
          <w:szCs w:val="28"/>
        </w:rPr>
        <w:t>0 000 рублей</w:t>
      </w:r>
    </w:p>
    <w:p w:rsidR="005B7E8E" w:rsidRPr="003D7117" w:rsidRDefault="005B7E8E" w:rsidP="005B7E8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3.</w:t>
      </w:r>
      <w:r w:rsidRPr="003D7117">
        <w:rPr>
          <w:rFonts w:ascii="Times New Roman" w:hAnsi="Times New Roman"/>
          <w:sz w:val="28"/>
          <w:szCs w:val="28"/>
        </w:rPr>
        <w:t xml:space="preserve"> Фуршетный стол для призывников</w:t>
      </w:r>
    </w:p>
    <w:p w:rsidR="005B7E8E" w:rsidRPr="003D7117" w:rsidRDefault="005B7E8E" w:rsidP="005B7E8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D7117">
        <w:rPr>
          <w:rFonts w:ascii="Times New Roman" w:hAnsi="Times New Roman"/>
          <w:sz w:val="28"/>
          <w:szCs w:val="28"/>
        </w:rPr>
        <w:t>(чай, кофе, булочки, пирожки, бутерброды,</w:t>
      </w:r>
      <w:proofErr w:type="gramEnd"/>
    </w:p>
    <w:p w:rsidR="005B7E8E" w:rsidRPr="003D7117" w:rsidRDefault="005B7E8E" w:rsidP="005B7E8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sz w:val="28"/>
          <w:szCs w:val="28"/>
        </w:rPr>
        <w:t xml:space="preserve">   сок, сахар) </w:t>
      </w:r>
      <w:r>
        <w:rPr>
          <w:rFonts w:ascii="Times New Roman" w:hAnsi="Times New Roman"/>
          <w:sz w:val="28"/>
          <w:szCs w:val="28"/>
        </w:rPr>
        <w:t>60</w:t>
      </w:r>
      <w:r w:rsidRPr="003D7117">
        <w:rPr>
          <w:rFonts w:ascii="Times New Roman" w:hAnsi="Times New Roman"/>
          <w:sz w:val="28"/>
          <w:szCs w:val="28"/>
        </w:rPr>
        <w:t xml:space="preserve"> чел. х 100 руб.</w:t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D7117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6</w:t>
      </w:r>
      <w:r w:rsidRPr="003D7117">
        <w:rPr>
          <w:rFonts w:ascii="Times New Roman" w:hAnsi="Times New Roman"/>
          <w:sz w:val="28"/>
          <w:szCs w:val="28"/>
        </w:rPr>
        <w:t> 000 рублей</w:t>
      </w:r>
    </w:p>
    <w:p w:rsidR="005B7E8E" w:rsidRPr="003D7117" w:rsidRDefault="005B7E8E" w:rsidP="005B7E8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 xml:space="preserve">4. </w:t>
      </w:r>
      <w:r w:rsidRPr="003D7117">
        <w:rPr>
          <w:rFonts w:ascii="Times New Roman" w:hAnsi="Times New Roman"/>
          <w:sz w:val="28"/>
          <w:szCs w:val="28"/>
        </w:rPr>
        <w:t xml:space="preserve">Пакеты </w:t>
      </w:r>
      <w:r>
        <w:rPr>
          <w:rFonts w:ascii="Times New Roman" w:hAnsi="Times New Roman"/>
          <w:sz w:val="28"/>
          <w:szCs w:val="28"/>
        </w:rPr>
        <w:t>8</w:t>
      </w:r>
      <w:r w:rsidRPr="003D7117">
        <w:rPr>
          <w:rFonts w:ascii="Times New Roman" w:hAnsi="Times New Roman"/>
          <w:sz w:val="28"/>
          <w:szCs w:val="28"/>
        </w:rPr>
        <w:t xml:space="preserve">0 шт. х </w:t>
      </w:r>
      <w:r>
        <w:rPr>
          <w:rFonts w:ascii="Times New Roman" w:hAnsi="Times New Roman"/>
          <w:sz w:val="28"/>
          <w:szCs w:val="28"/>
        </w:rPr>
        <w:t>5</w:t>
      </w:r>
      <w:r w:rsidRPr="003D7117">
        <w:rPr>
          <w:rFonts w:ascii="Times New Roman" w:hAnsi="Times New Roman"/>
          <w:sz w:val="28"/>
          <w:szCs w:val="28"/>
        </w:rPr>
        <w:t xml:space="preserve"> руб.</w:t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D7117">
        <w:rPr>
          <w:rFonts w:ascii="Times New Roman" w:hAnsi="Times New Roman"/>
          <w:sz w:val="28"/>
          <w:szCs w:val="28"/>
        </w:rPr>
        <w:t xml:space="preserve">-     </w:t>
      </w:r>
      <w:r>
        <w:rPr>
          <w:rFonts w:ascii="Times New Roman" w:hAnsi="Times New Roman"/>
          <w:sz w:val="28"/>
          <w:szCs w:val="28"/>
        </w:rPr>
        <w:t>4</w:t>
      </w:r>
      <w:r w:rsidRPr="003D7117">
        <w:rPr>
          <w:rFonts w:ascii="Times New Roman" w:hAnsi="Times New Roman"/>
          <w:sz w:val="28"/>
          <w:szCs w:val="28"/>
        </w:rPr>
        <w:t>00 рублей</w:t>
      </w:r>
    </w:p>
    <w:p w:rsidR="005B7E8E" w:rsidRPr="003D7117" w:rsidRDefault="005B7E8E" w:rsidP="005B7E8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 xml:space="preserve">5. </w:t>
      </w:r>
      <w:r w:rsidRPr="003D7117">
        <w:rPr>
          <w:rFonts w:ascii="Times New Roman" w:hAnsi="Times New Roman"/>
          <w:sz w:val="28"/>
          <w:szCs w:val="28"/>
        </w:rPr>
        <w:t>Награждение участников спортивной программы</w:t>
      </w:r>
      <w:r w:rsidRPr="003D7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D7117">
        <w:rPr>
          <w:rFonts w:ascii="Times New Roman" w:hAnsi="Times New Roman"/>
          <w:sz w:val="28"/>
          <w:szCs w:val="28"/>
        </w:rPr>
        <w:t>-  10 000 рублей</w:t>
      </w:r>
    </w:p>
    <w:p w:rsidR="005B7E8E" w:rsidRPr="003D7117" w:rsidRDefault="005B7E8E" w:rsidP="005B7E8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5B7E8E" w:rsidRPr="003D7117" w:rsidRDefault="005B7E8E" w:rsidP="005B7E8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ab/>
      </w:r>
      <w:r w:rsidRPr="003D7117">
        <w:rPr>
          <w:rFonts w:ascii="Times New Roman" w:hAnsi="Times New Roman"/>
          <w:b/>
          <w:sz w:val="28"/>
          <w:szCs w:val="28"/>
        </w:rPr>
        <w:tab/>
      </w:r>
      <w:r w:rsidRPr="003D7117">
        <w:rPr>
          <w:rFonts w:ascii="Times New Roman" w:hAnsi="Times New Roman"/>
          <w:b/>
          <w:sz w:val="28"/>
          <w:szCs w:val="28"/>
        </w:rPr>
        <w:tab/>
      </w:r>
      <w:r w:rsidRPr="003D7117">
        <w:rPr>
          <w:rFonts w:ascii="Times New Roman" w:hAnsi="Times New Roman"/>
          <w:b/>
          <w:sz w:val="28"/>
          <w:szCs w:val="28"/>
        </w:rPr>
        <w:tab/>
        <w:t>ИТОГО:</w:t>
      </w:r>
      <w:r w:rsidRPr="003D7117">
        <w:rPr>
          <w:rFonts w:ascii="Times New Roman" w:hAnsi="Times New Roman"/>
          <w:b/>
          <w:sz w:val="28"/>
          <w:szCs w:val="28"/>
        </w:rPr>
        <w:tab/>
      </w:r>
      <w:r w:rsidRPr="003D711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3D7117">
        <w:rPr>
          <w:rFonts w:ascii="Times New Roman" w:hAnsi="Times New Roman"/>
          <w:b/>
          <w:sz w:val="28"/>
          <w:szCs w:val="28"/>
        </w:rPr>
        <w:t xml:space="preserve">- </w:t>
      </w:r>
      <w:r w:rsidR="001F2347">
        <w:rPr>
          <w:rFonts w:ascii="Times New Roman" w:hAnsi="Times New Roman"/>
          <w:b/>
          <w:sz w:val="28"/>
          <w:szCs w:val="28"/>
        </w:rPr>
        <w:t xml:space="preserve">54 800 </w:t>
      </w:r>
      <w:r w:rsidRPr="003D7117">
        <w:rPr>
          <w:rFonts w:ascii="Times New Roman" w:hAnsi="Times New Roman"/>
          <w:b/>
          <w:sz w:val="28"/>
          <w:szCs w:val="28"/>
        </w:rPr>
        <w:t>рублей</w:t>
      </w:r>
    </w:p>
    <w:p w:rsidR="005B7E8E" w:rsidRPr="003D7117" w:rsidRDefault="005B7E8E" w:rsidP="005B7E8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(</w:t>
      </w:r>
      <w:r w:rsidR="001F2347">
        <w:rPr>
          <w:rFonts w:ascii="Times New Roman" w:hAnsi="Times New Roman"/>
          <w:b/>
          <w:sz w:val="28"/>
          <w:szCs w:val="28"/>
        </w:rPr>
        <w:t>пятьдесят четыре тысячи восемьсот рублей</w:t>
      </w:r>
      <w:r w:rsidRPr="003D7117">
        <w:rPr>
          <w:rFonts w:ascii="Times New Roman" w:hAnsi="Times New Roman"/>
          <w:b/>
          <w:sz w:val="28"/>
          <w:szCs w:val="28"/>
        </w:rPr>
        <w:t>)</w:t>
      </w:r>
    </w:p>
    <w:p w:rsidR="005B7E8E" w:rsidRPr="003D7117" w:rsidRDefault="005B7E8E" w:rsidP="005B7E8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B7E8E" w:rsidRPr="003D7117" w:rsidRDefault="005B7E8E" w:rsidP="005B7E8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B7E8E" w:rsidRDefault="005B7E8E" w:rsidP="005B7E8E"/>
    <w:p w:rsidR="005B7E8E" w:rsidRDefault="005B7E8E" w:rsidP="005B7E8E"/>
    <w:p w:rsidR="005B7E8E" w:rsidRDefault="005B7E8E" w:rsidP="005B7E8E"/>
    <w:p w:rsidR="00BE26B8" w:rsidRDefault="00BE26B8"/>
    <w:sectPr w:rsidR="00BE26B8" w:rsidSect="00F1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8E"/>
    <w:rsid w:val="001F2347"/>
    <w:rsid w:val="005B7E8E"/>
    <w:rsid w:val="00BE26B8"/>
    <w:rsid w:val="00D53DEA"/>
    <w:rsid w:val="00E369C5"/>
    <w:rsid w:val="00F1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8E"/>
    <w:pPr>
      <w:spacing w:before="120" w:after="0" w:line="240" w:lineRule="auto"/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7E8E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5B7E8E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5B7E8E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E8E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7E8E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5B7E8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8E"/>
    <w:pPr>
      <w:spacing w:before="120" w:after="0" w:line="240" w:lineRule="auto"/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7E8E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5B7E8E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5B7E8E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E8E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7E8E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5B7E8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2</cp:revision>
  <cp:lastPrinted>2017-09-27T05:16:00Z</cp:lastPrinted>
  <dcterms:created xsi:type="dcterms:W3CDTF">2017-10-03T08:33:00Z</dcterms:created>
  <dcterms:modified xsi:type="dcterms:W3CDTF">2017-10-03T08:33:00Z</dcterms:modified>
</cp:coreProperties>
</file>