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BB" w:rsidRDefault="00C876BB" w:rsidP="00C876BB">
      <w:pPr>
        <w:jc w:val="center"/>
        <w:rPr>
          <w:sz w:val="44"/>
        </w:rPr>
      </w:pPr>
      <w:bookmarkStart w:id="0" w:name="_Toc105952703"/>
      <w:bookmarkStart w:id="1" w:name="_Toc114307271"/>
    </w:p>
    <w:p w:rsidR="00474B3A" w:rsidRDefault="00474B3A" w:rsidP="00474B3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752475" cy="99504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3A" w:rsidRDefault="00474B3A" w:rsidP="00474B3A">
      <w:pPr>
        <w:jc w:val="center"/>
      </w:pPr>
    </w:p>
    <w:p w:rsidR="00474B3A" w:rsidRPr="00474B3A" w:rsidRDefault="00474B3A" w:rsidP="00474B3A">
      <w:pPr>
        <w:jc w:val="center"/>
        <w:rPr>
          <w:b/>
          <w:bCs/>
          <w:sz w:val="28"/>
          <w:szCs w:val="28"/>
          <w:lang w:val="ru-RU"/>
        </w:rPr>
      </w:pPr>
      <w:r w:rsidRPr="00474B3A">
        <w:rPr>
          <w:b/>
          <w:bCs/>
          <w:sz w:val="28"/>
          <w:szCs w:val="28"/>
          <w:lang w:val="ru-RU"/>
        </w:rPr>
        <w:t>КЕМЕРОВСКАЯ ОБЛАСТЬ</w:t>
      </w:r>
    </w:p>
    <w:p w:rsidR="00474B3A" w:rsidRPr="00474B3A" w:rsidRDefault="00474B3A" w:rsidP="00474B3A">
      <w:pPr>
        <w:jc w:val="center"/>
        <w:rPr>
          <w:b/>
          <w:bCs/>
          <w:sz w:val="28"/>
          <w:szCs w:val="28"/>
          <w:lang w:val="ru-RU"/>
        </w:rPr>
      </w:pPr>
      <w:r w:rsidRPr="00474B3A">
        <w:rPr>
          <w:b/>
          <w:bCs/>
          <w:sz w:val="28"/>
          <w:szCs w:val="28"/>
          <w:lang w:val="ru-RU"/>
        </w:rPr>
        <w:t>ТАШТАГОЛЬСКИЙ МУНИЦИПАЛЬНЫЙ РАЙОН</w:t>
      </w:r>
    </w:p>
    <w:p w:rsidR="00474B3A" w:rsidRPr="00474B3A" w:rsidRDefault="00474B3A" w:rsidP="00474B3A">
      <w:pPr>
        <w:jc w:val="center"/>
        <w:rPr>
          <w:b/>
          <w:bCs/>
          <w:sz w:val="28"/>
          <w:szCs w:val="28"/>
          <w:lang w:val="ru-RU"/>
        </w:rPr>
      </w:pPr>
      <w:r w:rsidRPr="00474B3A">
        <w:rPr>
          <w:b/>
          <w:bCs/>
          <w:sz w:val="28"/>
          <w:szCs w:val="28"/>
          <w:lang w:val="ru-RU"/>
        </w:rPr>
        <w:t>АДМИНИСТРАЦИЯ</w:t>
      </w:r>
    </w:p>
    <w:p w:rsidR="00474B3A" w:rsidRPr="00474B3A" w:rsidRDefault="00474B3A" w:rsidP="00474B3A">
      <w:pPr>
        <w:jc w:val="center"/>
        <w:rPr>
          <w:b/>
          <w:bCs/>
          <w:sz w:val="28"/>
          <w:szCs w:val="28"/>
          <w:lang w:val="ru-RU"/>
        </w:rPr>
      </w:pPr>
      <w:r w:rsidRPr="00474B3A">
        <w:rPr>
          <w:b/>
          <w:bCs/>
          <w:sz w:val="28"/>
          <w:szCs w:val="28"/>
          <w:lang w:val="ru-RU"/>
        </w:rPr>
        <w:t>ТАШТАГОЛЬСКОГО МУНИЦИПАЛЬНОГО РАЙОНА</w:t>
      </w:r>
    </w:p>
    <w:p w:rsidR="00474B3A" w:rsidRPr="00474B3A" w:rsidRDefault="00474B3A" w:rsidP="00474B3A">
      <w:pPr>
        <w:jc w:val="center"/>
        <w:rPr>
          <w:b/>
          <w:bCs/>
          <w:sz w:val="28"/>
          <w:szCs w:val="28"/>
          <w:lang w:val="ru-RU"/>
        </w:rPr>
      </w:pPr>
    </w:p>
    <w:p w:rsidR="00474B3A" w:rsidRPr="00474B3A" w:rsidRDefault="00474B3A" w:rsidP="00474B3A">
      <w:pPr>
        <w:jc w:val="center"/>
        <w:rPr>
          <w:b/>
          <w:bCs/>
          <w:sz w:val="28"/>
          <w:szCs w:val="28"/>
          <w:lang w:val="ru-RU"/>
        </w:rPr>
      </w:pPr>
      <w:r w:rsidRPr="00474B3A">
        <w:rPr>
          <w:b/>
          <w:bCs/>
          <w:sz w:val="28"/>
          <w:szCs w:val="28"/>
          <w:lang w:val="ru-RU"/>
        </w:rPr>
        <w:t>ПОСТАНОВЛЕНИЕ</w:t>
      </w:r>
    </w:p>
    <w:p w:rsidR="00474B3A" w:rsidRPr="00474B3A" w:rsidRDefault="00474B3A" w:rsidP="00474B3A">
      <w:pPr>
        <w:rPr>
          <w:b/>
          <w:bCs/>
          <w:sz w:val="28"/>
          <w:szCs w:val="28"/>
          <w:lang w:val="ru-RU"/>
        </w:rPr>
      </w:pPr>
    </w:p>
    <w:p w:rsidR="00474B3A" w:rsidRPr="00474B3A" w:rsidRDefault="00A05920" w:rsidP="00474B3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  02 июля 2019 г. №  796-п</w:t>
      </w:r>
    </w:p>
    <w:p w:rsidR="00C876BB" w:rsidRPr="00474B3A" w:rsidRDefault="00C876BB" w:rsidP="00C876BB">
      <w:pPr>
        <w:jc w:val="center"/>
        <w:rPr>
          <w:sz w:val="44"/>
          <w:lang w:val="ru-RU"/>
        </w:rPr>
      </w:pPr>
    </w:p>
    <w:p w:rsidR="00C876BB" w:rsidRPr="00C66C6C" w:rsidRDefault="00C876BB" w:rsidP="00C876BB">
      <w:pPr>
        <w:rPr>
          <w:b/>
          <w:lang w:val="ru-RU"/>
        </w:rPr>
      </w:pPr>
    </w:p>
    <w:p w:rsidR="00C66C6C" w:rsidRDefault="00C66C6C" w:rsidP="00CF01AD">
      <w:pPr>
        <w:spacing w:line="192" w:lineRule="auto"/>
        <w:ind w:left="283"/>
        <w:jc w:val="center"/>
        <w:rPr>
          <w:b/>
          <w:sz w:val="30"/>
          <w:szCs w:val="30"/>
          <w:lang w:val="ru-RU"/>
        </w:rPr>
      </w:pPr>
      <w:r w:rsidRPr="00C66C6C">
        <w:rPr>
          <w:b/>
          <w:sz w:val="30"/>
          <w:szCs w:val="30"/>
          <w:lang w:val="ru-RU"/>
        </w:rPr>
        <w:t>Об определении минимального значения и способа расчета</w:t>
      </w:r>
    </w:p>
    <w:p w:rsidR="00C66C6C" w:rsidRDefault="00C66C6C" w:rsidP="00CF01AD">
      <w:pPr>
        <w:spacing w:line="192" w:lineRule="auto"/>
        <w:ind w:left="283"/>
        <w:jc w:val="center"/>
        <w:rPr>
          <w:b/>
          <w:sz w:val="30"/>
          <w:szCs w:val="30"/>
          <w:lang w:val="ru-RU"/>
        </w:rPr>
      </w:pPr>
      <w:r w:rsidRPr="00C66C6C">
        <w:rPr>
          <w:b/>
          <w:sz w:val="30"/>
          <w:szCs w:val="30"/>
          <w:lang w:val="ru-RU"/>
        </w:rPr>
        <w:t>расстояния от организаций и (или) объектов до границ</w:t>
      </w:r>
    </w:p>
    <w:p w:rsidR="00C66C6C" w:rsidRPr="00C66C6C" w:rsidRDefault="00C66C6C" w:rsidP="007C40C1">
      <w:pPr>
        <w:spacing w:line="192" w:lineRule="auto"/>
        <w:ind w:left="283"/>
        <w:jc w:val="center"/>
        <w:rPr>
          <w:b/>
          <w:sz w:val="30"/>
          <w:szCs w:val="30"/>
          <w:lang w:val="ru-RU"/>
        </w:rPr>
      </w:pPr>
      <w:r w:rsidRPr="00C66C6C">
        <w:rPr>
          <w:b/>
          <w:sz w:val="30"/>
          <w:szCs w:val="30"/>
          <w:lang w:val="ru-RU"/>
        </w:rPr>
        <w:t>прилегающих территорий,</w:t>
      </w:r>
      <w:r w:rsidR="007C40C1">
        <w:rPr>
          <w:b/>
          <w:sz w:val="30"/>
          <w:szCs w:val="30"/>
          <w:lang w:val="ru-RU"/>
        </w:rPr>
        <w:t xml:space="preserve"> </w:t>
      </w:r>
      <w:r w:rsidRPr="00C66C6C">
        <w:rPr>
          <w:b/>
          <w:sz w:val="30"/>
          <w:szCs w:val="30"/>
          <w:lang w:val="ru-RU"/>
        </w:rPr>
        <w:t>на которых не допускается розничная продажа алкогольной</w:t>
      </w:r>
      <w:r w:rsidR="007C40C1">
        <w:rPr>
          <w:b/>
          <w:sz w:val="30"/>
          <w:szCs w:val="30"/>
          <w:lang w:val="ru-RU"/>
        </w:rPr>
        <w:t xml:space="preserve"> </w:t>
      </w:r>
      <w:r w:rsidRPr="00C66C6C">
        <w:rPr>
          <w:b/>
          <w:sz w:val="30"/>
          <w:szCs w:val="30"/>
          <w:lang w:val="ru-RU"/>
        </w:rPr>
        <w:t>продукции</w:t>
      </w:r>
    </w:p>
    <w:p w:rsidR="00C876BB" w:rsidRPr="00C66C6C" w:rsidRDefault="00C876BB" w:rsidP="00CF01AD">
      <w:pPr>
        <w:ind w:left="283"/>
        <w:rPr>
          <w:b/>
          <w:lang w:val="ru-RU"/>
        </w:rPr>
        <w:sectPr w:rsidR="00C876BB" w:rsidRPr="00C66C6C" w:rsidSect="00C876BB">
          <w:headerReference w:type="default" r:id="rId12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</w:p>
    <w:bookmarkEnd w:id="0"/>
    <w:bookmarkEnd w:id="1"/>
    <w:p w:rsidR="00474B3A" w:rsidRPr="00FA3DF0" w:rsidRDefault="00474B3A" w:rsidP="00CF01AD">
      <w:pPr>
        <w:pStyle w:val="ConsPlusTitle"/>
        <w:widowControl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474B3A" w:rsidRPr="008D3F38" w:rsidRDefault="00474B3A" w:rsidP="00CF01AD">
      <w:pPr>
        <w:pStyle w:val="ConsPlusNormal"/>
        <w:widowControl/>
        <w:tabs>
          <w:tab w:val="left" w:pos="9180"/>
        </w:tabs>
        <w:ind w:left="283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937A19">
        <w:rPr>
          <w:rFonts w:ascii="Times New Roman" w:hAnsi="Times New Roman"/>
          <w:sz w:val="28"/>
          <w:szCs w:val="28"/>
        </w:rPr>
        <w:t xml:space="preserve">03.07.2016 </w:t>
      </w:r>
      <w:r>
        <w:rPr>
          <w:rFonts w:ascii="Times New Roman" w:hAnsi="Times New Roman"/>
          <w:sz w:val="28"/>
          <w:szCs w:val="28"/>
        </w:rPr>
        <w:t>№</w:t>
      </w:r>
      <w:r w:rsidRPr="00937A19">
        <w:rPr>
          <w:rFonts w:ascii="Times New Roman" w:hAnsi="Times New Roman"/>
          <w:sz w:val="28"/>
          <w:szCs w:val="28"/>
        </w:rPr>
        <w:t xml:space="preserve"> 261-ФЗ </w:t>
      </w:r>
      <w:r>
        <w:rPr>
          <w:rFonts w:ascii="Times New Roman" w:hAnsi="Times New Roman"/>
          <w:sz w:val="28"/>
          <w:szCs w:val="28"/>
        </w:rPr>
        <w:t>«</w:t>
      </w:r>
      <w:r w:rsidRPr="00937A19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 xml:space="preserve"> от 22.11.1995 № 171-ФЗ «</w:t>
      </w:r>
      <w:r w:rsidRPr="00937A1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937A19">
        <w:rPr>
          <w:rFonts w:ascii="Times New Roman" w:hAnsi="Times New Roman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/>
          <w:sz w:val="28"/>
          <w:szCs w:val="28"/>
        </w:rPr>
        <w:t>»</w:t>
      </w:r>
      <w:r w:rsidRPr="00937A19">
        <w:rPr>
          <w:rFonts w:ascii="Times New Roman" w:hAnsi="Times New Roman"/>
          <w:sz w:val="28"/>
          <w:szCs w:val="28"/>
        </w:rPr>
        <w:t xml:space="preserve"> и отдельные законод</w:t>
      </w:r>
      <w:r w:rsidRPr="00937A19">
        <w:rPr>
          <w:rFonts w:ascii="Times New Roman" w:hAnsi="Times New Roman"/>
          <w:sz w:val="28"/>
          <w:szCs w:val="28"/>
        </w:rPr>
        <w:t>а</w:t>
      </w:r>
      <w:r w:rsidRPr="00937A19">
        <w:rPr>
          <w:rFonts w:ascii="Times New Roman" w:hAnsi="Times New Roman"/>
          <w:sz w:val="28"/>
          <w:szCs w:val="28"/>
        </w:rPr>
        <w:t>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Правилами определения орган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местного самоуправления границ прилегающих к некоторым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 и объектам территорий, на которых не допускается розничная продажа алкогольной продукции, утвержденными постановлением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27.12.2012 № 1425 </w:t>
      </w:r>
      <w:r w:rsidRPr="008D3F38">
        <w:rPr>
          <w:rFonts w:ascii="Times New Roman" w:hAnsi="Times New Roman" w:cs="Times New Roman"/>
          <w:sz w:val="28"/>
          <w:szCs w:val="28"/>
        </w:rPr>
        <w:t>«Об определ</w:t>
      </w:r>
      <w:r w:rsidRPr="008D3F38">
        <w:rPr>
          <w:rFonts w:ascii="Times New Roman" w:hAnsi="Times New Roman" w:cs="Times New Roman"/>
          <w:sz w:val="28"/>
          <w:szCs w:val="28"/>
        </w:rPr>
        <w:t>е</w:t>
      </w:r>
      <w:r w:rsidRPr="008D3F38">
        <w:rPr>
          <w:rFonts w:ascii="Times New Roman" w:hAnsi="Times New Roman" w:cs="Times New Roman"/>
          <w:sz w:val="28"/>
          <w:szCs w:val="28"/>
        </w:rPr>
        <w:t>нии органами государственной власти субъектов Российской</w:t>
      </w:r>
      <w:proofErr w:type="gramEnd"/>
      <w:r w:rsidRPr="008D3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F38">
        <w:rPr>
          <w:rFonts w:ascii="Times New Roman" w:hAnsi="Times New Roman" w:cs="Times New Roman"/>
          <w:sz w:val="28"/>
          <w:szCs w:val="28"/>
        </w:rPr>
        <w:t>Федерации мест массового скопления граждан и мест нахождения источников п</w:t>
      </w:r>
      <w:r w:rsidRPr="008D3F38">
        <w:rPr>
          <w:rFonts w:ascii="Times New Roman" w:hAnsi="Times New Roman" w:cs="Times New Roman"/>
          <w:sz w:val="28"/>
          <w:szCs w:val="28"/>
        </w:rPr>
        <w:t>о</w:t>
      </w:r>
      <w:r w:rsidRPr="008D3F38">
        <w:rPr>
          <w:rFonts w:ascii="Times New Roman" w:hAnsi="Times New Roman" w:cs="Times New Roman"/>
          <w:sz w:val="28"/>
          <w:szCs w:val="28"/>
        </w:rPr>
        <w:t>вышенной опасности, в которых не допускается розничная продажа а</w:t>
      </w:r>
      <w:r w:rsidRPr="008D3F38">
        <w:rPr>
          <w:rFonts w:ascii="Times New Roman" w:hAnsi="Times New Roman" w:cs="Times New Roman"/>
          <w:sz w:val="28"/>
          <w:szCs w:val="28"/>
        </w:rPr>
        <w:t>л</w:t>
      </w:r>
      <w:r w:rsidRPr="008D3F38">
        <w:rPr>
          <w:rFonts w:ascii="Times New Roman" w:hAnsi="Times New Roman" w:cs="Times New Roman"/>
          <w:sz w:val="28"/>
          <w:szCs w:val="28"/>
        </w:rPr>
        <w:t>когольной продукции, а также определении органами местного сам</w:t>
      </w:r>
      <w:r w:rsidRPr="008D3F38">
        <w:rPr>
          <w:rFonts w:ascii="Times New Roman" w:hAnsi="Times New Roman" w:cs="Times New Roman"/>
          <w:sz w:val="28"/>
          <w:szCs w:val="28"/>
        </w:rPr>
        <w:t>о</w:t>
      </w:r>
      <w:r w:rsidRPr="008D3F38">
        <w:rPr>
          <w:rFonts w:ascii="Times New Roman" w:hAnsi="Times New Roman" w:cs="Times New Roman"/>
          <w:sz w:val="28"/>
          <w:szCs w:val="28"/>
        </w:rPr>
        <w:t>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F38">
        <w:rPr>
          <w:rFonts w:ascii="Times New Roman" w:hAnsi="Times New Roman" w:cs="Times New Roman"/>
          <w:sz w:val="28"/>
          <w:szCs w:val="28"/>
        </w:rPr>
        <w:t xml:space="preserve">учитывая общественное мнение по </w:t>
      </w:r>
      <w:r>
        <w:rPr>
          <w:rFonts w:ascii="Times New Roman" w:hAnsi="Times New Roman" w:cs="Times New Roman"/>
          <w:sz w:val="28"/>
          <w:szCs w:val="28"/>
        </w:rPr>
        <w:t>уменьше</w:t>
      </w:r>
      <w:r w:rsidRPr="008D3F38">
        <w:rPr>
          <w:rFonts w:ascii="Times New Roman" w:hAnsi="Times New Roman" w:cs="Times New Roman"/>
          <w:sz w:val="28"/>
          <w:szCs w:val="28"/>
        </w:rPr>
        <w:t>нию мест ро</w:t>
      </w:r>
      <w:r w:rsidRPr="008D3F38">
        <w:rPr>
          <w:rFonts w:ascii="Times New Roman" w:hAnsi="Times New Roman" w:cs="Times New Roman"/>
          <w:sz w:val="28"/>
          <w:szCs w:val="28"/>
        </w:rPr>
        <w:t>з</w:t>
      </w:r>
      <w:r w:rsidRPr="008D3F38">
        <w:rPr>
          <w:rFonts w:ascii="Times New Roman" w:hAnsi="Times New Roman" w:cs="Times New Roman"/>
          <w:sz w:val="28"/>
          <w:szCs w:val="28"/>
        </w:rPr>
        <w:t>ничной продажи алкогольной продукции, в целях ограничения реализ</w:t>
      </w:r>
      <w:r w:rsidRPr="008D3F38">
        <w:rPr>
          <w:rFonts w:ascii="Times New Roman" w:hAnsi="Times New Roman" w:cs="Times New Roman"/>
          <w:sz w:val="28"/>
          <w:szCs w:val="28"/>
        </w:rPr>
        <w:t>а</w:t>
      </w:r>
      <w:r w:rsidRPr="008D3F38">
        <w:rPr>
          <w:rFonts w:ascii="Times New Roman" w:hAnsi="Times New Roman" w:cs="Times New Roman"/>
          <w:sz w:val="28"/>
          <w:szCs w:val="28"/>
        </w:rPr>
        <w:t>ции алкогольной продукции, администрация Таштагольского муниц</w:t>
      </w:r>
      <w:r w:rsidRPr="008D3F38">
        <w:rPr>
          <w:rFonts w:ascii="Times New Roman" w:hAnsi="Times New Roman" w:cs="Times New Roman"/>
          <w:sz w:val="28"/>
          <w:szCs w:val="28"/>
        </w:rPr>
        <w:t>и</w:t>
      </w:r>
      <w:r w:rsidRPr="008D3F38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Pr="008D3F38">
        <w:rPr>
          <w:rFonts w:ascii="Times New Roman" w:hAnsi="Times New Roman" w:cs="Times New Roman"/>
          <w:sz w:val="28"/>
          <w:szCs w:val="28"/>
        </w:rPr>
        <w:t xml:space="preserve"> района постановляет: </w:t>
      </w:r>
    </w:p>
    <w:p w:rsidR="00474B3A" w:rsidRPr="00474B3A" w:rsidRDefault="0077269B" w:rsidP="00CF01AD">
      <w:pPr>
        <w:pStyle w:val="ac"/>
        <w:ind w:left="283" w:right="283"/>
        <w:rPr>
          <w:szCs w:val="28"/>
        </w:rPr>
      </w:pPr>
      <w:r>
        <w:rPr>
          <w:szCs w:val="28"/>
        </w:rPr>
        <w:t xml:space="preserve">       1. </w:t>
      </w:r>
      <w:r w:rsidR="00474B3A" w:rsidRPr="00474B3A">
        <w:rPr>
          <w:szCs w:val="28"/>
        </w:rPr>
        <w:t>Определить минимальное значение расстояния от детских, обр</w:t>
      </w:r>
      <w:r w:rsidR="00474B3A" w:rsidRPr="00474B3A">
        <w:rPr>
          <w:szCs w:val="28"/>
        </w:rPr>
        <w:t>а</w:t>
      </w:r>
      <w:r w:rsidR="00474B3A" w:rsidRPr="00474B3A">
        <w:rPr>
          <w:szCs w:val="28"/>
        </w:rPr>
        <w:t>зовательных, медицинских организаций или учреждений, объектов</w:t>
      </w:r>
    </w:p>
    <w:p w:rsidR="00474B3A" w:rsidRPr="00474B3A" w:rsidRDefault="00474B3A" w:rsidP="00CF01AD">
      <w:pPr>
        <w:pStyle w:val="ac"/>
        <w:ind w:left="283" w:right="283"/>
        <w:rPr>
          <w:szCs w:val="28"/>
        </w:rPr>
      </w:pPr>
      <w:r w:rsidRPr="00474B3A">
        <w:rPr>
          <w:szCs w:val="28"/>
        </w:rPr>
        <w:t>спорта, оптовых и розничных рынков, вокзалов, аэропортов, мест</w:t>
      </w:r>
    </w:p>
    <w:p w:rsidR="00474B3A" w:rsidRPr="00474B3A" w:rsidRDefault="00474B3A" w:rsidP="00CF01AD">
      <w:pPr>
        <w:pStyle w:val="ac"/>
        <w:ind w:left="283" w:right="283"/>
        <w:rPr>
          <w:szCs w:val="28"/>
        </w:rPr>
      </w:pPr>
      <w:r w:rsidRPr="00474B3A">
        <w:rPr>
          <w:szCs w:val="28"/>
        </w:rPr>
        <w:t>массового скопления граждан, мест нахождения источников</w:t>
      </w:r>
    </w:p>
    <w:p w:rsidR="00474B3A" w:rsidRPr="00474B3A" w:rsidRDefault="00474B3A" w:rsidP="00CF01AD">
      <w:pPr>
        <w:pStyle w:val="ac"/>
        <w:ind w:left="283" w:right="283"/>
        <w:rPr>
          <w:szCs w:val="28"/>
        </w:rPr>
      </w:pPr>
      <w:r w:rsidRPr="00474B3A">
        <w:rPr>
          <w:szCs w:val="28"/>
        </w:rPr>
        <w:t xml:space="preserve">повышенной опасности, </w:t>
      </w:r>
      <w:proofErr w:type="gramStart"/>
      <w:r w:rsidRPr="00474B3A">
        <w:rPr>
          <w:szCs w:val="28"/>
        </w:rPr>
        <w:t>определенных</w:t>
      </w:r>
      <w:proofErr w:type="gramEnd"/>
      <w:r w:rsidRPr="00474B3A">
        <w:rPr>
          <w:szCs w:val="28"/>
        </w:rPr>
        <w:t xml:space="preserve"> органами государственной</w:t>
      </w:r>
    </w:p>
    <w:p w:rsidR="00474B3A" w:rsidRPr="00474B3A" w:rsidRDefault="00474B3A" w:rsidP="00CF01AD">
      <w:pPr>
        <w:pStyle w:val="ac"/>
        <w:ind w:left="283" w:right="283"/>
        <w:rPr>
          <w:szCs w:val="28"/>
        </w:rPr>
      </w:pPr>
      <w:r w:rsidRPr="00474B3A">
        <w:rPr>
          <w:szCs w:val="28"/>
        </w:rPr>
        <w:lastRenderedPageBreak/>
        <w:t>власти субъектов Российской Федерации, а также от объектов военного</w:t>
      </w:r>
    </w:p>
    <w:p w:rsidR="00474B3A" w:rsidRPr="00474B3A" w:rsidRDefault="00474B3A" w:rsidP="00CF01AD">
      <w:pPr>
        <w:pStyle w:val="ac"/>
        <w:ind w:left="283" w:right="283"/>
        <w:rPr>
          <w:szCs w:val="28"/>
        </w:rPr>
      </w:pPr>
      <w:r w:rsidRPr="00474B3A">
        <w:rPr>
          <w:szCs w:val="28"/>
        </w:rPr>
        <w:t>назначения до границ прилегающих территорий:</w:t>
      </w:r>
    </w:p>
    <w:p w:rsidR="00474B3A" w:rsidRPr="00474B3A" w:rsidRDefault="00474B3A" w:rsidP="00CF01AD">
      <w:pPr>
        <w:pStyle w:val="ac"/>
        <w:ind w:left="283" w:right="283"/>
        <w:rPr>
          <w:szCs w:val="28"/>
          <w:shd w:val="clear" w:color="auto" w:fill="FFFFFF"/>
        </w:rPr>
      </w:pPr>
      <w:r w:rsidRPr="00474B3A">
        <w:rPr>
          <w:szCs w:val="28"/>
        </w:rPr>
        <w:t xml:space="preserve">100 метров для установления запрета на розничную продажу </w:t>
      </w:r>
      <w:r w:rsidRPr="00474B3A">
        <w:rPr>
          <w:szCs w:val="28"/>
          <w:shd w:val="clear" w:color="auto" w:fill="FFFFFF"/>
        </w:rPr>
        <w:t>алкогол</w:t>
      </w:r>
      <w:r w:rsidRPr="00474B3A">
        <w:rPr>
          <w:szCs w:val="28"/>
          <w:shd w:val="clear" w:color="auto" w:fill="FFFFFF"/>
        </w:rPr>
        <w:t>ь</w:t>
      </w:r>
      <w:r w:rsidRPr="00474B3A">
        <w:rPr>
          <w:szCs w:val="28"/>
          <w:shd w:val="clear" w:color="auto" w:fill="FFFFFF"/>
        </w:rPr>
        <w:t>ной продукции в стационарных торговых объектах;</w:t>
      </w:r>
    </w:p>
    <w:p w:rsidR="00474B3A" w:rsidRPr="00474B3A" w:rsidRDefault="00EA7EC5" w:rsidP="00CF01AD">
      <w:pPr>
        <w:pStyle w:val="ac"/>
        <w:ind w:left="283" w:right="283"/>
        <w:rPr>
          <w:szCs w:val="28"/>
        </w:rPr>
      </w:pPr>
      <w:r>
        <w:rPr>
          <w:szCs w:val="28"/>
        </w:rPr>
        <w:t>5</w:t>
      </w:r>
      <w:r w:rsidR="00B473F8">
        <w:rPr>
          <w:szCs w:val="28"/>
        </w:rPr>
        <w:t>0</w:t>
      </w:r>
      <w:r w:rsidR="00474B3A" w:rsidRPr="00474B3A">
        <w:rPr>
          <w:szCs w:val="28"/>
        </w:rPr>
        <w:t xml:space="preserve"> метров для установления запрета на розничную продажу</w:t>
      </w:r>
    </w:p>
    <w:p w:rsidR="00474B3A" w:rsidRPr="00474B3A" w:rsidRDefault="00474B3A" w:rsidP="00CF01AD">
      <w:pPr>
        <w:pStyle w:val="ac"/>
        <w:ind w:left="283" w:right="283"/>
        <w:rPr>
          <w:szCs w:val="28"/>
        </w:rPr>
      </w:pPr>
      <w:r w:rsidRPr="00474B3A">
        <w:rPr>
          <w:szCs w:val="28"/>
        </w:rPr>
        <w:t>алкогольной продукции при оказании услуг общественного питания.</w:t>
      </w:r>
    </w:p>
    <w:p w:rsidR="00474B3A" w:rsidRPr="00474B3A" w:rsidRDefault="0077269B" w:rsidP="00CF01AD">
      <w:pPr>
        <w:pStyle w:val="ac"/>
        <w:ind w:left="283" w:right="283"/>
        <w:jc w:val="both"/>
        <w:rPr>
          <w:szCs w:val="28"/>
        </w:rPr>
      </w:pPr>
      <w:r>
        <w:rPr>
          <w:szCs w:val="28"/>
        </w:rPr>
        <w:t xml:space="preserve">    2. </w:t>
      </w:r>
      <w:r w:rsidR="00474B3A" w:rsidRPr="00474B3A">
        <w:rPr>
          <w:szCs w:val="28"/>
        </w:rPr>
        <w:t>Установить, что расстояние от детских, образовательных,</w:t>
      </w:r>
    </w:p>
    <w:p w:rsidR="00474B3A" w:rsidRPr="00474B3A" w:rsidRDefault="00474B3A" w:rsidP="00CF01AD">
      <w:pPr>
        <w:pStyle w:val="ac"/>
        <w:ind w:left="283" w:right="283"/>
        <w:jc w:val="both"/>
        <w:rPr>
          <w:szCs w:val="28"/>
        </w:rPr>
      </w:pPr>
      <w:r w:rsidRPr="00474B3A">
        <w:rPr>
          <w:szCs w:val="28"/>
        </w:rPr>
        <w:t>медицинских организаций или учреждений, объектов спорта, оптовых и</w:t>
      </w:r>
    </w:p>
    <w:p w:rsidR="00474B3A" w:rsidRPr="00474B3A" w:rsidRDefault="00474B3A" w:rsidP="00CF01AD">
      <w:pPr>
        <w:pStyle w:val="ac"/>
        <w:ind w:left="283" w:right="283"/>
        <w:jc w:val="both"/>
        <w:rPr>
          <w:szCs w:val="28"/>
        </w:rPr>
      </w:pPr>
      <w:r w:rsidRPr="00474B3A">
        <w:rPr>
          <w:szCs w:val="28"/>
        </w:rPr>
        <w:t>розничных рынков, вокзалов, аэропортов, мест массового скопления</w:t>
      </w:r>
    </w:p>
    <w:p w:rsidR="00474B3A" w:rsidRPr="00474B3A" w:rsidRDefault="00474B3A" w:rsidP="00CF01AD">
      <w:pPr>
        <w:pStyle w:val="ac"/>
        <w:ind w:left="283" w:right="283"/>
        <w:jc w:val="both"/>
        <w:rPr>
          <w:szCs w:val="28"/>
        </w:rPr>
      </w:pPr>
      <w:r w:rsidRPr="00474B3A">
        <w:rPr>
          <w:szCs w:val="28"/>
        </w:rPr>
        <w:t>граждан, мест нахождения источников повышенной опасности,</w:t>
      </w:r>
    </w:p>
    <w:p w:rsidR="00474B3A" w:rsidRPr="00474B3A" w:rsidRDefault="00474B3A" w:rsidP="00CF01AD">
      <w:pPr>
        <w:pStyle w:val="ac"/>
        <w:ind w:left="283" w:right="283"/>
        <w:jc w:val="both"/>
        <w:rPr>
          <w:szCs w:val="28"/>
        </w:rPr>
      </w:pPr>
      <w:proofErr w:type="gramStart"/>
      <w:r w:rsidRPr="00474B3A">
        <w:rPr>
          <w:szCs w:val="28"/>
        </w:rPr>
        <w:t>определенных органами государственной власти субъектов Российской</w:t>
      </w:r>
      <w:proofErr w:type="gramEnd"/>
    </w:p>
    <w:p w:rsidR="00474B3A" w:rsidRPr="00474B3A" w:rsidRDefault="00474B3A" w:rsidP="00CF01AD">
      <w:pPr>
        <w:pStyle w:val="ac"/>
        <w:ind w:left="283" w:right="283"/>
        <w:jc w:val="both"/>
        <w:rPr>
          <w:szCs w:val="28"/>
        </w:rPr>
      </w:pPr>
      <w:r w:rsidRPr="00474B3A">
        <w:rPr>
          <w:szCs w:val="28"/>
        </w:rPr>
        <w:t>Федерации, а также от объектов военного назначения до границ прил</w:t>
      </w:r>
      <w:r w:rsidRPr="00474B3A">
        <w:rPr>
          <w:szCs w:val="28"/>
        </w:rPr>
        <w:t>е</w:t>
      </w:r>
      <w:r w:rsidRPr="00474B3A">
        <w:rPr>
          <w:szCs w:val="28"/>
        </w:rPr>
        <w:t>гающих территорий, на которых не допускается розничная продажа</w:t>
      </w:r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proofErr w:type="gramStart"/>
      <w:r w:rsidRPr="00474B3A">
        <w:rPr>
          <w:sz w:val="28"/>
          <w:szCs w:val="28"/>
          <w:lang w:val="ru-RU"/>
        </w:rPr>
        <w:t>алкогольной продукции, определяется по кр</w:t>
      </w:r>
      <w:r w:rsidR="003A1BEF">
        <w:rPr>
          <w:sz w:val="28"/>
          <w:szCs w:val="28"/>
          <w:lang w:val="ru-RU"/>
        </w:rPr>
        <w:t>а</w:t>
      </w:r>
      <w:r w:rsidRPr="00474B3A">
        <w:rPr>
          <w:sz w:val="28"/>
          <w:szCs w:val="28"/>
          <w:lang w:val="ru-RU"/>
        </w:rPr>
        <w:t xml:space="preserve">тчайшему из сложившихся маршрутов движения пешеходов </w:t>
      </w:r>
      <w:r w:rsidRPr="00474B3A">
        <w:rPr>
          <w:color w:val="000000"/>
          <w:sz w:val="28"/>
          <w:szCs w:val="28"/>
          <w:lang w:val="ru-RU"/>
        </w:rPr>
        <w:t>по тротуарам или пешеходным доро</w:t>
      </w:r>
      <w:r w:rsidRPr="00474B3A">
        <w:rPr>
          <w:color w:val="000000"/>
          <w:sz w:val="28"/>
          <w:szCs w:val="28"/>
          <w:lang w:val="ru-RU"/>
        </w:rPr>
        <w:t>ж</w:t>
      </w:r>
      <w:r w:rsidRPr="00474B3A">
        <w:rPr>
          <w:color w:val="000000"/>
          <w:sz w:val="28"/>
          <w:szCs w:val="28"/>
          <w:lang w:val="ru-RU"/>
        </w:rPr>
        <w:t>кам</w:t>
      </w:r>
      <w:r w:rsidR="003A1BEF">
        <w:rPr>
          <w:color w:val="000000"/>
          <w:sz w:val="28"/>
          <w:szCs w:val="28"/>
          <w:lang w:val="ru-RU"/>
        </w:rPr>
        <w:t>,</w:t>
      </w:r>
      <w:r w:rsidRPr="00474B3A">
        <w:rPr>
          <w:color w:val="000000"/>
          <w:sz w:val="28"/>
          <w:szCs w:val="28"/>
          <w:lang w:val="ru-RU"/>
        </w:rPr>
        <w:t xml:space="preserve"> (при их отсутствии по обочинам, велосипедным дорожкам, краям проезжих</w:t>
      </w:r>
      <w:proofErr w:type="gramEnd"/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>частей), пешеходным переходам (подземным и надземным) в метрах</w:t>
      </w:r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>с учетом рельефа территории:</w:t>
      </w:r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 xml:space="preserve">        при наличии обособленной территории – от основного входа </w:t>
      </w:r>
      <w:proofErr w:type="gramStart"/>
      <w:r w:rsidRPr="00474B3A">
        <w:rPr>
          <w:color w:val="000000"/>
          <w:sz w:val="28"/>
          <w:szCs w:val="28"/>
          <w:lang w:val="ru-RU"/>
        </w:rPr>
        <w:t>для</w:t>
      </w:r>
      <w:proofErr w:type="gramEnd"/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 xml:space="preserve">посетителей на обособленную территорию, на которой </w:t>
      </w:r>
      <w:proofErr w:type="gramStart"/>
      <w:r w:rsidRPr="00474B3A">
        <w:rPr>
          <w:color w:val="000000"/>
          <w:sz w:val="28"/>
          <w:szCs w:val="28"/>
          <w:lang w:val="ru-RU"/>
        </w:rPr>
        <w:t>расположены</w:t>
      </w:r>
      <w:proofErr w:type="gramEnd"/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>указанные в настоящем пункте постановления организации и (или)</w:t>
      </w:r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>объекты, до границ прилегающих территорий;</w:t>
      </w:r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 xml:space="preserve">        при отсутствии обособленной территории – от основного входа</w:t>
      </w:r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>для посетителей в здание (строение, сооружение), в котором</w:t>
      </w:r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>расположены указанные в настоящем пункте постановления</w:t>
      </w:r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>организации и (или) объекты, до границ прилегающих территорий;</w:t>
      </w:r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 xml:space="preserve">        при наложении границ прилегающих территорий на </w:t>
      </w:r>
      <w:proofErr w:type="gramStart"/>
      <w:r w:rsidRPr="00474B3A">
        <w:rPr>
          <w:color w:val="000000"/>
          <w:sz w:val="28"/>
          <w:szCs w:val="28"/>
          <w:lang w:val="ru-RU"/>
        </w:rPr>
        <w:t>обособленные</w:t>
      </w:r>
      <w:proofErr w:type="gramEnd"/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 xml:space="preserve">территории границы прилегающей территории определяются </w:t>
      </w:r>
      <w:proofErr w:type="gramStart"/>
      <w:r w:rsidRPr="00474B3A">
        <w:rPr>
          <w:color w:val="000000"/>
          <w:sz w:val="28"/>
          <w:szCs w:val="28"/>
          <w:lang w:val="ru-RU"/>
        </w:rPr>
        <w:t>по</w:t>
      </w:r>
      <w:proofErr w:type="gramEnd"/>
    </w:p>
    <w:p w:rsidR="00474B3A" w:rsidRPr="00474B3A" w:rsidRDefault="00474B3A" w:rsidP="00CF01AD">
      <w:pPr>
        <w:shd w:val="clear" w:color="auto" w:fill="FFFFFF"/>
        <w:ind w:left="283" w:right="283"/>
        <w:jc w:val="both"/>
        <w:rPr>
          <w:color w:val="000000"/>
          <w:sz w:val="28"/>
          <w:szCs w:val="28"/>
          <w:lang w:val="ru-RU"/>
        </w:rPr>
      </w:pPr>
      <w:r w:rsidRPr="00474B3A">
        <w:rPr>
          <w:color w:val="000000"/>
          <w:sz w:val="28"/>
          <w:szCs w:val="28"/>
          <w:lang w:val="ru-RU"/>
        </w:rPr>
        <w:t>границам обособленной территории.</w:t>
      </w:r>
    </w:p>
    <w:p w:rsidR="00D647E8" w:rsidRPr="0077269B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 3.</w:t>
      </w:r>
      <w:r w:rsidR="00B5441C">
        <w:rPr>
          <w:sz w:val="28"/>
          <w:szCs w:val="30"/>
          <w:lang w:val="ru-RU"/>
        </w:rPr>
        <w:t xml:space="preserve"> М</w:t>
      </w:r>
      <w:r w:rsidR="00344912">
        <w:rPr>
          <w:sz w:val="28"/>
          <w:szCs w:val="30"/>
          <w:lang w:val="ru-RU"/>
        </w:rPr>
        <w:t xml:space="preserve">униципальному </w:t>
      </w:r>
      <w:r w:rsidR="00FF5563">
        <w:rPr>
          <w:sz w:val="28"/>
          <w:szCs w:val="30"/>
          <w:lang w:val="ru-RU"/>
        </w:rPr>
        <w:t>к</w:t>
      </w:r>
      <w:r w:rsidR="00344912">
        <w:rPr>
          <w:sz w:val="28"/>
          <w:szCs w:val="30"/>
          <w:lang w:val="ru-RU"/>
        </w:rPr>
        <w:t xml:space="preserve">азенному </w:t>
      </w:r>
      <w:r w:rsidR="00FF5563">
        <w:rPr>
          <w:sz w:val="28"/>
          <w:szCs w:val="30"/>
          <w:lang w:val="ru-RU"/>
        </w:rPr>
        <w:t>у</w:t>
      </w:r>
      <w:r w:rsidR="00344912">
        <w:rPr>
          <w:sz w:val="28"/>
          <w:szCs w:val="30"/>
          <w:lang w:val="ru-RU"/>
        </w:rPr>
        <w:t>чреждению</w:t>
      </w:r>
      <w:r>
        <w:rPr>
          <w:sz w:val="28"/>
          <w:szCs w:val="30"/>
          <w:lang w:val="ru-RU"/>
        </w:rPr>
        <w:t xml:space="preserve"> </w:t>
      </w:r>
      <w:r w:rsidR="00B5441C">
        <w:rPr>
          <w:sz w:val="28"/>
          <w:szCs w:val="30"/>
          <w:lang w:val="ru-RU"/>
        </w:rPr>
        <w:t>«</w:t>
      </w:r>
      <w:r w:rsidR="00474B3A" w:rsidRPr="0077269B">
        <w:rPr>
          <w:sz w:val="28"/>
          <w:szCs w:val="30"/>
          <w:lang w:val="ru-RU"/>
        </w:rPr>
        <w:t>У</w:t>
      </w:r>
      <w:r w:rsidR="00B5441C">
        <w:rPr>
          <w:sz w:val="28"/>
          <w:szCs w:val="30"/>
          <w:lang w:val="ru-RU"/>
        </w:rPr>
        <w:t>правлени</w:t>
      </w:r>
      <w:r w:rsidR="000270ED">
        <w:rPr>
          <w:sz w:val="28"/>
          <w:szCs w:val="30"/>
          <w:lang w:val="ru-RU"/>
        </w:rPr>
        <w:t>е</w:t>
      </w:r>
      <w:r w:rsidR="00D647E8" w:rsidRPr="0077269B">
        <w:rPr>
          <w:sz w:val="28"/>
          <w:szCs w:val="30"/>
          <w:lang w:val="ru-RU"/>
        </w:rPr>
        <w:t xml:space="preserve"> образов</w:t>
      </w:r>
      <w:r w:rsidR="00D647E8" w:rsidRPr="0077269B">
        <w:rPr>
          <w:sz w:val="28"/>
          <w:szCs w:val="30"/>
          <w:lang w:val="ru-RU"/>
        </w:rPr>
        <w:t>а</w:t>
      </w:r>
      <w:r w:rsidR="00D647E8" w:rsidRPr="0077269B">
        <w:rPr>
          <w:sz w:val="28"/>
          <w:szCs w:val="30"/>
          <w:lang w:val="ru-RU"/>
        </w:rPr>
        <w:t>ния</w:t>
      </w:r>
      <w:r w:rsidR="00B5441C">
        <w:rPr>
          <w:sz w:val="28"/>
          <w:szCs w:val="30"/>
          <w:lang w:val="ru-RU"/>
        </w:rPr>
        <w:t xml:space="preserve"> Таштагольского муниципального рай</w:t>
      </w:r>
      <w:r w:rsidR="003A1BEF">
        <w:rPr>
          <w:sz w:val="28"/>
          <w:szCs w:val="30"/>
          <w:lang w:val="ru-RU"/>
        </w:rPr>
        <w:t>она»</w:t>
      </w:r>
      <w:r w:rsidR="000270ED">
        <w:rPr>
          <w:sz w:val="28"/>
          <w:szCs w:val="30"/>
          <w:lang w:val="ru-RU"/>
        </w:rPr>
        <w:t xml:space="preserve"> (</w:t>
      </w:r>
      <w:proofErr w:type="spellStart"/>
      <w:r w:rsidR="000270ED">
        <w:rPr>
          <w:sz w:val="28"/>
          <w:szCs w:val="30"/>
          <w:lang w:val="ru-RU"/>
        </w:rPr>
        <w:t>Гришилова</w:t>
      </w:r>
      <w:proofErr w:type="spellEnd"/>
      <w:r w:rsidR="000270ED">
        <w:rPr>
          <w:sz w:val="28"/>
          <w:szCs w:val="30"/>
          <w:lang w:val="ru-RU"/>
        </w:rPr>
        <w:t xml:space="preserve"> Е.Н.)</w:t>
      </w:r>
      <w:r w:rsidR="003A1BEF">
        <w:rPr>
          <w:sz w:val="28"/>
          <w:szCs w:val="30"/>
          <w:lang w:val="ru-RU"/>
        </w:rPr>
        <w:t>,</w:t>
      </w:r>
      <w:r w:rsidR="00B5441C">
        <w:rPr>
          <w:sz w:val="28"/>
          <w:szCs w:val="30"/>
          <w:lang w:val="ru-RU"/>
        </w:rPr>
        <w:t xml:space="preserve"> </w:t>
      </w:r>
      <w:r w:rsidR="00206D61">
        <w:rPr>
          <w:sz w:val="28"/>
          <w:szCs w:val="30"/>
          <w:lang w:val="ru-RU"/>
        </w:rPr>
        <w:t>Мун</w:t>
      </w:r>
      <w:r w:rsidR="00206D61">
        <w:rPr>
          <w:sz w:val="28"/>
          <w:szCs w:val="30"/>
          <w:lang w:val="ru-RU"/>
        </w:rPr>
        <w:t>и</w:t>
      </w:r>
      <w:r w:rsidR="00206D61">
        <w:rPr>
          <w:sz w:val="28"/>
          <w:szCs w:val="30"/>
          <w:lang w:val="ru-RU"/>
        </w:rPr>
        <w:t xml:space="preserve">ципальному </w:t>
      </w:r>
      <w:r w:rsidR="00FF5563">
        <w:rPr>
          <w:sz w:val="28"/>
          <w:szCs w:val="30"/>
          <w:lang w:val="ru-RU"/>
        </w:rPr>
        <w:t>к</w:t>
      </w:r>
      <w:r w:rsidR="00206D61">
        <w:rPr>
          <w:sz w:val="28"/>
          <w:szCs w:val="30"/>
          <w:lang w:val="ru-RU"/>
        </w:rPr>
        <w:t xml:space="preserve">азенному </w:t>
      </w:r>
      <w:r w:rsidR="00FF5563">
        <w:rPr>
          <w:sz w:val="28"/>
          <w:szCs w:val="30"/>
          <w:lang w:val="ru-RU"/>
        </w:rPr>
        <w:t>у</w:t>
      </w:r>
      <w:r w:rsidR="00206D61">
        <w:rPr>
          <w:sz w:val="28"/>
          <w:szCs w:val="30"/>
          <w:lang w:val="ru-RU"/>
        </w:rPr>
        <w:t xml:space="preserve">чреждению </w:t>
      </w:r>
      <w:r w:rsidR="00474B3A" w:rsidRPr="0077269B">
        <w:rPr>
          <w:sz w:val="28"/>
          <w:szCs w:val="30"/>
          <w:lang w:val="ru-RU"/>
        </w:rPr>
        <w:t xml:space="preserve"> </w:t>
      </w:r>
      <w:r w:rsidR="00B5441C">
        <w:rPr>
          <w:sz w:val="28"/>
          <w:szCs w:val="30"/>
          <w:lang w:val="ru-RU"/>
        </w:rPr>
        <w:t>«</w:t>
      </w:r>
      <w:r w:rsidR="00474B3A" w:rsidRPr="0077269B">
        <w:rPr>
          <w:sz w:val="28"/>
          <w:szCs w:val="30"/>
          <w:lang w:val="ru-RU"/>
        </w:rPr>
        <w:t>У</w:t>
      </w:r>
      <w:r w:rsidR="00DB3B13" w:rsidRPr="0077269B">
        <w:rPr>
          <w:sz w:val="28"/>
          <w:szCs w:val="30"/>
          <w:lang w:val="ru-RU"/>
        </w:rPr>
        <w:t>правлен</w:t>
      </w:r>
      <w:r w:rsidR="000270ED">
        <w:rPr>
          <w:sz w:val="28"/>
          <w:szCs w:val="30"/>
          <w:lang w:val="ru-RU"/>
        </w:rPr>
        <w:t>ие</w:t>
      </w:r>
      <w:r w:rsidR="00DB3B13" w:rsidRPr="0077269B">
        <w:rPr>
          <w:sz w:val="28"/>
          <w:szCs w:val="30"/>
          <w:lang w:val="ru-RU"/>
        </w:rPr>
        <w:t xml:space="preserve"> культуры</w:t>
      </w:r>
      <w:r w:rsidR="00B5441C">
        <w:rPr>
          <w:sz w:val="28"/>
          <w:szCs w:val="30"/>
          <w:lang w:val="ru-RU"/>
        </w:rPr>
        <w:t xml:space="preserve"> Таштагол</w:t>
      </w:r>
      <w:r w:rsidR="00B5441C">
        <w:rPr>
          <w:sz w:val="28"/>
          <w:szCs w:val="30"/>
          <w:lang w:val="ru-RU"/>
        </w:rPr>
        <w:t>ь</w:t>
      </w:r>
      <w:r w:rsidR="00B5441C">
        <w:rPr>
          <w:sz w:val="28"/>
          <w:szCs w:val="30"/>
          <w:lang w:val="ru-RU"/>
        </w:rPr>
        <w:t>ского муниципального района»</w:t>
      </w:r>
      <w:r w:rsidR="000270ED">
        <w:rPr>
          <w:sz w:val="28"/>
          <w:szCs w:val="30"/>
          <w:lang w:val="ru-RU"/>
        </w:rPr>
        <w:t xml:space="preserve"> (</w:t>
      </w:r>
      <w:proofErr w:type="spellStart"/>
      <w:r w:rsidR="000270ED">
        <w:rPr>
          <w:sz w:val="28"/>
          <w:szCs w:val="30"/>
          <w:lang w:val="ru-RU"/>
        </w:rPr>
        <w:t>Согрина</w:t>
      </w:r>
      <w:proofErr w:type="spellEnd"/>
      <w:r w:rsidR="000270ED">
        <w:rPr>
          <w:sz w:val="28"/>
          <w:szCs w:val="30"/>
          <w:lang w:val="ru-RU"/>
        </w:rPr>
        <w:t xml:space="preserve"> Н.Г.)</w:t>
      </w:r>
      <w:r w:rsidR="00715B8C" w:rsidRPr="0077269B">
        <w:rPr>
          <w:sz w:val="28"/>
          <w:szCs w:val="30"/>
          <w:lang w:val="ru-RU"/>
        </w:rPr>
        <w:t xml:space="preserve">, </w:t>
      </w:r>
      <w:r w:rsidR="00206D61">
        <w:rPr>
          <w:sz w:val="28"/>
          <w:szCs w:val="30"/>
          <w:lang w:val="ru-RU"/>
        </w:rPr>
        <w:t xml:space="preserve">Муниципальному </w:t>
      </w:r>
      <w:r w:rsidR="00FF5563">
        <w:rPr>
          <w:sz w:val="28"/>
          <w:szCs w:val="30"/>
          <w:lang w:val="ru-RU"/>
        </w:rPr>
        <w:t>к</w:t>
      </w:r>
      <w:r w:rsidR="00206D61">
        <w:rPr>
          <w:sz w:val="28"/>
          <w:szCs w:val="30"/>
          <w:lang w:val="ru-RU"/>
        </w:rPr>
        <w:t>азе</w:t>
      </w:r>
      <w:r w:rsidR="00206D61">
        <w:rPr>
          <w:sz w:val="28"/>
          <w:szCs w:val="30"/>
          <w:lang w:val="ru-RU"/>
        </w:rPr>
        <w:t>н</w:t>
      </w:r>
      <w:r w:rsidR="00206D61">
        <w:rPr>
          <w:sz w:val="28"/>
          <w:szCs w:val="30"/>
          <w:lang w:val="ru-RU"/>
        </w:rPr>
        <w:t xml:space="preserve">ному </w:t>
      </w:r>
      <w:r w:rsidR="00FF5563">
        <w:rPr>
          <w:sz w:val="28"/>
          <w:szCs w:val="30"/>
          <w:lang w:val="ru-RU"/>
        </w:rPr>
        <w:t>у</w:t>
      </w:r>
      <w:r w:rsidR="00206D61">
        <w:rPr>
          <w:sz w:val="28"/>
          <w:szCs w:val="30"/>
          <w:lang w:val="ru-RU"/>
        </w:rPr>
        <w:t xml:space="preserve">чреждению </w:t>
      </w:r>
      <w:r w:rsidR="00B5441C">
        <w:rPr>
          <w:sz w:val="28"/>
          <w:szCs w:val="30"/>
          <w:lang w:val="ru-RU"/>
        </w:rPr>
        <w:t xml:space="preserve"> «</w:t>
      </w:r>
      <w:r w:rsidR="00474B3A" w:rsidRPr="0077269B">
        <w:rPr>
          <w:sz w:val="28"/>
          <w:szCs w:val="30"/>
          <w:lang w:val="ru-RU"/>
        </w:rPr>
        <w:t>У</w:t>
      </w:r>
      <w:r w:rsidR="00715B8C" w:rsidRPr="0077269B">
        <w:rPr>
          <w:sz w:val="28"/>
          <w:szCs w:val="30"/>
          <w:lang w:val="ru-RU"/>
        </w:rPr>
        <w:t>правле</w:t>
      </w:r>
      <w:r w:rsidR="000270ED">
        <w:rPr>
          <w:sz w:val="28"/>
          <w:szCs w:val="30"/>
          <w:lang w:val="ru-RU"/>
        </w:rPr>
        <w:t>ние</w:t>
      </w:r>
      <w:r w:rsidR="00715B8C" w:rsidRPr="0077269B">
        <w:rPr>
          <w:sz w:val="28"/>
          <w:szCs w:val="30"/>
          <w:lang w:val="ru-RU"/>
        </w:rPr>
        <w:t xml:space="preserve"> по физиче</w:t>
      </w:r>
      <w:r w:rsidR="00B5441C">
        <w:rPr>
          <w:sz w:val="28"/>
          <w:szCs w:val="30"/>
          <w:lang w:val="ru-RU"/>
        </w:rPr>
        <w:t xml:space="preserve">ской культуре и </w:t>
      </w:r>
      <w:r w:rsidR="00715B8C" w:rsidRPr="0077269B">
        <w:rPr>
          <w:sz w:val="28"/>
          <w:szCs w:val="30"/>
          <w:lang w:val="ru-RU"/>
        </w:rPr>
        <w:t>спор</w:t>
      </w:r>
      <w:r w:rsidR="00B5441C">
        <w:rPr>
          <w:sz w:val="28"/>
          <w:szCs w:val="30"/>
          <w:lang w:val="ru-RU"/>
        </w:rPr>
        <w:t xml:space="preserve">ту </w:t>
      </w:r>
      <w:r w:rsidR="00474B3A" w:rsidRPr="0077269B">
        <w:rPr>
          <w:sz w:val="28"/>
          <w:szCs w:val="30"/>
          <w:lang w:val="ru-RU"/>
        </w:rPr>
        <w:t>Та</w:t>
      </w:r>
      <w:r w:rsidR="00474B3A" w:rsidRPr="0077269B">
        <w:rPr>
          <w:sz w:val="28"/>
          <w:szCs w:val="30"/>
          <w:lang w:val="ru-RU"/>
        </w:rPr>
        <w:t>ш</w:t>
      </w:r>
      <w:r w:rsidR="00474B3A" w:rsidRPr="0077269B">
        <w:rPr>
          <w:sz w:val="28"/>
          <w:szCs w:val="30"/>
          <w:lang w:val="ru-RU"/>
        </w:rPr>
        <w:t>тагольского муниципального района</w:t>
      </w:r>
      <w:r w:rsidR="00B5441C">
        <w:rPr>
          <w:sz w:val="28"/>
          <w:szCs w:val="30"/>
          <w:lang w:val="ru-RU"/>
        </w:rPr>
        <w:t>»</w:t>
      </w:r>
      <w:r w:rsidR="000270ED">
        <w:rPr>
          <w:sz w:val="28"/>
          <w:szCs w:val="30"/>
          <w:lang w:val="ru-RU"/>
        </w:rPr>
        <w:t xml:space="preserve"> (Голованов И.М.)</w:t>
      </w:r>
      <w:r w:rsidR="00D647E8" w:rsidRPr="0077269B">
        <w:rPr>
          <w:sz w:val="28"/>
          <w:szCs w:val="30"/>
          <w:lang w:val="ru-RU"/>
        </w:rPr>
        <w:t>:</w:t>
      </w:r>
    </w:p>
    <w:p w:rsidR="00E44CBD" w:rsidRPr="00474B3A" w:rsidRDefault="00E44CBD" w:rsidP="00CF01AD">
      <w:pPr>
        <w:pStyle w:val="a9"/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 w:rsidRPr="00474B3A">
        <w:rPr>
          <w:sz w:val="28"/>
          <w:szCs w:val="30"/>
          <w:lang w:val="ru-RU"/>
        </w:rPr>
        <w:t xml:space="preserve">ежегодно до 1 </w:t>
      </w:r>
      <w:r w:rsidR="00A61732" w:rsidRPr="00474B3A">
        <w:rPr>
          <w:sz w:val="28"/>
          <w:szCs w:val="30"/>
          <w:lang w:val="ru-RU"/>
        </w:rPr>
        <w:t>сентября</w:t>
      </w:r>
      <w:r w:rsidRPr="00474B3A">
        <w:rPr>
          <w:sz w:val="28"/>
          <w:szCs w:val="30"/>
          <w:lang w:val="ru-RU"/>
        </w:rPr>
        <w:t xml:space="preserve"> представлять в </w:t>
      </w:r>
      <w:r w:rsidR="00474B3A">
        <w:rPr>
          <w:sz w:val="28"/>
          <w:szCs w:val="30"/>
          <w:lang w:val="ru-RU"/>
        </w:rPr>
        <w:t>администрацию Таштагольского муниципального района (отдел потребительского рынка и ценообраз</w:t>
      </w:r>
      <w:r w:rsidR="00474B3A">
        <w:rPr>
          <w:sz w:val="28"/>
          <w:szCs w:val="30"/>
          <w:lang w:val="ru-RU"/>
        </w:rPr>
        <w:t>о</w:t>
      </w:r>
      <w:r w:rsidR="00474B3A">
        <w:rPr>
          <w:sz w:val="28"/>
          <w:szCs w:val="30"/>
          <w:lang w:val="ru-RU"/>
        </w:rPr>
        <w:t>вания)</w:t>
      </w:r>
      <w:r w:rsidRPr="00474B3A">
        <w:rPr>
          <w:sz w:val="28"/>
          <w:szCs w:val="30"/>
          <w:lang w:val="ru-RU"/>
        </w:rPr>
        <w:t xml:space="preserve"> спис</w:t>
      </w:r>
      <w:r w:rsidR="007D1171" w:rsidRPr="00474B3A">
        <w:rPr>
          <w:sz w:val="28"/>
          <w:szCs w:val="30"/>
          <w:lang w:val="ru-RU"/>
        </w:rPr>
        <w:t>ки</w:t>
      </w:r>
      <w:r w:rsidRPr="00474B3A">
        <w:rPr>
          <w:sz w:val="28"/>
          <w:szCs w:val="30"/>
          <w:lang w:val="ru-RU"/>
        </w:rPr>
        <w:t xml:space="preserve"> открытых, закрытых в течение года д</w:t>
      </w:r>
      <w:r w:rsidRPr="00474B3A">
        <w:rPr>
          <w:rFonts w:eastAsia="Calibri"/>
          <w:sz w:val="28"/>
          <w:szCs w:val="30"/>
          <w:lang w:val="ru-RU"/>
        </w:rPr>
        <w:t>етских, образов</w:t>
      </w:r>
      <w:r w:rsidRPr="00474B3A">
        <w:rPr>
          <w:rFonts w:eastAsia="Calibri"/>
          <w:sz w:val="28"/>
          <w:szCs w:val="30"/>
          <w:lang w:val="ru-RU"/>
        </w:rPr>
        <w:t>а</w:t>
      </w:r>
      <w:r w:rsidRPr="00474B3A">
        <w:rPr>
          <w:rFonts w:eastAsia="Calibri"/>
          <w:sz w:val="28"/>
          <w:szCs w:val="30"/>
          <w:lang w:val="ru-RU"/>
        </w:rPr>
        <w:t>тельных</w:t>
      </w:r>
      <w:r w:rsidRPr="00474B3A">
        <w:rPr>
          <w:sz w:val="28"/>
          <w:szCs w:val="30"/>
          <w:lang w:val="ru-RU"/>
        </w:rPr>
        <w:t xml:space="preserve"> организаций</w:t>
      </w:r>
      <w:r w:rsidR="00DB3B13" w:rsidRPr="00474B3A">
        <w:rPr>
          <w:sz w:val="28"/>
          <w:szCs w:val="30"/>
          <w:lang w:val="ru-RU"/>
        </w:rPr>
        <w:t xml:space="preserve"> или учреждений</w:t>
      </w:r>
      <w:r w:rsidRPr="00474B3A">
        <w:rPr>
          <w:sz w:val="28"/>
          <w:szCs w:val="30"/>
          <w:lang w:val="ru-RU"/>
        </w:rPr>
        <w:t>, расположенных на территории</w:t>
      </w:r>
      <w:r w:rsidR="007210DB">
        <w:rPr>
          <w:sz w:val="28"/>
          <w:szCs w:val="30"/>
          <w:lang w:val="ru-RU"/>
        </w:rPr>
        <w:t xml:space="preserve"> района</w:t>
      </w:r>
      <w:r w:rsidR="00DD7913" w:rsidRPr="00474B3A">
        <w:rPr>
          <w:sz w:val="28"/>
          <w:szCs w:val="30"/>
          <w:lang w:val="ru-RU"/>
        </w:rPr>
        <w:t>,</w:t>
      </w:r>
      <w:r w:rsidRPr="00474B3A">
        <w:rPr>
          <w:sz w:val="28"/>
          <w:szCs w:val="30"/>
          <w:lang w:val="ru-RU"/>
        </w:rPr>
        <w:t xml:space="preserve"> для разработки</w:t>
      </w:r>
      <w:r w:rsidR="007D1171" w:rsidRPr="00474B3A">
        <w:rPr>
          <w:sz w:val="28"/>
          <w:szCs w:val="30"/>
          <w:lang w:val="ru-RU"/>
        </w:rPr>
        <w:t>,</w:t>
      </w:r>
      <w:r w:rsidRPr="00474B3A">
        <w:rPr>
          <w:sz w:val="28"/>
          <w:szCs w:val="30"/>
          <w:lang w:val="ru-RU"/>
        </w:rPr>
        <w:t xml:space="preserve"> утверждения</w:t>
      </w:r>
      <w:r w:rsidR="00DB3B13" w:rsidRPr="00474B3A">
        <w:rPr>
          <w:sz w:val="28"/>
          <w:szCs w:val="30"/>
          <w:lang w:val="ru-RU"/>
        </w:rPr>
        <w:t>, признания утратившими силу</w:t>
      </w:r>
      <w:r w:rsidRPr="00474B3A">
        <w:rPr>
          <w:sz w:val="28"/>
          <w:szCs w:val="30"/>
          <w:lang w:val="ru-RU"/>
        </w:rPr>
        <w:t xml:space="preserve"> схем границ прилегающих территорий, на которых не допускается ро</w:t>
      </w:r>
      <w:r w:rsidRPr="00474B3A">
        <w:rPr>
          <w:sz w:val="28"/>
          <w:szCs w:val="30"/>
          <w:lang w:val="ru-RU"/>
        </w:rPr>
        <w:t>з</w:t>
      </w:r>
      <w:r w:rsidRPr="00474B3A">
        <w:rPr>
          <w:sz w:val="28"/>
          <w:szCs w:val="30"/>
          <w:lang w:val="ru-RU"/>
        </w:rPr>
        <w:t>ничная продажа алкогольной продукции</w:t>
      </w:r>
      <w:r w:rsidR="00DB3B13" w:rsidRPr="00474B3A">
        <w:rPr>
          <w:sz w:val="28"/>
          <w:szCs w:val="30"/>
          <w:lang w:val="ru-RU"/>
        </w:rPr>
        <w:t>.</w:t>
      </w:r>
    </w:p>
    <w:p w:rsidR="00033AA1" w:rsidRPr="0077269B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 </w:t>
      </w:r>
      <w:r w:rsidRPr="0077269B">
        <w:rPr>
          <w:sz w:val="28"/>
          <w:szCs w:val="30"/>
          <w:lang w:val="ru-RU"/>
        </w:rPr>
        <w:t>4.</w:t>
      </w:r>
      <w:r w:rsidR="00344912" w:rsidRPr="00344912">
        <w:rPr>
          <w:sz w:val="28"/>
          <w:szCs w:val="30"/>
          <w:lang w:val="ru-RU"/>
        </w:rPr>
        <w:t xml:space="preserve"> </w:t>
      </w:r>
      <w:r w:rsidR="00344912">
        <w:rPr>
          <w:sz w:val="28"/>
          <w:szCs w:val="30"/>
          <w:lang w:val="ru-RU"/>
        </w:rPr>
        <w:t xml:space="preserve">Муниципальному </w:t>
      </w:r>
      <w:r w:rsidR="00FF5563">
        <w:rPr>
          <w:sz w:val="28"/>
          <w:szCs w:val="30"/>
          <w:lang w:val="ru-RU"/>
        </w:rPr>
        <w:t>к</w:t>
      </w:r>
      <w:r w:rsidR="00344912">
        <w:rPr>
          <w:sz w:val="28"/>
          <w:szCs w:val="30"/>
          <w:lang w:val="ru-RU"/>
        </w:rPr>
        <w:t xml:space="preserve">азенному </w:t>
      </w:r>
      <w:r w:rsidR="00FF5563">
        <w:rPr>
          <w:sz w:val="28"/>
          <w:szCs w:val="30"/>
          <w:lang w:val="ru-RU"/>
        </w:rPr>
        <w:t>у</w:t>
      </w:r>
      <w:r w:rsidR="00344912">
        <w:rPr>
          <w:sz w:val="28"/>
          <w:szCs w:val="30"/>
          <w:lang w:val="ru-RU"/>
        </w:rPr>
        <w:t xml:space="preserve">чреждению </w:t>
      </w:r>
      <w:r w:rsidR="000270ED">
        <w:rPr>
          <w:sz w:val="28"/>
          <w:szCs w:val="30"/>
          <w:lang w:val="ru-RU"/>
        </w:rPr>
        <w:t xml:space="preserve"> «Управление</w:t>
      </w:r>
      <w:r w:rsidR="007210DB" w:rsidRPr="0077269B">
        <w:rPr>
          <w:sz w:val="28"/>
          <w:szCs w:val="30"/>
          <w:lang w:val="ru-RU"/>
        </w:rPr>
        <w:t xml:space="preserve"> социал</w:t>
      </w:r>
      <w:r w:rsidR="007210DB" w:rsidRPr="0077269B">
        <w:rPr>
          <w:sz w:val="28"/>
          <w:szCs w:val="30"/>
          <w:lang w:val="ru-RU"/>
        </w:rPr>
        <w:t>ь</w:t>
      </w:r>
      <w:r w:rsidR="007210DB" w:rsidRPr="0077269B">
        <w:rPr>
          <w:sz w:val="28"/>
          <w:szCs w:val="30"/>
          <w:lang w:val="ru-RU"/>
        </w:rPr>
        <w:t>ной защиты</w:t>
      </w:r>
      <w:r w:rsidR="00AF2B13">
        <w:rPr>
          <w:sz w:val="28"/>
          <w:szCs w:val="30"/>
          <w:lang w:val="ru-RU"/>
        </w:rPr>
        <w:t xml:space="preserve"> населения</w:t>
      </w:r>
      <w:r w:rsidR="007210DB" w:rsidRPr="0077269B">
        <w:rPr>
          <w:sz w:val="28"/>
          <w:szCs w:val="30"/>
          <w:lang w:val="ru-RU"/>
        </w:rPr>
        <w:t xml:space="preserve"> Таштагольского муниципального района</w:t>
      </w:r>
      <w:r w:rsidR="00B5441C">
        <w:rPr>
          <w:sz w:val="28"/>
          <w:szCs w:val="30"/>
          <w:lang w:val="ru-RU"/>
        </w:rPr>
        <w:t>»</w:t>
      </w:r>
      <w:r w:rsidR="000270ED">
        <w:rPr>
          <w:sz w:val="28"/>
          <w:szCs w:val="30"/>
          <w:lang w:val="ru-RU"/>
        </w:rPr>
        <w:t xml:space="preserve"> (</w:t>
      </w:r>
      <w:proofErr w:type="spellStart"/>
      <w:r w:rsidR="000270ED">
        <w:rPr>
          <w:sz w:val="28"/>
          <w:szCs w:val="30"/>
          <w:lang w:val="ru-RU"/>
        </w:rPr>
        <w:t>Ме</w:t>
      </w:r>
      <w:r w:rsidR="000270ED">
        <w:rPr>
          <w:sz w:val="28"/>
          <w:szCs w:val="30"/>
          <w:lang w:val="ru-RU"/>
        </w:rPr>
        <w:t>ц</w:t>
      </w:r>
      <w:r w:rsidR="000270ED">
        <w:rPr>
          <w:sz w:val="28"/>
          <w:szCs w:val="30"/>
          <w:lang w:val="ru-RU"/>
        </w:rPr>
        <w:lastRenderedPageBreak/>
        <w:t>кер</w:t>
      </w:r>
      <w:proofErr w:type="spellEnd"/>
      <w:r w:rsidR="000270ED">
        <w:rPr>
          <w:sz w:val="28"/>
          <w:szCs w:val="30"/>
          <w:lang w:val="ru-RU"/>
        </w:rPr>
        <w:t xml:space="preserve"> В.В.)</w:t>
      </w:r>
      <w:r w:rsidR="007210DB" w:rsidRPr="0077269B">
        <w:rPr>
          <w:sz w:val="28"/>
          <w:szCs w:val="30"/>
          <w:lang w:val="ru-RU"/>
        </w:rPr>
        <w:t>:</w:t>
      </w:r>
    </w:p>
    <w:p w:rsidR="00033AA1" w:rsidRPr="00474B3A" w:rsidRDefault="00033AA1" w:rsidP="00CF01AD">
      <w:pPr>
        <w:widowControl w:val="0"/>
        <w:autoSpaceDE w:val="0"/>
        <w:autoSpaceDN w:val="0"/>
        <w:adjustRightInd w:val="0"/>
        <w:ind w:left="283" w:right="283" w:firstLine="709"/>
        <w:jc w:val="both"/>
        <w:rPr>
          <w:sz w:val="28"/>
          <w:szCs w:val="30"/>
          <w:lang w:val="ru-RU"/>
        </w:rPr>
      </w:pPr>
      <w:r w:rsidRPr="00474B3A">
        <w:rPr>
          <w:sz w:val="28"/>
          <w:szCs w:val="30"/>
          <w:lang w:val="ru-RU"/>
        </w:rPr>
        <w:t xml:space="preserve">ежегодно до 1 </w:t>
      </w:r>
      <w:r w:rsidR="00A61732" w:rsidRPr="00474B3A">
        <w:rPr>
          <w:sz w:val="28"/>
          <w:szCs w:val="30"/>
          <w:lang w:val="ru-RU"/>
        </w:rPr>
        <w:t>сентября</w:t>
      </w:r>
      <w:r w:rsidRPr="00474B3A">
        <w:rPr>
          <w:sz w:val="28"/>
          <w:szCs w:val="30"/>
          <w:lang w:val="ru-RU"/>
        </w:rPr>
        <w:t xml:space="preserve"> представлять в</w:t>
      </w:r>
      <w:r w:rsidR="007210DB">
        <w:rPr>
          <w:sz w:val="28"/>
          <w:szCs w:val="30"/>
          <w:lang w:val="ru-RU"/>
        </w:rPr>
        <w:t xml:space="preserve"> администрацию Ташт</w:t>
      </w:r>
      <w:r w:rsidR="007210DB">
        <w:rPr>
          <w:sz w:val="28"/>
          <w:szCs w:val="30"/>
          <w:lang w:val="ru-RU"/>
        </w:rPr>
        <w:t>а</w:t>
      </w:r>
      <w:r w:rsidR="007210DB">
        <w:rPr>
          <w:sz w:val="28"/>
          <w:szCs w:val="30"/>
          <w:lang w:val="ru-RU"/>
        </w:rPr>
        <w:t>гольского муниципального района (отдел потребительского рынка и ц</w:t>
      </w:r>
      <w:r w:rsidR="007210DB">
        <w:rPr>
          <w:sz w:val="28"/>
          <w:szCs w:val="30"/>
          <w:lang w:val="ru-RU"/>
        </w:rPr>
        <w:t>е</w:t>
      </w:r>
      <w:r w:rsidR="007210DB">
        <w:rPr>
          <w:sz w:val="28"/>
          <w:szCs w:val="30"/>
          <w:lang w:val="ru-RU"/>
        </w:rPr>
        <w:t>нообразования)</w:t>
      </w:r>
      <w:r w:rsidR="007210DB" w:rsidRPr="00474B3A">
        <w:rPr>
          <w:sz w:val="28"/>
          <w:szCs w:val="30"/>
          <w:lang w:val="ru-RU"/>
        </w:rPr>
        <w:t xml:space="preserve"> </w:t>
      </w:r>
      <w:r w:rsidRPr="00474B3A">
        <w:rPr>
          <w:sz w:val="28"/>
          <w:szCs w:val="30"/>
          <w:lang w:val="ru-RU"/>
        </w:rPr>
        <w:t xml:space="preserve">списки открытых, закрытых в течение года </w:t>
      </w:r>
      <w:r w:rsidR="00AF2B13">
        <w:rPr>
          <w:sz w:val="28"/>
          <w:szCs w:val="30"/>
          <w:lang w:val="ru-RU"/>
        </w:rPr>
        <w:t>детских  центров, осуществляющих обучение несовершеннолетних детей, учре</w:t>
      </w:r>
      <w:r w:rsidR="00AF2B13">
        <w:rPr>
          <w:sz w:val="28"/>
          <w:szCs w:val="30"/>
          <w:lang w:val="ru-RU"/>
        </w:rPr>
        <w:t>ж</w:t>
      </w:r>
      <w:r w:rsidR="00AF2B13">
        <w:rPr>
          <w:sz w:val="28"/>
          <w:szCs w:val="30"/>
          <w:lang w:val="ru-RU"/>
        </w:rPr>
        <w:t xml:space="preserve">дений </w:t>
      </w:r>
      <w:r w:rsidRPr="00474B3A">
        <w:rPr>
          <w:sz w:val="28"/>
          <w:szCs w:val="30"/>
          <w:lang w:val="ru-RU"/>
        </w:rPr>
        <w:t>расположенных на территории</w:t>
      </w:r>
      <w:r w:rsidR="007210DB">
        <w:rPr>
          <w:sz w:val="28"/>
          <w:szCs w:val="30"/>
          <w:lang w:val="ru-RU"/>
        </w:rPr>
        <w:t xml:space="preserve"> района</w:t>
      </w:r>
      <w:r w:rsidR="00DD7913" w:rsidRPr="00474B3A">
        <w:rPr>
          <w:sz w:val="28"/>
          <w:szCs w:val="30"/>
          <w:lang w:val="ru-RU"/>
        </w:rPr>
        <w:t>,</w:t>
      </w:r>
      <w:r w:rsidRPr="00474B3A">
        <w:rPr>
          <w:sz w:val="28"/>
          <w:szCs w:val="30"/>
          <w:lang w:val="ru-RU"/>
        </w:rPr>
        <w:t xml:space="preserve"> для разработки, утвержд</w:t>
      </w:r>
      <w:r w:rsidRPr="00474B3A">
        <w:rPr>
          <w:sz w:val="28"/>
          <w:szCs w:val="30"/>
          <w:lang w:val="ru-RU"/>
        </w:rPr>
        <w:t>е</w:t>
      </w:r>
      <w:r w:rsidRPr="00474B3A">
        <w:rPr>
          <w:sz w:val="28"/>
          <w:szCs w:val="30"/>
          <w:lang w:val="ru-RU"/>
        </w:rPr>
        <w:t>ния, признания утратившими силу схем границ прилегающих террит</w:t>
      </w:r>
      <w:r w:rsidRPr="00474B3A">
        <w:rPr>
          <w:sz w:val="28"/>
          <w:szCs w:val="30"/>
          <w:lang w:val="ru-RU"/>
        </w:rPr>
        <w:t>о</w:t>
      </w:r>
      <w:r w:rsidRPr="00474B3A">
        <w:rPr>
          <w:sz w:val="28"/>
          <w:szCs w:val="30"/>
          <w:lang w:val="ru-RU"/>
        </w:rPr>
        <w:t>рий, на которых не допускается розничная продажа алкогольной пр</w:t>
      </w:r>
      <w:r w:rsidRPr="00474B3A">
        <w:rPr>
          <w:sz w:val="28"/>
          <w:szCs w:val="30"/>
          <w:lang w:val="ru-RU"/>
        </w:rPr>
        <w:t>о</w:t>
      </w:r>
      <w:r w:rsidRPr="00474B3A">
        <w:rPr>
          <w:sz w:val="28"/>
          <w:szCs w:val="30"/>
          <w:lang w:val="ru-RU"/>
        </w:rPr>
        <w:t>дукции.</w:t>
      </w:r>
    </w:p>
    <w:p w:rsidR="007210DB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 5</w:t>
      </w:r>
      <w:r w:rsidR="00DB3B13" w:rsidRPr="00474B3A">
        <w:rPr>
          <w:sz w:val="28"/>
          <w:szCs w:val="30"/>
          <w:lang w:val="ru-RU"/>
        </w:rPr>
        <w:t xml:space="preserve">. </w:t>
      </w:r>
      <w:r w:rsidR="00344912">
        <w:rPr>
          <w:sz w:val="28"/>
          <w:szCs w:val="30"/>
          <w:lang w:val="ru-RU"/>
        </w:rPr>
        <w:t xml:space="preserve">Муниципальному </w:t>
      </w:r>
      <w:r w:rsidR="00FF5563">
        <w:rPr>
          <w:sz w:val="28"/>
          <w:szCs w:val="30"/>
          <w:lang w:val="ru-RU"/>
        </w:rPr>
        <w:t>к</w:t>
      </w:r>
      <w:r w:rsidR="00344912">
        <w:rPr>
          <w:sz w:val="28"/>
          <w:szCs w:val="30"/>
          <w:lang w:val="ru-RU"/>
        </w:rPr>
        <w:t xml:space="preserve">азенному </w:t>
      </w:r>
      <w:r w:rsidR="00FF5563">
        <w:rPr>
          <w:sz w:val="28"/>
          <w:szCs w:val="30"/>
          <w:lang w:val="ru-RU"/>
        </w:rPr>
        <w:t>у</w:t>
      </w:r>
      <w:r w:rsidR="00344912">
        <w:rPr>
          <w:sz w:val="28"/>
          <w:szCs w:val="30"/>
          <w:lang w:val="ru-RU"/>
        </w:rPr>
        <w:t xml:space="preserve">чреждению </w:t>
      </w:r>
      <w:r w:rsidR="00B5441C">
        <w:rPr>
          <w:sz w:val="28"/>
          <w:szCs w:val="30"/>
          <w:lang w:val="ru-RU"/>
        </w:rPr>
        <w:t xml:space="preserve"> «</w:t>
      </w:r>
      <w:r w:rsidR="007210DB">
        <w:rPr>
          <w:sz w:val="28"/>
          <w:szCs w:val="30"/>
          <w:lang w:val="ru-RU"/>
        </w:rPr>
        <w:t>У</w:t>
      </w:r>
      <w:r w:rsidR="000270ED">
        <w:rPr>
          <w:sz w:val="28"/>
          <w:szCs w:val="30"/>
          <w:lang w:val="ru-RU"/>
        </w:rPr>
        <w:t>правление</w:t>
      </w:r>
      <w:r w:rsidR="00DB3B13" w:rsidRPr="00474B3A">
        <w:rPr>
          <w:sz w:val="28"/>
          <w:szCs w:val="30"/>
          <w:lang w:val="ru-RU"/>
        </w:rPr>
        <w:t xml:space="preserve"> п</w:t>
      </w:r>
      <w:r w:rsidR="007210DB">
        <w:rPr>
          <w:sz w:val="28"/>
          <w:szCs w:val="30"/>
          <w:lang w:val="ru-RU"/>
        </w:rPr>
        <w:t>о физ</w:t>
      </w:r>
      <w:r w:rsidR="007210DB">
        <w:rPr>
          <w:sz w:val="28"/>
          <w:szCs w:val="30"/>
          <w:lang w:val="ru-RU"/>
        </w:rPr>
        <w:t>и</w:t>
      </w:r>
      <w:r w:rsidR="007210DB">
        <w:rPr>
          <w:sz w:val="28"/>
          <w:szCs w:val="30"/>
          <w:lang w:val="ru-RU"/>
        </w:rPr>
        <w:t>ческой культуре</w:t>
      </w:r>
      <w:r w:rsidR="00AF2B13">
        <w:rPr>
          <w:sz w:val="28"/>
          <w:szCs w:val="30"/>
          <w:lang w:val="ru-RU"/>
        </w:rPr>
        <w:t xml:space="preserve"> и </w:t>
      </w:r>
      <w:r w:rsidR="00B5441C">
        <w:rPr>
          <w:sz w:val="28"/>
          <w:szCs w:val="30"/>
          <w:lang w:val="ru-RU"/>
        </w:rPr>
        <w:t xml:space="preserve"> спорта </w:t>
      </w:r>
      <w:r w:rsidR="007210DB">
        <w:rPr>
          <w:sz w:val="28"/>
          <w:szCs w:val="30"/>
          <w:lang w:val="ru-RU"/>
        </w:rPr>
        <w:t>Таштагольского муниципального района</w:t>
      </w:r>
      <w:r w:rsidR="00B5441C">
        <w:rPr>
          <w:sz w:val="28"/>
          <w:szCs w:val="30"/>
          <w:lang w:val="ru-RU"/>
        </w:rPr>
        <w:t>»</w:t>
      </w:r>
      <w:r w:rsidR="000270ED">
        <w:rPr>
          <w:sz w:val="28"/>
          <w:szCs w:val="30"/>
          <w:lang w:val="ru-RU"/>
        </w:rPr>
        <w:t xml:space="preserve"> (Голованов И.М.)</w:t>
      </w:r>
      <w:r w:rsidR="007210DB">
        <w:rPr>
          <w:sz w:val="28"/>
          <w:szCs w:val="30"/>
          <w:lang w:val="ru-RU"/>
        </w:rPr>
        <w:t>:</w:t>
      </w:r>
    </w:p>
    <w:p w:rsidR="00DB3B13" w:rsidRDefault="007210DB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    </w:t>
      </w:r>
      <w:r w:rsidR="00DD7913" w:rsidRPr="00474B3A">
        <w:rPr>
          <w:sz w:val="28"/>
          <w:szCs w:val="30"/>
          <w:lang w:val="ru-RU"/>
        </w:rPr>
        <w:t xml:space="preserve">ежегодно до </w:t>
      </w:r>
      <w:r w:rsidR="00DB3B13" w:rsidRPr="00474B3A">
        <w:rPr>
          <w:sz w:val="28"/>
          <w:szCs w:val="30"/>
          <w:lang w:val="ru-RU"/>
        </w:rPr>
        <w:t xml:space="preserve">1 </w:t>
      </w:r>
      <w:r w:rsidR="00A61732" w:rsidRPr="00474B3A">
        <w:rPr>
          <w:sz w:val="28"/>
          <w:szCs w:val="30"/>
          <w:lang w:val="ru-RU"/>
        </w:rPr>
        <w:t>сентября</w:t>
      </w:r>
      <w:r w:rsidR="00DB3B13" w:rsidRPr="00474B3A">
        <w:rPr>
          <w:sz w:val="28"/>
          <w:szCs w:val="30"/>
          <w:lang w:val="ru-RU"/>
        </w:rPr>
        <w:t xml:space="preserve"> представлять в</w:t>
      </w:r>
      <w:r>
        <w:rPr>
          <w:sz w:val="28"/>
          <w:szCs w:val="30"/>
          <w:lang w:val="ru-RU"/>
        </w:rPr>
        <w:t xml:space="preserve"> </w:t>
      </w:r>
      <w:r w:rsidR="00DB3B13" w:rsidRPr="00474B3A">
        <w:rPr>
          <w:sz w:val="28"/>
          <w:szCs w:val="30"/>
          <w:lang w:val="ru-RU"/>
        </w:rPr>
        <w:t xml:space="preserve"> </w:t>
      </w:r>
      <w:r>
        <w:rPr>
          <w:sz w:val="28"/>
          <w:szCs w:val="30"/>
          <w:lang w:val="ru-RU"/>
        </w:rPr>
        <w:t>администрацию Ташт</w:t>
      </w:r>
      <w:r>
        <w:rPr>
          <w:sz w:val="28"/>
          <w:szCs w:val="30"/>
          <w:lang w:val="ru-RU"/>
        </w:rPr>
        <w:t>а</w:t>
      </w:r>
      <w:r>
        <w:rPr>
          <w:sz w:val="28"/>
          <w:szCs w:val="30"/>
          <w:lang w:val="ru-RU"/>
        </w:rPr>
        <w:t>гольского муниципального района (отдел потребительского рынка и ц</w:t>
      </w:r>
      <w:r>
        <w:rPr>
          <w:sz w:val="28"/>
          <w:szCs w:val="30"/>
          <w:lang w:val="ru-RU"/>
        </w:rPr>
        <w:t>е</w:t>
      </w:r>
      <w:r>
        <w:rPr>
          <w:sz w:val="28"/>
          <w:szCs w:val="30"/>
          <w:lang w:val="ru-RU"/>
        </w:rPr>
        <w:t xml:space="preserve">нообразования) </w:t>
      </w:r>
      <w:r w:rsidR="00DB3B13" w:rsidRPr="00474B3A">
        <w:rPr>
          <w:sz w:val="28"/>
          <w:szCs w:val="30"/>
          <w:lang w:val="ru-RU"/>
        </w:rPr>
        <w:t>списки открытых, закрытых в течение года объектов спорта, расположенных на территории</w:t>
      </w:r>
      <w:r>
        <w:rPr>
          <w:sz w:val="28"/>
          <w:szCs w:val="30"/>
          <w:lang w:val="ru-RU"/>
        </w:rPr>
        <w:t xml:space="preserve"> района</w:t>
      </w:r>
      <w:r w:rsidR="00DD7913" w:rsidRPr="00474B3A">
        <w:rPr>
          <w:sz w:val="28"/>
          <w:szCs w:val="30"/>
          <w:lang w:val="ru-RU"/>
        </w:rPr>
        <w:t>,</w:t>
      </w:r>
      <w:r w:rsidR="00DB3B13" w:rsidRPr="00474B3A">
        <w:rPr>
          <w:sz w:val="28"/>
          <w:szCs w:val="30"/>
          <w:lang w:val="ru-RU"/>
        </w:rPr>
        <w:t xml:space="preserve"> для разработки, утве</w:t>
      </w:r>
      <w:r w:rsidR="00DB3B13" w:rsidRPr="00474B3A">
        <w:rPr>
          <w:sz w:val="28"/>
          <w:szCs w:val="30"/>
          <w:lang w:val="ru-RU"/>
        </w:rPr>
        <w:t>р</w:t>
      </w:r>
      <w:r w:rsidR="00DB3B13" w:rsidRPr="00474B3A">
        <w:rPr>
          <w:sz w:val="28"/>
          <w:szCs w:val="30"/>
          <w:lang w:val="ru-RU"/>
        </w:rPr>
        <w:t>ждения, признания утратившими силу схем границ прилегающих терр</w:t>
      </w:r>
      <w:r w:rsidR="00DB3B13" w:rsidRPr="00474B3A">
        <w:rPr>
          <w:sz w:val="28"/>
          <w:szCs w:val="30"/>
          <w:lang w:val="ru-RU"/>
        </w:rPr>
        <w:t>и</w:t>
      </w:r>
      <w:r w:rsidR="00DB3B13" w:rsidRPr="00474B3A">
        <w:rPr>
          <w:sz w:val="28"/>
          <w:szCs w:val="30"/>
          <w:lang w:val="ru-RU"/>
        </w:rPr>
        <w:t>торий, на которых не допускается розничная продажа алкогольной пр</w:t>
      </w:r>
      <w:r w:rsidR="00DB3B13" w:rsidRPr="00474B3A">
        <w:rPr>
          <w:sz w:val="28"/>
          <w:szCs w:val="30"/>
          <w:lang w:val="ru-RU"/>
        </w:rPr>
        <w:t>о</w:t>
      </w:r>
      <w:r w:rsidR="00DB3B13" w:rsidRPr="00474B3A">
        <w:rPr>
          <w:sz w:val="28"/>
          <w:szCs w:val="30"/>
          <w:lang w:val="ru-RU"/>
        </w:rPr>
        <w:t>дукции.</w:t>
      </w:r>
    </w:p>
    <w:p w:rsidR="00AF2B13" w:rsidRDefault="00AF2B13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ab/>
        <w:t>6.</w:t>
      </w:r>
      <w:r w:rsidR="00B5441C">
        <w:rPr>
          <w:sz w:val="28"/>
          <w:szCs w:val="30"/>
          <w:lang w:val="ru-RU"/>
        </w:rPr>
        <w:t>Г</w:t>
      </w:r>
      <w:r w:rsidR="00344912">
        <w:rPr>
          <w:sz w:val="28"/>
          <w:szCs w:val="30"/>
          <w:lang w:val="ru-RU"/>
        </w:rPr>
        <w:t xml:space="preserve">осударственному </w:t>
      </w:r>
      <w:r w:rsidR="00206D61">
        <w:rPr>
          <w:sz w:val="28"/>
          <w:szCs w:val="30"/>
          <w:lang w:val="ru-RU"/>
        </w:rPr>
        <w:t>б</w:t>
      </w:r>
      <w:r w:rsidR="00344912">
        <w:rPr>
          <w:sz w:val="28"/>
          <w:szCs w:val="30"/>
          <w:lang w:val="ru-RU"/>
        </w:rPr>
        <w:t xml:space="preserve">юджетному </w:t>
      </w:r>
      <w:r w:rsidR="00206D61">
        <w:rPr>
          <w:sz w:val="28"/>
          <w:szCs w:val="30"/>
          <w:lang w:val="ru-RU"/>
        </w:rPr>
        <w:t>у</w:t>
      </w:r>
      <w:r w:rsidR="00344912">
        <w:rPr>
          <w:sz w:val="28"/>
          <w:szCs w:val="30"/>
          <w:lang w:val="ru-RU"/>
        </w:rPr>
        <w:t>чреждени</w:t>
      </w:r>
      <w:r w:rsidR="00206D61">
        <w:rPr>
          <w:sz w:val="28"/>
          <w:szCs w:val="30"/>
          <w:lang w:val="ru-RU"/>
        </w:rPr>
        <w:t>ю</w:t>
      </w:r>
      <w:r w:rsidR="00344912">
        <w:rPr>
          <w:sz w:val="28"/>
          <w:szCs w:val="30"/>
          <w:lang w:val="ru-RU"/>
        </w:rPr>
        <w:t xml:space="preserve"> </w:t>
      </w:r>
      <w:r w:rsidR="00FF5563">
        <w:rPr>
          <w:sz w:val="28"/>
          <w:szCs w:val="30"/>
          <w:lang w:val="ru-RU"/>
        </w:rPr>
        <w:t>з</w:t>
      </w:r>
      <w:r w:rsidR="00344912">
        <w:rPr>
          <w:sz w:val="28"/>
          <w:szCs w:val="30"/>
          <w:lang w:val="ru-RU"/>
        </w:rPr>
        <w:t>дравоохранения</w:t>
      </w:r>
      <w:r w:rsidR="00B5441C">
        <w:rPr>
          <w:sz w:val="28"/>
          <w:szCs w:val="30"/>
          <w:lang w:val="ru-RU"/>
        </w:rPr>
        <w:t xml:space="preserve"> </w:t>
      </w:r>
      <w:r w:rsidR="009F3E41">
        <w:rPr>
          <w:sz w:val="28"/>
          <w:szCs w:val="30"/>
          <w:lang w:val="ru-RU"/>
        </w:rPr>
        <w:t>К</w:t>
      </w:r>
      <w:r w:rsidR="00344912">
        <w:rPr>
          <w:sz w:val="28"/>
          <w:szCs w:val="30"/>
          <w:lang w:val="ru-RU"/>
        </w:rPr>
        <w:t>е</w:t>
      </w:r>
      <w:r w:rsidR="00344912">
        <w:rPr>
          <w:sz w:val="28"/>
          <w:szCs w:val="30"/>
          <w:lang w:val="ru-RU"/>
        </w:rPr>
        <w:t xml:space="preserve">меровской </w:t>
      </w:r>
      <w:r w:rsidR="00FF5563">
        <w:rPr>
          <w:sz w:val="28"/>
          <w:szCs w:val="30"/>
          <w:lang w:val="ru-RU"/>
        </w:rPr>
        <w:t>о</w:t>
      </w:r>
      <w:r w:rsidR="00206D61">
        <w:rPr>
          <w:sz w:val="28"/>
          <w:szCs w:val="30"/>
          <w:lang w:val="ru-RU"/>
        </w:rPr>
        <w:t>бласти</w:t>
      </w:r>
      <w:r w:rsidR="009F3E41">
        <w:rPr>
          <w:sz w:val="28"/>
          <w:szCs w:val="30"/>
          <w:lang w:val="ru-RU"/>
        </w:rPr>
        <w:t xml:space="preserve"> «</w:t>
      </w:r>
      <w:proofErr w:type="spellStart"/>
      <w:r w:rsidR="009F3E41">
        <w:rPr>
          <w:sz w:val="28"/>
          <w:szCs w:val="30"/>
          <w:lang w:val="ru-RU"/>
        </w:rPr>
        <w:t>Таштагольская</w:t>
      </w:r>
      <w:proofErr w:type="spellEnd"/>
      <w:r w:rsidR="009F3E41">
        <w:rPr>
          <w:sz w:val="28"/>
          <w:szCs w:val="30"/>
          <w:lang w:val="ru-RU"/>
        </w:rPr>
        <w:t xml:space="preserve"> районная больница»</w:t>
      </w:r>
      <w:r w:rsidR="000270ED">
        <w:rPr>
          <w:sz w:val="28"/>
          <w:szCs w:val="30"/>
          <w:lang w:val="ru-RU"/>
        </w:rPr>
        <w:t xml:space="preserve"> (</w:t>
      </w:r>
      <w:proofErr w:type="gramStart"/>
      <w:r w:rsidR="000270ED">
        <w:rPr>
          <w:sz w:val="28"/>
          <w:szCs w:val="30"/>
          <w:lang w:val="ru-RU"/>
        </w:rPr>
        <w:t>Матовых</w:t>
      </w:r>
      <w:proofErr w:type="gramEnd"/>
      <w:r w:rsidR="000270ED">
        <w:rPr>
          <w:sz w:val="28"/>
          <w:szCs w:val="30"/>
          <w:lang w:val="ru-RU"/>
        </w:rPr>
        <w:t xml:space="preserve"> И.В.):</w:t>
      </w:r>
    </w:p>
    <w:p w:rsidR="00AF2B13" w:rsidRDefault="00AF2B13" w:rsidP="00CF01AD">
      <w:pPr>
        <w:widowControl w:val="0"/>
        <w:autoSpaceDE w:val="0"/>
        <w:autoSpaceDN w:val="0"/>
        <w:adjustRightInd w:val="0"/>
        <w:ind w:left="283" w:right="283" w:firstLine="708"/>
        <w:jc w:val="both"/>
        <w:rPr>
          <w:sz w:val="28"/>
          <w:szCs w:val="30"/>
          <w:lang w:val="ru-RU"/>
        </w:rPr>
      </w:pPr>
      <w:r w:rsidRPr="00474B3A">
        <w:rPr>
          <w:sz w:val="28"/>
          <w:szCs w:val="30"/>
          <w:lang w:val="ru-RU"/>
        </w:rPr>
        <w:t>ежегодно до 1 сентября представлять в</w:t>
      </w:r>
      <w:r>
        <w:rPr>
          <w:sz w:val="28"/>
          <w:szCs w:val="30"/>
          <w:lang w:val="ru-RU"/>
        </w:rPr>
        <w:t xml:space="preserve"> </w:t>
      </w:r>
      <w:r w:rsidRPr="00474B3A">
        <w:rPr>
          <w:sz w:val="28"/>
          <w:szCs w:val="30"/>
          <w:lang w:val="ru-RU"/>
        </w:rPr>
        <w:t xml:space="preserve"> </w:t>
      </w:r>
      <w:r>
        <w:rPr>
          <w:sz w:val="28"/>
          <w:szCs w:val="30"/>
          <w:lang w:val="ru-RU"/>
        </w:rPr>
        <w:t>администрацию Ташт</w:t>
      </w:r>
      <w:r>
        <w:rPr>
          <w:sz w:val="28"/>
          <w:szCs w:val="30"/>
          <w:lang w:val="ru-RU"/>
        </w:rPr>
        <w:t>а</w:t>
      </w:r>
      <w:r>
        <w:rPr>
          <w:sz w:val="28"/>
          <w:szCs w:val="30"/>
          <w:lang w:val="ru-RU"/>
        </w:rPr>
        <w:t>гольского муниципального района (отдел потребительского рынка и ц</w:t>
      </w:r>
      <w:r>
        <w:rPr>
          <w:sz w:val="28"/>
          <w:szCs w:val="30"/>
          <w:lang w:val="ru-RU"/>
        </w:rPr>
        <w:t>е</w:t>
      </w:r>
      <w:r>
        <w:rPr>
          <w:sz w:val="28"/>
          <w:szCs w:val="30"/>
          <w:lang w:val="ru-RU"/>
        </w:rPr>
        <w:t xml:space="preserve">нообразования) </w:t>
      </w:r>
      <w:r w:rsidRPr="00474B3A">
        <w:rPr>
          <w:sz w:val="28"/>
          <w:szCs w:val="30"/>
          <w:lang w:val="ru-RU"/>
        </w:rPr>
        <w:t xml:space="preserve">списки открытых, закрытых в течение года </w:t>
      </w:r>
      <w:r>
        <w:rPr>
          <w:sz w:val="28"/>
          <w:szCs w:val="30"/>
          <w:lang w:val="ru-RU"/>
        </w:rPr>
        <w:t>медицинских организаций (</w:t>
      </w:r>
      <w:r w:rsidRPr="00474B3A">
        <w:rPr>
          <w:sz w:val="28"/>
          <w:szCs w:val="30"/>
          <w:lang w:val="ru-RU"/>
        </w:rPr>
        <w:t>объектов</w:t>
      </w:r>
      <w:r>
        <w:rPr>
          <w:sz w:val="28"/>
          <w:szCs w:val="30"/>
          <w:lang w:val="ru-RU"/>
        </w:rPr>
        <w:t>)</w:t>
      </w:r>
      <w:r w:rsidRPr="00474B3A">
        <w:rPr>
          <w:sz w:val="28"/>
          <w:szCs w:val="30"/>
          <w:lang w:val="ru-RU"/>
        </w:rPr>
        <w:t>, расположенных на территории</w:t>
      </w:r>
      <w:r>
        <w:rPr>
          <w:sz w:val="28"/>
          <w:szCs w:val="30"/>
          <w:lang w:val="ru-RU"/>
        </w:rPr>
        <w:t xml:space="preserve"> района</w:t>
      </w:r>
      <w:r w:rsidRPr="00474B3A">
        <w:rPr>
          <w:sz w:val="28"/>
          <w:szCs w:val="30"/>
          <w:lang w:val="ru-RU"/>
        </w:rPr>
        <w:t>, для ра</w:t>
      </w:r>
      <w:r w:rsidRPr="00474B3A">
        <w:rPr>
          <w:sz w:val="28"/>
          <w:szCs w:val="30"/>
          <w:lang w:val="ru-RU"/>
        </w:rPr>
        <w:t>з</w:t>
      </w:r>
      <w:r w:rsidRPr="00474B3A">
        <w:rPr>
          <w:sz w:val="28"/>
          <w:szCs w:val="30"/>
          <w:lang w:val="ru-RU"/>
        </w:rPr>
        <w:t>работки, утверждения, признания утратившими силу схем границ прил</w:t>
      </w:r>
      <w:r w:rsidRPr="00474B3A">
        <w:rPr>
          <w:sz w:val="28"/>
          <w:szCs w:val="30"/>
          <w:lang w:val="ru-RU"/>
        </w:rPr>
        <w:t>е</w:t>
      </w:r>
      <w:r w:rsidRPr="00474B3A">
        <w:rPr>
          <w:sz w:val="28"/>
          <w:szCs w:val="30"/>
          <w:lang w:val="ru-RU"/>
        </w:rPr>
        <w:t>гающих территорий, на которых не допускается розничная продажа а</w:t>
      </w:r>
      <w:r w:rsidRPr="00474B3A">
        <w:rPr>
          <w:sz w:val="28"/>
          <w:szCs w:val="30"/>
          <w:lang w:val="ru-RU"/>
        </w:rPr>
        <w:t>л</w:t>
      </w:r>
      <w:r w:rsidRPr="00474B3A">
        <w:rPr>
          <w:sz w:val="28"/>
          <w:szCs w:val="30"/>
          <w:lang w:val="ru-RU"/>
        </w:rPr>
        <w:t>когольной продукции.</w:t>
      </w:r>
    </w:p>
    <w:p w:rsidR="00033AA1" w:rsidRPr="00474B3A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</w:t>
      </w:r>
      <w:r w:rsidR="00AF2B13">
        <w:rPr>
          <w:sz w:val="28"/>
          <w:szCs w:val="30"/>
          <w:lang w:val="ru-RU"/>
        </w:rPr>
        <w:t>7</w:t>
      </w:r>
      <w:r w:rsidR="00033AA1" w:rsidRPr="00474B3A">
        <w:rPr>
          <w:sz w:val="28"/>
          <w:szCs w:val="30"/>
          <w:lang w:val="ru-RU"/>
        </w:rPr>
        <w:t xml:space="preserve">. </w:t>
      </w:r>
      <w:r w:rsidR="007210DB">
        <w:rPr>
          <w:sz w:val="28"/>
          <w:szCs w:val="30"/>
          <w:lang w:val="ru-RU"/>
        </w:rPr>
        <w:t>Отделу потребительского рынка и ценообразования</w:t>
      </w:r>
      <w:r w:rsidR="000270ED">
        <w:rPr>
          <w:sz w:val="28"/>
          <w:szCs w:val="30"/>
          <w:lang w:val="ru-RU"/>
        </w:rPr>
        <w:t xml:space="preserve"> (Трубина Л.Н.)</w:t>
      </w:r>
      <w:r w:rsidR="007210DB">
        <w:rPr>
          <w:sz w:val="28"/>
          <w:szCs w:val="30"/>
          <w:lang w:val="ru-RU"/>
        </w:rPr>
        <w:t xml:space="preserve"> </w:t>
      </w:r>
      <w:r w:rsidR="002518B4" w:rsidRPr="00474B3A">
        <w:rPr>
          <w:sz w:val="28"/>
          <w:szCs w:val="30"/>
          <w:lang w:val="ru-RU"/>
        </w:rPr>
        <w:t>администрации</w:t>
      </w:r>
      <w:r w:rsidR="007210DB">
        <w:rPr>
          <w:sz w:val="28"/>
          <w:szCs w:val="30"/>
          <w:lang w:val="ru-RU"/>
        </w:rPr>
        <w:t xml:space="preserve"> Таштагольского муниципального района</w:t>
      </w:r>
      <w:r w:rsidR="00033AA1" w:rsidRPr="00474B3A">
        <w:rPr>
          <w:sz w:val="28"/>
          <w:szCs w:val="30"/>
          <w:lang w:val="ru-RU"/>
        </w:rPr>
        <w:t>:</w:t>
      </w:r>
    </w:p>
    <w:p w:rsidR="00033AA1" w:rsidRPr="00474B3A" w:rsidRDefault="003A1BEF" w:rsidP="00CF01AD">
      <w:pPr>
        <w:widowControl w:val="0"/>
        <w:autoSpaceDE w:val="0"/>
        <w:autoSpaceDN w:val="0"/>
        <w:adjustRightInd w:val="0"/>
        <w:ind w:left="283" w:right="283" w:firstLine="709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>о</w:t>
      </w:r>
      <w:r w:rsidR="007210DB">
        <w:rPr>
          <w:sz w:val="28"/>
          <w:szCs w:val="30"/>
          <w:lang w:val="ru-RU"/>
        </w:rPr>
        <w:t>существ</w:t>
      </w:r>
      <w:r w:rsidR="00AF2B13">
        <w:rPr>
          <w:sz w:val="28"/>
          <w:szCs w:val="30"/>
          <w:lang w:val="ru-RU"/>
        </w:rPr>
        <w:t>лять</w:t>
      </w:r>
      <w:r w:rsidR="007210DB">
        <w:rPr>
          <w:sz w:val="28"/>
          <w:szCs w:val="30"/>
          <w:lang w:val="ru-RU"/>
        </w:rPr>
        <w:t xml:space="preserve"> контроль </w:t>
      </w:r>
      <w:r w:rsidR="0052745C">
        <w:rPr>
          <w:sz w:val="28"/>
          <w:szCs w:val="30"/>
          <w:lang w:val="ru-RU"/>
        </w:rPr>
        <w:t>за открытие</w:t>
      </w:r>
      <w:r w:rsidR="00AF2B13">
        <w:rPr>
          <w:sz w:val="28"/>
          <w:szCs w:val="30"/>
          <w:lang w:val="ru-RU"/>
        </w:rPr>
        <w:t>м</w:t>
      </w:r>
      <w:r w:rsidR="0052745C">
        <w:rPr>
          <w:sz w:val="28"/>
          <w:szCs w:val="30"/>
          <w:lang w:val="ru-RU"/>
        </w:rPr>
        <w:t>, закрытие</w:t>
      </w:r>
      <w:r w:rsidR="00AF2B13">
        <w:rPr>
          <w:sz w:val="28"/>
          <w:szCs w:val="30"/>
          <w:lang w:val="ru-RU"/>
        </w:rPr>
        <w:t>м</w:t>
      </w:r>
      <w:r w:rsidR="00033AA1" w:rsidRPr="00474B3A">
        <w:rPr>
          <w:sz w:val="28"/>
          <w:szCs w:val="30"/>
          <w:lang w:val="ru-RU"/>
        </w:rPr>
        <w:t xml:space="preserve"> в течение года</w:t>
      </w:r>
      <w:r w:rsidR="00033AA1" w:rsidRPr="00474B3A">
        <w:rPr>
          <w:sz w:val="28"/>
          <w:szCs w:val="30"/>
          <w:lang w:val="ru-RU" w:eastAsia="ru-RU"/>
        </w:rPr>
        <w:t xml:space="preserve"> оптовых и розничных рынков</w:t>
      </w:r>
      <w:r w:rsidR="00DD7913" w:rsidRPr="00474B3A">
        <w:rPr>
          <w:sz w:val="28"/>
          <w:szCs w:val="30"/>
          <w:lang w:val="ru-RU" w:eastAsia="ru-RU"/>
        </w:rPr>
        <w:t>,</w:t>
      </w:r>
      <w:r w:rsidR="00033AA1" w:rsidRPr="00474B3A">
        <w:rPr>
          <w:sz w:val="28"/>
          <w:szCs w:val="30"/>
          <w:lang w:val="ru-RU"/>
        </w:rPr>
        <w:t xml:space="preserve"> расположенных на территории</w:t>
      </w:r>
      <w:r w:rsidR="0052745C">
        <w:rPr>
          <w:sz w:val="28"/>
          <w:szCs w:val="30"/>
          <w:lang w:val="ru-RU"/>
        </w:rPr>
        <w:t xml:space="preserve"> района</w:t>
      </w:r>
      <w:r w:rsidR="00DD7913" w:rsidRPr="00474B3A">
        <w:rPr>
          <w:sz w:val="28"/>
          <w:szCs w:val="30"/>
          <w:lang w:val="ru-RU"/>
        </w:rPr>
        <w:t>,</w:t>
      </w:r>
      <w:r w:rsidR="00033AA1" w:rsidRPr="00474B3A">
        <w:rPr>
          <w:sz w:val="28"/>
          <w:szCs w:val="30"/>
          <w:lang w:val="ru-RU"/>
        </w:rPr>
        <w:t xml:space="preserve"> для разработки, утверждения, признания </w:t>
      </w:r>
      <w:proofErr w:type="gramStart"/>
      <w:r w:rsidR="00033AA1" w:rsidRPr="00474B3A">
        <w:rPr>
          <w:sz w:val="28"/>
          <w:szCs w:val="30"/>
          <w:lang w:val="ru-RU"/>
        </w:rPr>
        <w:t>утратившими</w:t>
      </w:r>
      <w:proofErr w:type="gramEnd"/>
      <w:r w:rsidR="00033AA1" w:rsidRPr="00474B3A">
        <w:rPr>
          <w:sz w:val="28"/>
          <w:szCs w:val="30"/>
          <w:lang w:val="ru-RU"/>
        </w:rPr>
        <w:t xml:space="preserve"> силу схем границ прилегающих территорий, на которых не допускается розничная прод</w:t>
      </w:r>
      <w:r w:rsidR="00033AA1" w:rsidRPr="00474B3A">
        <w:rPr>
          <w:sz w:val="28"/>
          <w:szCs w:val="30"/>
          <w:lang w:val="ru-RU"/>
        </w:rPr>
        <w:t>а</w:t>
      </w:r>
      <w:r w:rsidR="00033AA1" w:rsidRPr="00474B3A">
        <w:rPr>
          <w:sz w:val="28"/>
          <w:szCs w:val="30"/>
          <w:lang w:val="ru-RU"/>
        </w:rPr>
        <w:t>жа алкогольной продукции.</w:t>
      </w:r>
    </w:p>
    <w:p w:rsidR="00A203D2" w:rsidRPr="00474B3A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</w:t>
      </w:r>
      <w:r w:rsidR="00AF2B13">
        <w:rPr>
          <w:sz w:val="28"/>
          <w:szCs w:val="30"/>
          <w:lang w:val="ru-RU"/>
        </w:rPr>
        <w:t>8</w:t>
      </w:r>
      <w:r w:rsidR="00A203D2" w:rsidRPr="00474B3A">
        <w:rPr>
          <w:sz w:val="28"/>
          <w:szCs w:val="30"/>
          <w:lang w:val="ru-RU"/>
        </w:rPr>
        <w:t xml:space="preserve">. </w:t>
      </w:r>
      <w:r w:rsidR="0052745C">
        <w:rPr>
          <w:sz w:val="28"/>
          <w:szCs w:val="30"/>
          <w:lang w:val="ru-RU"/>
        </w:rPr>
        <w:t xml:space="preserve">Отделу </w:t>
      </w:r>
      <w:r w:rsidR="00A203D2" w:rsidRPr="00474B3A">
        <w:rPr>
          <w:sz w:val="28"/>
          <w:szCs w:val="30"/>
          <w:lang w:val="ru-RU"/>
        </w:rPr>
        <w:t>т</w:t>
      </w:r>
      <w:r w:rsidR="002518B4" w:rsidRPr="00474B3A">
        <w:rPr>
          <w:sz w:val="28"/>
          <w:szCs w:val="30"/>
          <w:lang w:val="ru-RU"/>
        </w:rPr>
        <w:t>ранспорта</w:t>
      </w:r>
      <w:r w:rsidR="0052745C">
        <w:rPr>
          <w:sz w:val="28"/>
          <w:szCs w:val="30"/>
          <w:lang w:val="ru-RU"/>
        </w:rPr>
        <w:t xml:space="preserve"> и связи</w:t>
      </w:r>
      <w:r w:rsidR="002518B4" w:rsidRPr="00474B3A">
        <w:rPr>
          <w:sz w:val="28"/>
          <w:szCs w:val="30"/>
          <w:lang w:val="ru-RU"/>
        </w:rPr>
        <w:t xml:space="preserve"> администрации</w:t>
      </w:r>
      <w:r w:rsidR="0052745C">
        <w:rPr>
          <w:sz w:val="28"/>
          <w:szCs w:val="30"/>
          <w:lang w:val="ru-RU"/>
        </w:rPr>
        <w:t xml:space="preserve"> Таштагольского мун</w:t>
      </w:r>
      <w:r w:rsidR="0052745C">
        <w:rPr>
          <w:sz w:val="28"/>
          <w:szCs w:val="30"/>
          <w:lang w:val="ru-RU"/>
        </w:rPr>
        <w:t>и</w:t>
      </w:r>
      <w:r w:rsidR="0052745C">
        <w:rPr>
          <w:sz w:val="28"/>
          <w:szCs w:val="30"/>
          <w:lang w:val="ru-RU"/>
        </w:rPr>
        <w:t>ципального района</w:t>
      </w:r>
      <w:r w:rsidR="000270ED">
        <w:rPr>
          <w:sz w:val="28"/>
          <w:szCs w:val="30"/>
          <w:lang w:val="ru-RU"/>
        </w:rPr>
        <w:t xml:space="preserve"> </w:t>
      </w:r>
      <w:r w:rsidR="00CF0B80">
        <w:rPr>
          <w:sz w:val="28"/>
          <w:szCs w:val="30"/>
          <w:lang w:val="ru-RU"/>
        </w:rPr>
        <w:t>(</w:t>
      </w:r>
      <w:proofErr w:type="spellStart"/>
      <w:r w:rsidR="00CF0B80">
        <w:rPr>
          <w:sz w:val="28"/>
          <w:szCs w:val="30"/>
          <w:lang w:val="ru-RU"/>
        </w:rPr>
        <w:t>Бахгольд</w:t>
      </w:r>
      <w:proofErr w:type="spellEnd"/>
      <w:r w:rsidR="00CF0B80">
        <w:rPr>
          <w:sz w:val="28"/>
          <w:szCs w:val="30"/>
          <w:lang w:val="ru-RU"/>
        </w:rPr>
        <w:t xml:space="preserve"> О.В.)</w:t>
      </w:r>
      <w:r w:rsidR="00A203D2" w:rsidRPr="00474B3A">
        <w:rPr>
          <w:sz w:val="28"/>
          <w:szCs w:val="30"/>
          <w:lang w:val="ru-RU"/>
        </w:rPr>
        <w:t>:</w:t>
      </w:r>
    </w:p>
    <w:p w:rsidR="00A203D2" w:rsidRPr="00474B3A" w:rsidRDefault="00A203D2" w:rsidP="00CF01AD">
      <w:pPr>
        <w:widowControl w:val="0"/>
        <w:autoSpaceDE w:val="0"/>
        <w:autoSpaceDN w:val="0"/>
        <w:adjustRightInd w:val="0"/>
        <w:ind w:left="283" w:right="283" w:firstLine="709"/>
        <w:jc w:val="both"/>
        <w:rPr>
          <w:sz w:val="28"/>
          <w:szCs w:val="30"/>
          <w:lang w:val="ru-RU"/>
        </w:rPr>
      </w:pPr>
      <w:r w:rsidRPr="00474B3A">
        <w:rPr>
          <w:sz w:val="28"/>
          <w:szCs w:val="30"/>
          <w:lang w:val="ru-RU"/>
        </w:rPr>
        <w:t xml:space="preserve">ежегодно до 1 </w:t>
      </w:r>
      <w:r w:rsidR="00A61732" w:rsidRPr="00474B3A">
        <w:rPr>
          <w:sz w:val="28"/>
          <w:szCs w:val="30"/>
          <w:lang w:val="ru-RU"/>
        </w:rPr>
        <w:t>сентября</w:t>
      </w:r>
      <w:r w:rsidRPr="00474B3A">
        <w:rPr>
          <w:sz w:val="28"/>
          <w:szCs w:val="30"/>
          <w:lang w:val="ru-RU"/>
        </w:rPr>
        <w:t xml:space="preserve"> представлять в</w:t>
      </w:r>
      <w:r w:rsidR="0052745C">
        <w:rPr>
          <w:sz w:val="28"/>
          <w:szCs w:val="30"/>
          <w:lang w:val="ru-RU"/>
        </w:rPr>
        <w:t xml:space="preserve"> администрацию Ташт</w:t>
      </w:r>
      <w:r w:rsidR="0052745C">
        <w:rPr>
          <w:sz w:val="28"/>
          <w:szCs w:val="30"/>
          <w:lang w:val="ru-RU"/>
        </w:rPr>
        <w:t>а</w:t>
      </w:r>
      <w:r w:rsidR="0052745C">
        <w:rPr>
          <w:sz w:val="28"/>
          <w:szCs w:val="30"/>
          <w:lang w:val="ru-RU"/>
        </w:rPr>
        <w:t>гольского муниципального района (отдел потребительского рынка и ц</w:t>
      </w:r>
      <w:r w:rsidR="0052745C">
        <w:rPr>
          <w:sz w:val="28"/>
          <w:szCs w:val="30"/>
          <w:lang w:val="ru-RU"/>
        </w:rPr>
        <w:t>е</w:t>
      </w:r>
      <w:r w:rsidR="0052745C">
        <w:rPr>
          <w:sz w:val="28"/>
          <w:szCs w:val="30"/>
          <w:lang w:val="ru-RU"/>
        </w:rPr>
        <w:t>нообразования)</w:t>
      </w:r>
      <w:r w:rsidRPr="00474B3A">
        <w:rPr>
          <w:sz w:val="28"/>
          <w:szCs w:val="30"/>
          <w:lang w:val="ru-RU"/>
        </w:rPr>
        <w:t xml:space="preserve"> списки открытых, закрытых в течение года вокзалов</w:t>
      </w:r>
      <w:r w:rsidRPr="00474B3A">
        <w:rPr>
          <w:sz w:val="28"/>
          <w:szCs w:val="30"/>
          <w:lang w:val="ru-RU" w:eastAsia="ru-RU"/>
        </w:rPr>
        <w:t>,</w:t>
      </w:r>
      <w:r w:rsidRPr="00474B3A">
        <w:rPr>
          <w:sz w:val="28"/>
          <w:szCs w:val="30"/>
          <w:lang w:val="ru-RU"/>
        </w:rPr>
        <w:t xml:space="preserve"> </w:t>
      </w:r>
      <w:r w:rsidR="00B36152" w:rsidRPr="00474B3A">
        <w:rPr>
          <w:sz w:val="28"/>
          <w:szCs w:val="30"/>
          <w:lang w:val="ru-RU"/>
        </w:rPr>
        <w:t>а</w:t>
      </w:r>
      <w:r w:rsidR="00B36152" w:rsidRPr="00474B3A">
        <w:rPr>
          <w:sz w:val="28"/>
          <w:szCs w:val="30"/>
          <w:lang w:val="ru-RU"/>
        </w:rPr>
        <w:t>э</w:t>
      </w:r>
      <w:r w:rsidR="00B36152" w:rsidRPr="00474B3A">
        <w:rPr>
          <w:sz w:val="28"/>
          <w:szCs w:val="30"/>
          <w:lang w:val="ru-RU"/>
        </w:rPr>
        <w:t xml:space="preserve">ропортов, </w:t>
      </w:r>
      <w:r w:rsidRPr="00474B3A">
        <w:rPr>
          <w:sz w:val="28"/>
          <w:szCs w:val="30"/>
          <w:lang w:val="ru-RU"/>
        </w:rPr>
        <w:t>расположенных на территории</w:t>
      </w:r>
      <w:r w:rsidR="0052745C">
        <w:rPr>
          <w:sz w:val="28"/>
          <w:szCs w:val="30"/>
          <w:lang w:val="ru-RU"/>
        </w:rPr>
        <w:t xml:space="preserve"> района</w:t>
      </w:r>
      <w:r w:rsidR="00DD7913" w:rsidRPr="00474B3A">
        <w:rPr>
          <w:sz w:val="28"/>
          <w:szCs w:val="30"/>
          <w:lang w:val="ru-RU"/>
        </w:rPr>
        <w:t>,</w:t>
      </w:r>
      <w:r w:rsidRPr="00474B3A">
        <w:rPr>
          <w:sz w:val="28"/>
          <w:szCs w:val="30"/>
          <w:lang w:val="ru-RU"/>
        </w:rPr>
        <w:t xml:space="preserve"> для разработки, утве</w:t>
      </w:r>
      <w:r w:rsidRPr="00474B3A">
        <w:rPr>
          <w:sz w:val="28"/>
          <w:szCs w:val="30"/>
          <w:lang w:val="ru-RU"/>
        </w:rPr>
        <w:t>р</w:t>
      </w:r>
      <w:r w:rsidRPr="00474B3A">
        <w:rPr>
          <w:sz w:val="28"/>
          <w:szCs w:val="30"/>
          <w:lang w:val="ru-RU"/>
        </w:rPr>
        <w:t>ждения, признания утратившими силу схем границ прилегающих терр</w:t>
      </w:r>
      <w:r w:rsidRPr="00474B3A">
        <w:rPr>
          <w:sz w:val="28"/>
          <w:szCs w:val="30"/>
          <w:lang w:val="ru-RU"/>
        </w:rPr>
        <w:t>и</w:t>
      </w:r>
      <w:r w:rsidRPr="00474B3A">
        <w:rPr>
          <w:sz w:val="28"/>
          <w:szCs w:val="30"/>
          <w:lang w:val="ru-RU"/>
        </w:rPr>
        <w:t>торий, на которых не допускается розничная продажа алкогольной пр</w:t>
      </w:r>
      <w:r w:rsidRPr="00474B3A">
        <w:rPr>
          <w:sz w:val="28"/>
          <w:szCs w:val="30"/>
          <w:lang w:val="ru-RU"/>
        </w:rPr>
        <w:t>о</w:t>
      </w:r>
      <w:r w:rsidRPr="00474B3A">
        <w:rPr>
          <w:sz w:val="28"/>
          <w:szCs w:val="30"/>
          <w:lang w:val="ru-RU"/>
        </w:rPr>
        <w:t>дукции.</w:t>
      </w:r>
    </w:p>
    <w:p w:rsidR="00A919B1" w:rsidRPr="00474B3A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lastRenderedPageBreak/>
        <w:t xml:space="preserve">       </w:t>
      </w:r>
      <w:r w:rsidR="00AF2B13">
        <w:rPr>
          <w:sz w:val="28"/>
          <w:szCs w:val="30"/>
          <w:lang w:val="ru-RU"/>
        </w:rPr>
        <w:t>9</w:t>
      </w:r>
      <w:r w:rsidR="00A919B1" w:rsidRPr="00474B3A">
        <w:rPr>
          <w:sz w:val="28"/>
          <w:szCs w:val="30"/>
          <w:lang w:val="ru-RU"/>
        </w:rPr>
        <w:t xml:space="preserve">. </w:t>
      </w:r>
      <w:r w:rsidR="0052745C">
        <w:rPr>
          <w:sz w:val="28"/>
          <w:szCs w:val="30"/>
          <w:lang w:val="ru-RU"/>
        </w:rPr>
        <w:t xml:space="preserve">Отделу </w:t>
      </w:r>
      <w:r w:rsidR="00A757C5" w:rsidRPr="00474B3A">
        <w:rPr>
          <w:sz w:val="28"/>
          <w:szCs w:val="30"/>
          <w:lang w:val="ru-RU"/>
        </w:rPr>
        <w:t xml:space="preserve">по </w:t>
      </w:r>
      <w:r w:rsidR="00DD7913" w:rsidRPr="00474B3A">
        <w:rPr>
          <w:sz w:val="28"/>
          <w:szCs w:val="30"/>
          <w:lang w:val="ru-RU"/>
        </w:rPr>
        <w:t>гражданской обороне, чрезвычайным ситуациям и п</w:t>
      </w:r>
      <w:r w:rsidR="00DD7913" w:rsidRPr="00474B3A">
        <w:rPr>
          <w:sz w:val="28"/>
          <w:szCs w:val="30"/>
          <w:lang w:val="ru-RU"/>
        </w:rPr>
        <w:t>о</w:t>
      </w:r>
      <w:r w:rsidR="00DD7913" w:rsidRPr="00474B3A">
        <w:rPr>
          <w:sz w:val="28"/>
          <w:szCs w:val="30"/>
          <w:lang w:val="ru-RU"/>
        </w:rPr>
        <w:t>жарной безопасности</w:t>
      </w:r>
      <w:r w:rsidR="00B52CDE" w:rsidRPr="00474B3A">
        <w:rPr>
          <w:sz w:val="28"/>
          <w:szCs w:val="30"/>
          <w:lang w:val="ru-RU"/>
        </w:rPr>
        <w:t xml:space="preserve"> администрации </w:t>
      </w:r>
      <w:proofErr w:type="spellStart"/>
      <w:r w:rsidR="00FF5563">
        <w:rPr>
          <w:sz w:val="28"/>
          <w:szCs w:val="30"/>
          <w:lang w:val="ru-RU"/>
        </w:rPr>
        <w:t>Таштаголского</w:t>
      </w:r>
      <w:proofErr w:type="spellEnd"/>
      <w:r w:rsidR="00FF5563">
        <w:rPr>
          <w:sz w:val="28"/>
          <w:szCs w:val="30"/>
          <w:lang w:val="ru-RU"/>
        </w:rPr>
        <w:t xml:space="preserve"> муниципального района</w:t>
      </w:r>
      <w:r w:rsidR="00CF0B80">
        <w:rPr>
          <w:sz w:val="28"/>
          <w:szCs w:val="30"/>
          <w:lang w:val="ru-RU"/>
        </w:rPr>
        <w:t xml:space="preserve"> (Гришуков А.В.)</w:t>
      </w:r>
      <w:r w:rsidR="00B52CDE" w:rsidRPr="00474B3A">
        <w:rPr>
          <w:sz w:val="28"/>
          <w:szCs w:val="30"/>
          <w:lang w:val="ru-RU"/>
        </w:rPr>
        <w:t>:</w:t>
      </w:r>
    </w:p>
    <w:p w:rsidR="00320A44" w:rsidRDefault="00A919B1" w:rsidP="00CF01AD">
      <w:pPr>
        <w:widowControl w:val="0"/>
        <w:autoSpaceDE w:val="0"/>
        <w:autoSpaceDN w:val="0"/>
        <w:adjustRightInd w:val="0"/>
        <w:ind w:left="283" w:right="283" w:firstLine="709"/>
        <w:jc w:val="both"/>
        <w:rPr>
          <w:sz w:val="28"/>
          <w:szCs w:val="30"/>
          <w:lang w:val="ru-RU"/>
        </w:rPr>
      </w:pPr>
      <w:r w:rsidRPr="00474B3A">
        <w:rPr>
          <w:sz w:val="28"/>
          <w:szCs w:val="30"/>
          <w:lang w:val="ru-RU"/>
        </w:rPr>
        <w:t xml:space="preserve">ежегодно до 1 </w:t>
      </w:r>
      <w:r w:rsidR="00A61732" w:rsidRPr="00474B3A">
        <w:rPr>
          <w:sz w:val="28"/>
          <w:szCs w:val="30"/>
          <w:lang w:val="ru-RU"/>
        </w:rPr>
        <w:t>сентября</w:t>
      </w:r>
      <w:r w:rsidRPr="00474B3A">
        <w:rPr>
          <w:sz w:val="28"/>
          <w:szCs w:val="30"/>
          <w:lang w:val="ru-RU"/>
        </w:rPr>
        <w:t xml:space="preserve"> представлять в </w:t>
      </w:r>
      <w:r w:rsidR="0052745C">
        <w:rPr>
          <w:sz w:val="28"/>
          <w:szCs w:val="30"/>
          <w:lang w:val="ru-RU"/>
        </w:rPr>
        <w:t>администрацию Ташт</w:t>
      </w:r>
      <w:r w:rsidR="0052745C">
        <w:rPr>
          <w:sz w:val="28"/>
          <w:szCs w:val="30"/>
          <w:lang w:val="ru-RU"/>
        </w:rPr>
        <w:t>а</w:t>
      </w:r>
      <w:r w:rsidR="0052745C">
        <w:rPr>
          <w:sz w:val="28"/>
          <w:szCs w:val="30"/>
          <w:lang w:val="ru-RU"/>
        </w:rPr>
        <w:t>гольского муниципального района (отдел потребительского рынка и ц</w:t>
      </w:r>
      <w:r w:rsidR="0052745C">
        <w:rPr>
          <w:sz w:val="28"/>
          <w:szCs w:val="30"/>
          <w:lang w:val="ru-RU"/>
        </w:rPr>
        <w:t>е</w:t>
      </w:r>
      <w:r w:rsidR="0052745C">
        <w:rPr>
          <w:sz w:val="28"/>
          <w:szCs w:val="30"/>
          <w:lang w:val="ru-RU"/>
        </w:rPr>
        <w:t xml:space="preserve">нообразования) </w:t>
      </w:r>
      <w:r w:rsidRPr="00474B3A">
        <w:rPr>
          <w:sz w:val="28"/>
          <w:szCs w:val="30"/>
          <w:lang w:val="ru-RU"/>
        </w:rPr>
        <w:t xml:space="preserve">списки </w:t>
      </w:r>
      <w:r w:rsidR="00FB51B4" w:rsidRPr="00474B3A">
        <w:rPr>
          <w:sz w:val="28"/>
          <w:szCs w:val="30"/>
          <w:lang w:val="ru-RU"/>
        </w:rPr>
        <w:t>определенных</w:t>
      </w:r>
      <w:r w:rsidR="008F4BD2" w:rsidRPr="00474B3A">
        <w:rPr>
          <w:sz w:val="28"/>
          <w:szCs w:val="30"/>
          <w:lang w:val="ru-RU"/>
        </w:rPr>
        <w:t xml:space="preserve"> мест нахождения источников п</w:t>
      </w:r>
      <w:r w:rsidR="008F4BD2" w:rsidRPr="00474B3A">
        <w:rPr>
          <w:sz w:val="28"/>
          <w:szCs w:val="30"/>
          <w:lang w:val="ru-RU"/>
        </w:rPr>
        <w:t>о</w:t>
      </w:r>
      <w:r w:rsidR="008F4BD2" w:rsidRPr="00474B3A">
        <w:rPr>
          <w:sz w:val="28"/>
          <w:szCs w:val="30"/>
          <w:lang w:val="ru-RU"/>
        </w:rPr>
        <w:t>вышенной опасности</w:t>
      </w:r>
      <w:r w:rsidRPr="00474B3A">
        <w:rPr>
          <w:sz w:val="28"/>
          <w:szCs w:val="30"/>
          <w:lang w:val="ru-RU"/>
        </w:rPr>
        <w:t xml:space="preserve">, </w:t>
      </w:r>
      <w:r w:rsidR="00580D91" w:rsidRPr="00474B3A">
        <w:rPr>
          <w:sz w:val="28"/>
          <w:szCs w:val="30"/>
          <w:lang w:val="ru-RU"/>
        </w:rPr>
        <w:t xml:space="preserve">список объектов военного назначения </w:t>
      </w:r>
      <w:r w:rsidRPr="00474B3A">
        <w:rPr>
          <w:sz w:val="28"/>
          <w:szCs w:val="30"/>
          <w:lang w:val="ru-RU"/>
        </w:rPr>
        <w:t>распол</w:t>
      </w:r>
      <w:r w:rsidRPr="00474B3A">
        <w:rPr>
          <w:sz w:val="28"/>
          <w:szCs w:val="30"/>
          <w:lang w:val="ru-RU"/>
        </w:rPr>
        <w:t>о</w:t>
      </w:r>
      <w:r w:rsidRPr="00474B3A">
        <w:rPr>
          <w:sz w:val="28"/>
          <w:szCs w:val="30"/>
          <w:lang w:val="ru-RU"/>
        </w:rPr>
        <w:t>женных на территор</w:t>
      </w:r>
      <w:r w:rsidR="00AF2B13">
        <w:rPr>
          <w:sz w:val="28"/>
          <w:szCs w:val="30"/>
          <w:lang w:val="ru-RU"/>
        </w:rPr>
        <w:t>ии р</w:t>
      </w:r>
      <w:r w:rsidR="00580D91">
        <w:rPr>
          <w:sz w:val="28"/>
          <w:szCs w:val="30"/>
          <w:lang w:val="ru-RU"/>
        </w:rPr>
        <w:t>айона</w:t>
      </w:r>
      <w:r w:rsidR="00DD7913" w:rsidRPr="00474B3A">
        <w:rPr>
          <w:sz w:val="28"/>
          <w:szCs w:val="30"/>
          <w:lang w:val="ru-RU"/>
        </w:rPr>
        <w:t>,</w:t>
      </w:r>
      <w:r w:rsidRPr="00474B3A">
        <w:rPr>
          <w:sz w:val="28"/>
          <w:szCs w:val="30"/>
          <w:lang w:val="ru-RU"/>
        </w:rPr>
        <w:t xml:space="preserve"> для разработки, утверждения, признания утратившими силу схем границ прилегающих территорий, на которых не допускается розничная продажа алкогольной продукции.</w:t>
      </w:r>
    </w:p>
    <w:p w:rsidR="00FF5563" w:rsidRPr="00474B3A" w:rsidRDefault="00FF5563" w:rsidP="00CF01AD">
      <w:pPr>
        <w:widowControl w:val="0"/>
        <w:autoSpaceDE w:val="0"/>
        <w:autoSpaceDN w:val="0"/>
        <w:adjustRightInd w:val="0"/>
        <w:ind w:left="283" w:right="283" w:firstLine="709"/>
        <w:jc w:val="both"/>
        <w:rPr>
          <w:sz w:val="28"/>
          <w:szCs w:val="30"/>
          <w:lang w:val="ru-RU"/>
        </w:rPr>
      </w:pPr>
    </w:p>
    <w:p w:rsidR="00C056D4" w:rsidRPr="00474B3A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  </w:t>
      </w:r>
      <w:r w:rsidR="00AF2B13">
        <w:rPr>
          <w:sz w:val="28"/>
          <w:szCs w:val="30"/>
          <w:lang w:val="ru-RU"/>
        </w:rPr>
        <w:t>10</w:t>
      </w:r>
      <w:r w:rsidR="00A8672E" w:rsidRPr="00474B3A">
        <w:rPr>
          <w:sz w:val="28"/>
          <w:szCs w:val="30"/>
          <w:lang w:val="ru-RU"/>
        </w:rPr>
        <w:t xml:space="preserve">. </w:t>
      </w:r>
      <w:r>
        <w:rPr>
          <w:sz w:val="28"/>
          <w:szCs w:val="30"/>
          <w:lang w:val="ru-RU"/>
        </w:rPr>
        <w:t>Отделу архитектуры</w:t>
      </w:r>
      <w:r w:rsidR="00EB69ED">
        <w:rPr>
          <w:sz w:val="28"/>
          <w:szCs w:val="30"/>
          <w:lang w:val="ru-RU"/>
        </w:rPr>
        <w:t xml:space="preserve"> и градостроительства</w:t>
      </w:r>
      <w:r w:rsidR="00CF0B80">
        <w:rPr>
          <w:sz w:val="28"/>
          <w:szCs w:val="30"/>
          <w:lang w:val="ru-RU"/>
        </w:rPr>
        <w:t xml:space="preserve"> (</w:t>
      </w:r>
      <w:proofErr w:type="spellStart"/>
      <w:r w:rsidR="00CF0B80">
        <w:rPr>
          <w:sz w:val="28"/>
          <w:szCs w:val="30"/>
          <w:lang w:val="ru-RU"/>
        </w:rPr>
        <w:t>Тунекова</w:t>
      </w:r>
      <w:proofErr w:type="spellEnd"/>
      <w:r w:rsidR="00CF0B80">
        <w:rPr>
          <w:sz w:val="28"/>
          <w:szCs w:val="30"/>
          <w:lang w:val="ru-RU"/>
        </w:rPr>
        <w:t xml:space="preserve"> Е.Н.)</w:t>
      </w:r>
      <w:r>
        <w:rPr>
          <w:sz w:val="28"/>
          <w:szCs w:val="30"/>
          <w:lang w:val="ru-RU"/>
        </w:rPr>
        <w:t xml:space="preserve">, </w:t>
      </w:r>
      <w:r w:rsidR="00580D91">
        <w:rPr>
          <w:sz w:val="28"/>
          <w:szCs w:val="30"/>
          <w:lang w:val="ru-RU"/>
        </w:rPr>
        <w:t>К</w:t>
      </w:r>
      <w:r w:rsidR="00FF5563">
        <w:rPr>
          <w:sz w:val="28"/>
          <w:szCs w:val="30"/>
          <w:lang w:val="ru-RU"/>
        </w:rPr>
        <w:t>о</w:t>
      </w:r>
      <w:r w:rsidR="00FF5563">
        <w:rPr>
          <w:sz w:val="28"/>
          <w:szCs w:val="30"/>
          <w:lang w:val="ru-RU"/>
        </w:rPr>
        <w:t>митету по управлению муниципальным имуществом</w:t>
      </w:r>
      <w:r w:rsidR="00580D91">
        <w:rPr>
          <w:sz w:val="28"/>
          <w:szCs w:val="30"/>
          <w:lang w:val="ru-RU"/>
        </w:rPr>
        <w:t xml:space="preserve"> </w:t>
      </w:r>
      <w:r w:rsidR="00CF0B80">
        <w:rPr>
          <w:sz w:val="28"/>
          <w:szCs w:val="30"/>
          <w:lang w:val="ru-RU"/>
        </w:rPr>
        <w:t xml:space="preserve"> (Комарова Н.А.) </w:t>
      </w:r>
      <w:r w:rsidR="00580D91">
        <w:rPr>
          <w:sz w:val="28"/>
          <w:szCs w:val="30"/>
          <w:lang w:val="ru-RU"/>
        </w:rPr>
        <w:t>Таштагольского</w:t>
      </w:r>
      <w:r w:rsidR="00580D91" w:rsidRPr="00474B3A">
        <w:rPr>
          <w:sz w:val="28"/>
          <w:szCs w:val="30"/>
          <w:lang w:val="ru-RU"/>
        </w:rPr>
        <w:t xml:space="preserve"> </w:t>
      </w:r>
      <w:r w:rsidR="00580D91">
        <w:rPr>
          <w:sz w:val="28"/>
          <w:szCs w:val="30"/>
          <w:lang w:val="ru-RU"/>
        </w:rPr>
        <w:t>муниципального района:</w:t>
      </w:r>
    </w:p>
    <w:p w:rsidR="00966E3B" w:rsidRPr="00474B3A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   </w:t>
      </w:r>
      <w:proofErr w:type="gramStart"/>
      <w:r w:rsidR="00320A44" w:rsidRPr="00474B3A">
        <w:rPr>
          <w:sz w:val="28"/>
          <w:szCs w:val="30"/>
          <w:lang w:val="ru-RU"/>
        </w:rPr>
        <w:t xml:space="preserve">до </w:t>
      </w:r>
      <w:r w:rsidR="00580D91">
        <w:rPr>
          <w:sz w:val="28"/>
          <w:szCs w:val="30"/>
          <w:lang w:val="ru-RU"/>
        </w:rPr>
        <w:t>01</w:t>
      </w:r>
      <w:r w:rsidR="00320A44" w:rsidRPr="00474B3A">
        <w:rPr>
          <w:sz w:val="28"/>
          <w:szCs w:val="30"/>
          <w:lang w:val="ru-RU"/>
        </w:rPr>
        <w:t>.0</w:t>
      </w:r>
      <w:r w:rsidR="00580D91">
        <w:rPr>
          <w:sz w:val="28"/>
          <w:szCs w:val="30"/>
          <w:lang w:val="ru-RU"/>
        </w:rPr>
        <w:t>7</w:t>
      </w:r>
      <w:r w:rsidR="00320A44" w:rsidRPr="00474B3A">
        <w:rPr>
          <w:sz w:val="28"/>
          <w:szCs w:val="30"/>
          <w:lang w:val="ru-RU"/>
        </w:rPr>
        <w:t>.201</w:t>
      </w:r>
      <w:r w:rsidR="00580D91">
        <w:rPr>
          <w:sz w:val="28"/>
          <w:szCs w:val="30"/>
          <w:lang w:val="ru-RU"/>
        </w:rPr>
        <w:t>9</w:t>
      </w:r>
      <w:r w:rsidR="00320A44" w:rsidRPr="00474B3A">
        <w:rPr>
          <w:sz w:val="28"/>
          <w:szCs w:val="30"/>
          <w:lang w:val="ru-RU"/>
        </w:rPr>
        <w:t xml:space="preserve"> </w:t>
      </w:r>
      <w:r w:rsidR="00966E3B" w:rsidRPr="00474B3A">
        <w:rPr>
          <w:sz w:val="28"/>
          <w:szCs w:val="30"/>
          <w:lang w:val="ru-RU"/>
        </w:rPr>
        <w:t xml:space="preserve">разработать и </w:t>
      </w:r>
      <w:r w:rsidR="00580D91">
        <w:rPr>
          <w:sz w:val="28"/>
          <w:szCs w:val="30"/>
          <w:lang w:val="ru-RU"/>
        </w:rPr>
        <w:t xml:space="preserve">представить в отдел потребительского рынка и ценообразования </w:t>
      </w:r>
      <w:r w:rsidR="00206D61">
        <w:rPr>
          <w:sz w:val="28"/>
          <w:szCs w:val="30"/>
          <w:lang w:val="ru-RU"/>
        </w:rPr>
        <w:t xml:space="preserve"> </w:t>
      </w:r>
      <w:r w:rsidR="00580D91">
        <w:rPr>
          <w:sz w:val="28"/>
          <w:szCs w:val="30"/>
          <w:lang w:val="ru-RU"/>
        </w:rPr>
        <w:t>ад</w:t>
      </w:r>
      <w:r w:rsidR="00C265E0" w:rsidRPr="00474B3A">
        <w:rPr>
          <w:sz w:val="28"/>
          <w:szCs w:val="30"/>
          <w:lang w:val="ru-RU"/>
        </w:rPr>
        <w:t xml:space="preserve">министрации </w:t>
      </w:r>
      <w:r w:rsidR="00580D91">
        <w:rPr>
          <w:sz w:val="28"/>
          <w:szCs w:val="30"/>
          <w:lang w:val="ru-RU"/>
        </w:rPr>
        <w:t>Таштагольского муниципал</w:t>
      </w:r>
      <w:r w:rsidR="00580D91">
        <w:rPr>
          <w:sz w:val="28"/>
          <w:szCs w:val="30"/>
          <w:lang w:val="ru-RU"/>
        </w:rPr>
        <w:t>ь</w:t>
      </w:r>
      <w:r w:rsidR="00580D91">
        <w:rPr>
          <w:sz w:val="28"/>
          <w:szCs w:val="30"/>
          <w:lang w:val="ru-RU"/>
        </w:rPr>
        <w:t xml:space="preserve">ного района </w:t>
      </w:r>
      <w:r w:rsidR="00A8672E" w:rsidRPr="00474B3A">
        <w:rPr>
          <w:sz w:val="28"/>
          <w:szCs w:val="30"/>
          <w:lang w:val="ru-RU"/>
        </w:rPr>
        <w:t>схемы границ прилегающих территорий, на которых</w:t>
      </w:r>
      <w:r w:rsidR="00966E3B" w:rsidRPr="00474B3A">
        <w:rPr>
          <w:sz w:val="28"/>
          <w:szCs w:val="30"/>
          <w:lang w:val="ru-RU"/>
        </w:rPr>
        <w:t xml:space="preserve"> </w:t>
      </w:r>
      <w:r w:rsidR="00A8672E" w:rsidRPr="00474B3A">
        <w:rPr>
          <w:sz w:val="28"/>
          <w:szCs w:val="30"/>
          <w:lang w:val="ru-RU"/>
        </w:rPr>
        <w:t>не д</w:t>
      </w:r>
      <w:r w:rsidR="00A8672E" w:rsidRPr="00474B3A">
        <w:rPr>
          <w:sz w:val="28"/>
          <w:szCs w:val="30"/>
          <w:lang w:val="ru-RU"/>
        </w:rPr>
        <w:t>о</w:t>
      </w:r>
      <w:r w:rsidR="00A8672E" w:rsidRPr="00474B3A">
        <w:rPr>
          <w:sz w:val="28"/>
          <w:szCs w:val="30"/>
          <w:lang w:val="ru-RU"/>
        </w:rPr>
        <w:t>пускается розничная продажа алкогольной продукции</w:t>
      </w:r>
      <w:r w:rsidR="00E361A7" w:rsidRPr="00474B3A">
        <w:rPr>
          <w:sz w:val="28"/>
          <w:szCs w:val="30"/>
          <w:lang w:val="ru-RU"/>
        </w:rPr>
        <w:t>,  детских и обр</w:t>
      </w:r>
      <w:r w:rsidR="00E361A7" w:rsidRPr="00474B3A">
        <w:rPr>
          <w:sz w:val="28"/>
          <w:szCs w:val="30"/>
          <w:lang w:val="ru-RU"/>
        </w:rPr>
        <w:t>а</w:t>
      </w:r>
      <w:r w:rsidR="00E361A7" w:rsidRPr="00474B3A">
        <w:rPr>
          <w:sz w:val="28"/>
          <w:szCs w:val="30"/>
          <w:lang w:val="ru-RU"/>
        </w:rPr>
        <w:t>зовательных организаций</w:t>
      </w:r>
      <w:r w:rsidR="004C254F" w:rsidRPr="00474B3A">
        <w:rPr>
          <w:sz w:val="28"/>
          <w:szCs w:val="30"/>
          <w:lang w:val="ru-RU"/>
        </w:rPr>
        <w:t xml:space="preserve"> или учреждений</w:t>
      </w:r>
      <w:r w:rsidR="005A0DE2" w:rsidRPr="00474B3A">
        <w:rPr>
          <w:sz w:val="28"/>
          <w:szCs w:val="30"/>
          <w:lang w:val="ru-RU"/>
        </w:rPr>
        <w:t>, медицинских организаций</w:t>
      </w:r>
      <w:r w:rsidR="00033AA1" w:rsidRPr="00474B3A">
        <w:rPr>
          <w:sz w:val="28"/>
          <w:szCs w:val="30"/>
          <w:lang w:val="ru-RU"/>
        </w:rPr>
        <w:t>,</w:t>
      </w:r>
      <w:r w:rsidR="005A0DE2" w:rsidRPr="00474B3A">
        <w:rPr>
          <w:sz w:val="28"/>
          <w:szCs w:val="30"/>
          <w:lang w:val="ru-RU"/>
        </w:rPr>
        <w:t xml:space="preserve"> объектов </w:t>
      </w:r>
      <w:r w:rsidR="00AF2B13">
        <w:rPr>
          <w:sz w:val="28"/>
          <w:szCs w:val="30"/>
          <w:lang w:val="ru-RU"/>
        </w:rPr>
        <w:t xml:space="preserve">культуры и </w:t>
      </w:r>
      <w:r w:rsidR="005A0DE2" w:rsidRPr="00474B3A">
        <w:rPr>
          <w:sz w:val="28"/>
          <w:szCs w:val="30"/>
          <w:lang w:val="ru-RU"/>
        </w:rPr>
        <w:t>спорта</w:t>
      </w:r>
      <w:r w:rsidR="007B3C79" w:rsidRPr="00474B3A">
        <w:rPr>
          <w:sz w:val="28"/>
          <w:szCs w:val="30"/>
          <w:lang w:val="ru-RU"/>
        </w:rPr>
        <w:t>,</w:t>
      </w:r>
      <w:r w:rsidR="007B3C79" w:rsidRPr="00474B3A">
        <w:rPr>
          <w:sz w:val="28"/>
          <w:szCs w:val="30"/>
          <w:lang w:val="ru-RU" w:eastAsia="ru-RU"/>
        </w:rPr>
        <w:t xml:space="preserve"> оптовых и розничных рынков</w:t>
      </w:r>
      <w:r w:rsidR="00283094" w:rsidRPr="00474B3A">
        <w:rPr>
          <w:sz w:val="28"/>
          <w:szCs w:val="30"/>
          <w:lang w:val="ru-RU" w:eastAsia="ru-RU"/>
        </w:rPr>
        <w:t>, вокзалов</w:t>
      </w:r>
      <w:r w:rsidR="00A919B1" w:rsidRPr="00474B3A">
        <w:rPr>
          <w:sz w:val="28"/>
          <w:szCs w:val="30"/>
          <w:lang w:val="ru-RU" w:eastAsia="ru-RU"/>
        </w:rPr>
        <w:t>,</w:t>
      </w:r>
      <w:r w:rsidR="00A919B1" w:rsidRPr="00474B3A">
        <w:rPr>
          <w:sz w:val="28"/>
          <w:szCs w:val="30"/>
          <w:lang w:val="ru-RU"/>
        </w:rPr>
        <w:t xml:space="preserve"> мест массового скопления граждан</w:t>
      </w:r>
      <w:r w:rsidR="00283094" w:rsidRPr="00474B3A">
        <w:rPr>
          <w:sz w:val="28"/>
          <w:szCs w:val="30"/>
          <w:lang w:val="ru-RU" w:eastAsia="ru-RU"/>
        </w:rPr>
        <w:t>,</w:t>
      </w:r>
      <w:r w:rsidR="00320A44" w:rsidRPr="00474B3A">
        <w:rPr>
          <w:sz w:val="28"/>
          <w:szCs w:val="30"/>
          <w:lang w:val="ru-RU"/>
        </w:rPr>
        <w:t xml:space="preserve"> мест нахождения источников пов</w:t>
      </w:r>
      <w:r w:rsidR="00320A44" w:rsidRPr="00474B3A">
        <w:rPr>
          <w:sz w:val="28"/>
          <w:szCs w:val="30"/>
          <w:lang w:val="ru-RU"/>
        </w:rPr>
        <w:t>ы</w:t>
      </w:r>
      <w:r w:rsidR="00320A44" w:rsidRPr="00474B3A">
        <w:rPr>
          <w:sz w:val="28"/>
          <w:szCs w:val="30"/>
          <w:lang w:val="ru-RU"/>
        </w:rPr>
        <w:t>шенной опасности,</w:t>
      </w:r>
      <w:r w:rsidR="00283094" w:rsidRPr="00474B3A">
        <w:rPr>
          <w:sz w:val="28"/>
          <w:szCs w:val="30"/>
          <w:lang w:val="ru-RU" w:eastAsia="ru-RU"/>
        </w:rPr>
        <w:t xml:space="preserve"> </w:t>
      </w:r>
      <w:r w:rsidR="00320A44" w:rsidRPr="00474B3A">
        <w:rPr>
          <w:sz w:val="28"/>
          <w:szCs w:val="30"/>
          <w:lang w:val="ru-RU"/>
        </w:rPr>
        <w:t>объектов военного назначения;</w:t>
      </w:r>
      <w:proofErr w:type="gramEnd"/>
    </w:p>
    <w:p w:rsidR="00320A44" w:rsidRDefault="00C265E0" w:rsidP="00CF01AD">
      <w:pPr>
        <w:widowControl w:val="0"/>
        <w:autoSpaceDE w:val="0"/>
        <w:autoSpaceDN w:val="0"/>
        <w:adjustRightInd w:val="0"/>
        <w:ind w:left="283" w:right="283" w:firstLine="709"/>
        <w:jc w:val="both"/>
        <w:rPr>
          <w:sz w:val="28"/>
          <w:szCs w:val="30"/>
          <w:lang w:val="ru-RU"/>
        </w:rPr>
      </w:pPr>
      <w:proofErr w:type="gramStart"/>
      <w:r w:rsidRPr="00474B3A">
        <w:rPr>
          <w:sz w:val="28"/>
          <w:szCs w:val="30"/>
          <w:lang w:val="ru-RU"/>
        </w:rPr>
        <w:t xml:space="preserve">ежегодно до </w:t>
      </w:r>
      <w:r w:rsidR="00320A44" w:rsidRPr="00474B3A">
        <w:rPr>
          <w:sz w:val="28"/>
          <w:szCs w:val="30"/>
          <w:lang w:val="ru-RU"/>
        </w:rPr>
        <w:t xml:space="preserve">1 </w:t>
      </w:r>
      <w:r w:rsidR="002419A7" w:rsidRPr="00474B3A">
        <w:rPr>
          <w:sz w:val="28"/>
          <w:szCs w:val="30"/>
          <w:lang w:val="ru-RU"/>
        </w:rPr>
        <w:t>апреля</w:t>
      </w:r>
      <w:r w:rsidR="00320A44" w:rsidRPr="00474B3A">
        <w:rPr>
          <w:sz w:val="28"/>
          <w:szCs w:val="30"/>
          <w:lang w:val="ru-RU"/>
        </w:rPr>
        <w:t xml:space="preserve"> разрабатывать</w:t>
      </w:r>
      <w:r w:rsidR="00BA64B3" w:rsidRPr="00474B3A">
        <w:rPr>
          <w:sz w:val="28"/>
          <w:szCs w:val="30"/>
          <w:lang w:val="ru-RU"/>
        </w:rPr>
        <w:t xml:space="preserve"> и представлять в </w:t>
      </w:r>
      <w:r w:rsidR="00580D91">
        <w:rPr>
          <w:sz w:val="28"/>
          <w:szCs w:val="30"/>
          <w:lang w:val="ru-RU"/>
        </w:rPr>
        <w:t>отдел потр</w:t>
      </w:r>
      <w:r w:rsidR="00580D91">
        <w:rPr>
          <w:sz w:val="28"/>
          <w:szCs w:val="30"/>
          <w:lang w:val="ru-RU"/>
        </w:rPr>
        <w:t>е</w:t>
      </w:r>
      <w:r w:rsidR="00580D91">
        <w:rPr>
          <w:sz w:val="28"/>
          <w:szCs w:val="30"/>
          <w:lang w:val="ru-RU"/>
        </w:rPr>
        <w:t xml:space="preserve">бительского рынка и ценообразования </w:t>
      </w:r>
      <w:r w:rsidR="00FF5563">
        <w:rPr>
          <w:sz w:val="28"/>
          <w:szCs w:val="30"/>
          <w:lang w:val="ru-RU"/>
        </w:rPr>
        <w:t xml:space="preserve"> </w:t>
      </w:r>
      <w:r w:rsidRPr="00474B3A">
        <w:rPr>
          <w:sz w:val="28"/>
          <w:szCs w:val="30"/>
          <w:lang w:val="ru-RU"/>
        </w:rPr>
        <w:t>администрации</w:t>
      </w:r>
      <w:r w:rsidR="00580D91">
        <w:rPr>
          <w:sz w:val="28"/>
          <w:szCs w:val="30"/>
          <w:lang w:val="ru-RU"/>
        </w:rPr>
        <w:t xml:space="preserve"> Таштагольского муниципального района</w:t>
      </w:r>
      <w:r w:rsidRPr="00474B3A">
        <w:rPr>
          <w:sz w:val="28"/>
          <w:szCs w:val="30"/>
          <w:lang w:val="ru-RU"/>
        </w:rPr>
        <w:t xml:space="preserve"> </w:t>
      </w:r>
      <w:r w:rsidR="00320A44" w:rsidRPr="00474B3A">
        <w:rPr>
          <w:sz w:val="28"/>
          <w:szCs w:val="30"/>
          <w:lang w:val="ru-RU"/>
        </w:rPr>
        <w:t>схемы границ прилегающих территорий, на к</w:t>
      </w:r>
      <w:r w:rsidR="00320A44" w:rsidRPr="00474B3A">
        <w:rPr>
          <w:sz w:val="28"/>
          <w:szCs w:val="30"/>
          <w:lang w:val="ru-RU"/>
        </w:rPr>
        <w:t>о</w:t>
      </w:r>
      <w:r w:rsidR="00320A44" w:rsidRPr="00474B3A">
        <w:rPr>
          <w:sz w:val="28"/>
          <w:szCs w:val="30"/>
          <w:lang w:val="ru-RU"/>
        </w:rPr>
        <w:t>торых не допускается розничная продажа алкогольной продукции, для открытых (</w:t>
      </w:r>
      <w:r w:rsidR="00FB51B4" w:rsidRPr="00474B3A">
        <w:rPr>
          <w:sz w:val="28"/>
          <w:szCs w:val="30"/>
          <w:lang w:val="ru-RU"/>
        </w:rPr>
        <w:t>определенных</w:t>
      </w:r>
      <w:r w:rsidR="00320A44" w:rsidRPr="00474B3A">
        <w:rPr>
          <w:sz w:val="28"/>
          <w:szCs w:val="30"/>
          <w:lang w:val="ru-RU"/>
        </w:rPr>
        <w:t>) или закрытых</w:t>
      </w:r>
      <w:r w:rsidR="00093AB7" w:rsidRPr="00474B3A">
        <w:rPr>
          <w:sz w:val="28"/>
          <w:szCs w:val="30"/>
          <w:lang w:val="ru-RU"/>
        </w:rPr>
        <w:t xml:space="preserve"> в течение года</w:t>
      </w:r>
      <w:r w:rsidR="00320A44" w:rsidRPr="00474B3A">
        <w:rPr>
          <w:sz w:val="28"/>
          <w:szCs w:val="30"/>
          <w:lang w:val="ru-RU"/>
        </w:rPr>
        <w:t xml:space="preserve"> детских и обр</w:t>
      </w:r>
      <w:r w:rsidR="00320A44" w:rsidRPr="00474B3A">
        <w:rPr>
          <w:sz w:val="28"/>
          <w:szCs w:val="30"/>
          <w:lang w:val="ru-RU"/>
        </w:rPr>
        <w:t>а</w:t>
      </w:r>
      <w:r w:rsidR="00320A44" w:rsidRPr="00474B3A">
        <w:rPr>
          <w:sz w:val="28"/>
          <w:szCs w:val="30"/>
          <w:lang w:val="ru-RU"/>
        </w:rPr>
        <w:t>зовательных организаций или учреждений, медицинских организаций, объектов спорта,</w:t>
      </w:r>
      <w:r w:rsidR="00320A44" w:rsidRPr="00474B3A">
        <w:rPr>
          <w:sz w:val="28"/>
          <w:szCs w:val="30"/>
          <w:lang w:val="ru-RU" w:eastAsia="ru-RU"/>
        </w:rPr>
        <w:t xml:space="preserve"> оптовых и розничных рынков, вокзалов,</w:t>
      </w:r>
      <w:r w:rsidR="00320A44" w:rsidRPr="00474B3A">
        <w:rPr>
          <w:sz w:val="28"/>
          <w:szCs w:val="30"/>
          <w:lang w:val="ru-RU"/>
        </w:rPr>
        <w:t xml:space="preserve"> мест массов</w:t>
      </w:r>
      <w:r w:rsidR="00320A44" w:rsidRPr="00474B3A">
        <w:rPr>
          <w:sz w:val="28"/>
          <w:szCs w:val="30"/>
          <w:lang w:val="ru-RU"/>
        </w:rPr>
        <w:t>о</w:t>
      </w:r>
      <w:r w:rsidR="00320A44" w:rsidRPr="00474B3A">
        <w:rPr>
          <w:sz w:val="28"/>
          <w:szCs w:val="30"/>
          <w:lang w:val="ru-RU"/>
        </w:rPr>
        <w:t>го скопления граждан</w:t>
      </w:r>
      <w:r w:rsidR="00320A44" w:rsidRPr="00474B3A">
        <w:rPr>
          <w:sz w:val="28"/>
          <w:szCs w:val="30"/>
          <w:lang w:val="ru-RU" w:eastAsia="ru-RU"/>
        </w:rPr>
        <w:t>,</w:t>
      </w:r>
      <w:r w:rsidR="00320A44" w:rsidRPr="00474B3A">
        <w:rPr>
          <w:sz w:val="28"/>
          <w:szCs w:val="30"/>
          <w:lang w:val="ru-RU"/>
        </w:rPr>
        <w:t xml:space="preserve"> мест нахождения источников повышенной</w:t>
      </w:r>
      <w:proofErr w:type="gramEnd"/>
      <w:r w:rsidR="00320A44" w:rsidRPr="00474B3A">
        <w:rPr>
          <w:sz w:val="28"/>
          <w:szCs w:val="30"/>
          <w:lang w:val="ru-RU"/>
        </w:rPr>
        <w:t xml:space="preserve"> опа</w:t>
      </w:r>
      <w:r w:rsidR="00320A44" w:rsidRPr="00474B3A">
        <w:rPr>
          <w:sz w:val="28"/>
          <w:szCs w:val="30"/>
          <w:lang w:val="ru-RU"/>
        </w:rPr>
        <w:t>с</w:t>
      </w:r>
      <w:r w:rsidR="00320A44" w:rsidRPr="00474B3A">
        <w:rPr>
          <w:sz w:val="28"/>
          <w:szCs w:val="30"/>
          <w:lang w:val="ru-RU"/>
        </w:rPr>
        <w:t>ности,</w:t>
      </w:r>
      <w:r w:rsidR="00320A44" w:rsidRPr="00474B3A">
        <w:rPr>
          <w:sz w:val="28"/>
          <w:szCs w:val="30"/>
          <w:lang w:val="ru-RU" w:eastAsia="ru-RU"/>
        </w:rPr>
        <w:t xml:space="preserve"> </w:t>
      </w:r>
      <w:r w:rsidR="00320A44" w:rsidRPr="00474B3A">
        <w:rPr>
          <w:sz w:val="28"/>
          <w:szCs w:val="30"/>
          <w:lang w:val="ru-RU"/>
        </w:rPr>
        <w:t xml:space="preserve">объектов военного назначения. </w:t>
      </w:r>
    </w:p>
    <w:p w:rsidR="00FF5563" w:rsidRPr="00474B3A" w:rsidRDefault="00FF5563" w:rsidP="00CF01AD">
      <w:pPr>
        <w:widowControl w:val="0"/>
        <w:autoSpaceDE w:val="0"/>
        <w:autoSpaceDN w:val="0"/>
        <w:adjustRightInd w:val="0"/>
        <w:ind w:left="283" w:right="283" w:firstLine="709"/>
        <w:jc w:val="both"/>
        <w:rPr>
          <w:sz w:val="28"/>
          <w:szCs w:val="30"/>
          <w:lang w:val="ru-RU"/>
        </w:rPr>
      </w:pPr>
    </w:p>
    <w:p w:rsidR="00BA64B3" w:rsidRPr="00474B3A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</w:t>
      </w:r>
      <w:r w:rsidR="004816DD" w:rsidRPr="00474B3A">
        <w:rPr>
          <w:sz w:val="28"/>
          <w:szCs w:val="30"/>
          <w:lang w:val="ru-RU"/>
        </w:rPr>
        <w:t>1</w:t>
      </w:r>
      <w:r w:rsidR="00AF2B13">
        <w:rPr>
          <w:sz w:val="28"/>
          <w:szCs w:val="30"/>
          <w:lang w:val="ru-RU"/>
        </w:rPr>
        <w:t>1</w:t>
      </w:r>
      <w:r w:rsidR="00A8672E" w:rsidRPr="00474B3A">
        <w:rPr>
          <w:sz w:val="28"/>
          <w:szCs w:val="30"/>
          <w:lang w:val="ru-RU"/>
        </w:rPr>
        <w:t xml:space="preserve">. </w:t>
      </w:r>
      <w:proofErr w:type="gramStart"/>
      <w:r w:rsidR="00580D91">
        <w:rPr>
          <w:sz w:val="28"/>
          <w:szCs w:val="30"/>
          <w:lang w:val="ru-RU"/>
        </w:rPr>
        <w:t xml:space="preserve">Отделу потребительского рынка и ценообразования </w:t>
      </w:r>
      <w:r w:rsidR="00CF0B80">
        <w:rPr>
          <w:sz w:val="28"/>
          <w:szCs w:val="30"/>
          <w:lang w:val="ru-RU"/>
        </w:rPr>
        <w:t xml:space="preserve">(Трубина Л.Н.) </w:t>
      </w:r>
      <w:r w:rsidR="00580D91">
        <w:rPr>
          <w:sz w:val="28"/>
          <w:szCs w:val="30"/>
          <w:lang w:val="ru-RU"/>
        </w:rPr>
        <w:t xml:space="preserve">Таштагольского муниципального района </w:t>
      </w:r>
      <w:r w:rsidR="00BA64B3" w:rsidRPr="00474B3A">
        <w:rPr>
          <w:sz w:val="28"/>
          <w:szCs w:val="30"/>
          <w:lang w:val="ru-RU"/>
        </w:rPr>
        <w:t>в тече</w:t>
      </w:r>
      <w:r w:rsidR="00580D91">
        <w:rPr>
          <w:sz w:val="28"/>
          <w:szCs w:val="30"/>
          <w:lang w:val="ru-RU"/>
        </w:rPr>
        <w:t>ние</w:t>
      </w:r>
      <w:r w:rsidR="002518B4" w:rsidRPr="00474B3A">
        <w:rPr>
          <w:sz w:val="28"/>
          <w:szCs w:val="30"/>
          <w:lang w:val="ru-RU"/>
        </w:rPr>
        <w:t xml:space="preserve"> </w:t>
      </w:r>
      <w:r w:rsidR="00BA64B3" w:rsidRPr="00474B3A">
        <w:rPr>
          <w:sz w:val="28"/>
          <w:szCs w:val="30"/>
          <w:lang w:val="ru-RU"/>
        </w:rPr>
        <w:t xml:space="preserve">10 рабочих дней после получения от </w:t>
      </w:r>
      <w:r w:rsidR="00580D91">
        <w:rPr>
          <w:sz w:val="28"/>
          <w:szCs w:val="30"/>
          <w:lang w:val="ru-RU"/>
        </w:rPr>
        <w:t xml:space="preserve">отдела архитектуры и </w:t>
      </w:r>
      <w:r w:rsidR="00CF0B80">
        <w:rPr>
          <w:sz w:val="28"/>
          <w:szCs w:val="30"/>
          <w:lang w:val="ru-RU"/>
        </w:rPr>
        <w:t xml:space="preserve"> градостроительства (</w:t>
      </w:r>
      <w:proofErr w:type="spellStart"/>
      <w:r w:rsidR="00CF0B80">
        <w:rPr>
          <w:sz w:val="28"/>
          <w:szCs w:val="30"/>
          <w:lang w:val="ru-RU"/>
        </w:rPr>
        <w:t>Т</w:t>
      </w:r>
      <w:r w:rsidR="00CF0B80">
        <w:rPr>
          <w:sz w:val="28"/>
          <w:szCs w:val="30"/>
          <w:lang w:val="ru-RU"/>
        </w:rPr>
        <w:t>у</w:t>
      </w:r>
      <w:r w:rsidR="00CF0B80">
        <w:rPr>
          <w:sz w:val="28"/>
          <w:szCs w:val="30"/>
          <w:lang w:val="ru-RU"/>
        </w:rPr>
        <w:t>некова</w:t>
      </w:r>
      <w:proofErr w:type="spellEnd"/>
      <w:r w:rsidR="00CF0B80">
        <w:rPr>
          <w:sz w:val="28"/>
          <w:szCs w:val="30"/>
          <w:lang w:val="ru-RU"/>
        </w:rPr>
        <w:t xml:space="preserve"> Е.Н.), </w:t>
      </w:r>
      <w:r w:rsidR="00FF5563">
        <w:rPr>
          <w:sz w:val="28"/>
          <w:szCs w:val="30"/>
          <w:lang w:val="ru-RU"/>
        </w:rPr>
        <w:t>Комитета по управлению муниципальным имуществом</w:t>
      </w:r>
      <w:r w:rsidR="00CF0B80">
        <w:rPr>
          <w:sz w:val="28"/>
          <w:szCs w:val="30"/>
          <w:lang w:val="ru-RU"/>
        </w:rPr>
        <w:t xml:space="preserve">  (Комарова Н.А.),</w:t>
      </w:r>
      <w:r w:rsidR="009F3E41" w:rsidRPr="009F3E41">
        <w:rPr>
          <w:sz w:val="28"/>
          <w:szCs w:val="30"/>
          <w:lang w:val="ru-RU"/>
        </w:rPr>
        <w:t xml:space="preserve"> </w:t>
      </w:r>
      <w:r w:rsidR="009F3E41">
        <w:rPr>
          <w:sz w:val="28"/>
          <w:szCs w:val="30"/>
          <w:lang w:val="ru-RU"/>
        </w:rPr>
        <w:t>Таштагольского</w:t>
      </w:r>
      <w:r w:rsidR="009F3E41" w:rsidRPr="00474B3A">
        <w:rPr>
          <w:sz w:val="28"/>
          <w:szCs w:val="30"/>
          <w:lang w:val="ru-RU"/>
        </w:rPr>
        <w:t xml:space="preserve"> </w:t>
      </w:r>
      <w:r w:rsidR="009F3E41">
        <w:rPr>
          <w:sz w:val="28"/>
          <w:szCs w:val="30"/>
          <w:lang w:val="ru-RU"/>
        </w:rPr>
        <w:t xml:space="preserve">муниципального района </w:t>
      </w:r>
      <w:r w:rsidR="00BA64B3" w:rsidRPr="00474B3A">
        <w:rPr>
          <w:sz w:val="28"/>
          <w:szCs w:val="30"/>
          <w:lang w:val="ru-RU"/>
        </w:rPr>
        <w:t>схем утве</w:t>
      </w:r>
      <w:r w:rsidR="00BA64B3" w:rsidRPr="00474B3A">
        <w:rPr>
          <w:sz w:val="28"/>
          <w:szCs w:val="30"/>
          <w:lang w:val="ru-RU"/>
        </w:rPr>
        <w:t>р</w:t>
      </w:r>
      <w:r w:rsidR="00BA64B3" w:rsidRPr="00474B3A">
        <w:rPr>
          <w:sz w:val="28"/>
          <w:szCs w:val="30"/>
          <w:lang w:val="ru-RU"/>
        </w:rPr>
        <w:t>ждать или признавать утратившими силу</w:t>
      </w:r>
      <w:r w:rsidR="00AF2B13">
        <w:rPr>
          <w:sz w:val="28"/>
          <w:szCs w:val="30"/>
          <w:lang w:val="ru-RU"/>
        </w:rPr>
        <w:t>,</w:t>
      </w:r>
      <w:r w:rsidR="00BA64B3" w:rsidRPr="00474B3A">
        <w:rPr>
          <w:sz w:val="28"/>
          <w:szCs w:val="30"/>
          <w:lang w:val="ru-RU"/>
        </w:rPr>
        <w:t xml:space="preserve"> схемы границ прилегающих территорий, на которых не допускается розничная продажа алкогольной продукции, для открытых (определенных) или закрытых</w:t>
      </w:r>
      <w:proofErr w:type="gramEnd"/>
      <w:r w:rsidR="00BA64B3" w:rsidRPr="00474B3A">
        <w:rPr>
          <w:sz w:val="28"/>
          <w:szCs w:val="30"/>
          <w:lang w:val="ru-RU"/>
        </w:rPr>
        <w:t xml:space="preserve"> в течение года детских и образовательных организаций или учреждений, медицинских организаций, объектов </w:t>
      </w:r>
      <w:r w:rsidR="00AF2B13">
        <w:rPr>
          <w:sz w:val="28"/>
          <w:szCs w:val="30"/>
          <w:lang w:val="ru-RU"/>
        </w:rPr>
        <w:t xml:space="preserve">культуры и </w:t>
      </w:r>
      <w:r w:rsidR="00BA64B3" w:rsidRPr="00474B3A">
        <w:rPr>
          <w:sz w:val="28"/>
          <w:szCs w:val="30"/>
          <w:lang w:val="ru-RU"/>
        </w:rPr>
        <w:t>спорта,</w:t>
      </w:r>
      <w:r w:rsidR="00BA64B3" w:rsidRPr="00474B3A">
        <w:rPr>
          <w:sz w:val="28"/>
          <w:szCs w:val="30"/>
          <w:lang w:val="ru-RU" w:eastAsia="ru-RU"/>
        </w:rPr>
        <w:t xml:space="preserve"> оптовых и розничных ры</w:t>
      </w:r>
      <w:r w:rsidR="00BA64B3" w:rsidRPr="00474B3A">
        <w:rPr>
          <w:sz w:val="28"/>
          <w:szCs w:val="30"/>
          <w:lang w:val="ru-RU" w:eastAsia="ru-RU"/>
        </w:rPr>
        <w:t>н</w:t>
      </w:r>
      <w:r w:rsidR="00BA64B3" w:rsidRPr="00474B3A">
        <w:rPr>
          <w:sz w:val="28"/>
          <w:szCs w:val="30"/>
          <w:lang w:val="ru-RU" w:eastAsia="ru-RU"/>
        </w:rPr>
        <w:t>ков, вокзалов,</w:t>
      </w:r>
      <w:r w:rsidR="00BA64B3" w:rsidRPr="00474B3A">
        <w:rPr>
          <w:sz w:val="28"/>
          <w:szCs w:val="30"/>
          <w:lang w:val="ru-RU"/>
        </w:rPr>
        <w:t xml:space="preserve"> мест массового скопления граждан</w:t>
      </w:r>
      <w:r w:rsidR="00BA64B3" w:rsidRPr="00474B3A">
        <w:rPr>
          <w:sz w:val="28"/>
          <w:szCs w:val="30"/>
          <w:lang w:val="ru-RU" w:eastAsia="ru-RU"/>
        </w:rPr>
        <w:t>,</w:t>
      </w:r>
      <w:r w:rsidR="00BA64B3" w:rsidRPr="00474B3A">
        <w:rPr>
          <w:sz w:val="28"/>
          <w:szCs w:val="30"/>
          <w:lang w:val="ru-RU"/>
        </w:rPr>
        <w:t xml:space="preserve"> мест нахождения и</w:t>
      </w:r>
      <w:r w:rsidR="00BA64B3" w:rsidRPr="00474B3A">
        <w:rPr>
          <w:sz w:val="28"/>
          <w:szCs w:val="30"/>
          <w:lang w:val="ru-RU"/>
        </w:rPr>
        <w:t>с</w:t>
      </w:r>
      <w:r w:rsidR="00BA64B3" w:rsidRPr="00474B3A">
        <w:rPr>
          <w:sz w:val="28"/>
          <w:szCs w:val="30"/>
          <w:lang w:val="ru-RU"/>
        </w:rPr>
        <w:t>точников повышенной опасности,</w:t>
      </w:r>
      <w:r w:rsidR="00BA64B3" w:rsidRPr="00474B3A">
        <w:rPr>
          <w:sz w:val="28"/>
          <w:szCs w:val="30"/>
          <w:lang w:val="ru-RU" w:eastAsia="ru-RU"/>
        </w:rPr>
        <w:t xml:space="preserve"> </w:t>
      </w:r>
      <w:r w:rsidR="00BA64B3" w:rsidRPr="00474B3A">
        <w:rPr>
          <w:sz w:val="28"/>
          <w:szCs w:val="30"/>
          <w:lang w:val="ru-RU"/>
        </w:rPr>
        <w:t xml:space="preserve">объектов военного назначения. </w:t>
      </w:r>
    </w:p>
    <w:p w:rsidR="00FF5563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outlineLvl w:val="0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</w:t>
      </w:r>
    </w:p>
    <w:p w:rsidR="0077269B" w:rsidRPr="0077269B" w:rsidRDefault="0077269B" w:rsidP="00CF01AD">
      <w:pPr>
        <w:widowControl w:val="0"/>
        <w:autoSpaceDE w:val="0"/>
        <w:autoSpaceDN w:val="0"/>
        <w:adjustRightInd w:val="0"/>
        <w:ind w:left="283" w:right="283"/>
        <w:jc w:val="both"/>
        <w:outlineLvl w:val="0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lastRenderedPageBreak/>
        <w:t xml:space="preserve"> </w:t>
      </w:r>
      <w:r w:rsidR="004816DD" w:rsidRPr="00474B3A">
        <w:rPr>
          <w:sz w:val="28"/>
          <w:szCs w:val="30"/>
          <w:lang w:val="ru-RU"/>
        </w:rPr>
        <w:t>1</w:t>
      </w:r>
      <w:r w:rsidR="00AF2B13">
        <w:rPr>
          <w:sz w:val="28"/>
          <w:szCs w:val="30"/>
          <w:lang w:val="ru-RU"/>
        </w:rPr>
        <w:t>2</w:t>
      </w:r>
      <w:r>
        <w:rPr>
          <w:sz w:val="28"/>
          <w:szCs w:val="30"/>
          <w:lang w:val="ru-RU"/>
        </w:rPr>
        <w:t xml:space="preserve">. </w:t>
      </w:r>
      <w:r w:rsidRPr="0077269B">
        <w:rPr>
          <w:sz w:val="28"/>
          <w:szCs w:val="28"/>
          <w:lang w:val="ru-RU"/>
        </w:rPr>
        <w:t>Пресс-секретарю Главы Таштагольского муниципального района</w:t>
      </w:r>
    </w:p>
    <w:p w:rsidR="0077269B" w:rsidRDefault="0077269B" w:rsidP="00CF01AD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</w:t>
      </w:r>
      <w:r w:rsidRPr="00854110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FF5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563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FF5563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0">
        <w:rPr>
          <w:rFonts w:ascii="Times New Roman" w:hAnsi="Times New Roman" w:cs="Times New Roman"/>
          <w:sz w:val="28"/>
          <w:szCs w:val="28"/>
        </w:rPr>
        <w:t>на официальном сайте администрации Таштагол</w:t>
      </w:r>
      <w:r w:rsidRPr="00854110">
        <w:rPr>
          <w:rFonts w:ascii="Times New Roman" w:hAnsi="Times New Roman" w:cs="Times New Roman"/>
          <w:sz w:val="28"/>
          <w:szCs w:val="28"/>
        </w:rPr>
        <w:t>ь</w:t>
      </w:r>
      <w:r w:rsidRPr="00854110">
        <w:rPr>
          <w:rFonts w:ascii="Times New Roman" w:hAnsi="Times New Roman" w:cs="Times New Roman"/>
          <w:sz w:val="28"/>
          <w:szCs w:val="28"/>
        </w:rPr>
        <w:t>ского муниципального района в информационно-телекоммуникационной  сети «Интернет».</w:t>
      </w:r>
    </w:p>
    <w:p w:rsidR="00FF5563" w:rsidRDefault="00FF5563" w:rsidP="00CF01AD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B80" w:rsidRDefault="00CF0B80" w:rsidP="00CF01AD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 настоящего   постановления   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 за собой.</w:t>
      </w:r>
    </w:p>
    <w:p w:rsidR="00FF5563" w:rsidRDefault="00FF5563" w:rsidP="00CF01AD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69B" w:rsidRDefault="0077269B" w:rsidP="00CF01AD">
      <w:pPr>
        <w:pStyle w:val="ConsPlusNormal"/>
        <w:widowControl/>
        <w:ind w:left="283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0B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11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54110">
        <w:rPr>
          <w:rFonts w:ascii="Times New Roman" w:hAnsi="Times New Roman" w:cs="Times New Roman"/>
          <w:sz w:val="28"/>
          <w:szCs w:val="28"/>
        </w:rPr>
        <w:t>.</w:t>
      </w:r>
    </w:p>
    <w:p w:rsidR="00C66C6C" w:rsidRDefault="00C66C6C" w:rsidP="00CF01AD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563" w:rsidRDefault="00FF5563" w:rsidP="00CF01AD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563" w:rsidRDefault="00FF5563" w:rsidP="00CF01AD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563" w:rsidRDefault="00FF5563" w:rsidP="00CF01AD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563" w:rsidRDefault="00FF5563" w:rsidP="00CF01AD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563" w:rsidRDefault="00FF5563" w:rsidP="00CF01AD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9DF" w:rsidRDefault="00C66C6C" w:rsidP="004949DF">
      <w:pPr>
        <w:pStyle w:val="ConsPlusNormal"/>
        <w:widowControl/>
        <w:ind w:left="283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9A">
        <w:rPr>
          <w:rFonts w:ascii="Times New Roman" w:hAnsi="Times New Roman" w:cs="Times New Roman"/>
          <w:b/>
          <w:sz w:val="28"/>
          <w:szCs w:val="28"/>
        </w:rPr>
        <w:t>Глава</w:t>
      </w:r>
      <w:r w:rsidR="0049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99A">
        <w:rPr>
          <w:rFonts w:ascii="Times New Roman" w:hAnsi="Times New Roman" w:cs="Times New Roman"/>
          <w:b/>
          <w:sz w:val="28"/>
          <w:szCs w:val="28"/>
        </w:rPr>
        <w:t>Таштагольского</w:t>
      </w:r>
    </w:p>
    <w:p w:rsidR="002518B4" w:rsidRPr="002518B4" w:rsidRDefault="00C66C6C" w:rsidP="004949DF">
      <w:pPr>
        <w:pStyle w:val="ConsPlusNormal"/>
        <w:widowControl/>
        <w:ind w:left="283" w:right="283" w:firstLine="0"/>
        <w:jc w:val="both"/>
        <w:rPr>
          <w:i/>
          <w:sz w:val="30"/>
          <w:szCs w:val="30"/>
        </w:rPr>
      </w:pPr>
      <w:r w:rsidRPr="008D69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949D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D699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99A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99A">
        <w:rPr>
          <w:rFonts w:ascii="Times New Roman" w:hAnsi="Times New Roman" w:cs="Times New Roman"/>
          <w:b/>
          <w:sz w:val="28"/>
          <w:szCs w:val="28"/>
        </w:rPr>
        <w:t>Макута</w:t>
      </w:r>
    </w:p>
    <w:sectPr w:rsidR="002518B4" w:rsidRPr="002518B4" w:rsidSect="00DD7913">
      <w:type w:val="continuous"/>
      <w:pgSz w:w="11906" w:h="16838"/>
      <w:pgMar w:top="1134" w:right="567" w:bottom="993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E8" w:rsidRDefault="007619E8" w:rsidP="00135C7A">
      <w:r>
        <w:separator/>
      </w:r>
    </w:p>
  </w:endnote>
  <w:endnote w:type="continuationSeparator" w:id="0">
    <w:p w:rsidR="007619E8" w:rsidRDefault="007619E8" w:rsidP="0013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E8" w:rsidRDefault="007619E8" w:rsidP="00135C7A">
      <w:r>
        <w:separator/>
      </w:r>
    </w:p>
  </w:footnote>
  <w:footnote w:type="continuationSeparator" w:id="0">
    <w:p w:rsidR="007619E8" w:rsidRDefault="007619E8" w:rsidP="0013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ED" w:rsidRPr="002518B4" w:rsidRDefault="00A636BF" w:rsidP="002518B4">
    <w:pPr>
      <w:pStyle w:val="a5"/>
      <w:jc w:val="center"/>
      <w:rPr>
        <w:lang w:val="ru-RU"/>
      </w:rPr>
    </w:pPr>
    <w:fldSimple w:instr=" PAGE   \* MERGEFORMAT ">
      <w:r w:rsidR="00A05920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0BCE"/>
    <w:multiLevelType w:val="hybridMultilevel"/>
    <w:tmpl w:val="46463F58"/>
    <w:lvl w:ilvl="0" w:tplc="D9FACD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9D36FD4"/>
    <w:multiLevelType w:val="hybridMultilevel"/>
    <w:tmpl w:val="AEC2E964"/>
    <w:lvl w:ilvl="0" w:tplc="EC7297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72E"/>
    <w:rsid w:val="000270ED"/>
    <w:rsid w:val="00027C9F"/>
    <w:rsid w:val="00033AA1"/>
    <w:rsid w:val="000437DE"/>
    <w:rsid w:val="000520DA"/>
    <w:rsid w:val="00070860"/>
    <w:rsid w:val="000748FE"/>
    <w:rsid w:val="00075DDD"/>
    <w:rsid w:val="000834DA"/>
    <w:rsid w:val="00093AB7"/>
    <w:rsid w:val="000B688B"/>
    <w:rsid w:val="000C1D65"/>
    <w:rsid w:val="000D2B09"/>
    <w:rsid w:val="00122861"/>
    <w:rsid w:val="00135C7A"/>
    <w:rsid w:val="00171BF0"/>
    <w:rsid w:val="00172515"/>
    <w:rsid w:val="00182A60"/>
    <w:rsid w:val="001B10DC"/>
    <w:rsid w:val="001C3957"/>
    <w:rsid w:val="001C7814"/>
    <w:rsid w:val="001D50B7"/>
    <w:rsid w:val="001F6B2F"/>
    <w:rsid w:val="00206D61"/>
    <w:rsid w:val="00232555"/>
    <w:rsid w:val="002419A7"/>
    <w:rsid w:val="002518B4"/>
    <w:rsid w:val="00267B41"/>
    <w:rsid w:val="0027589D"/>
    <w:rsid w:val="00276E15"/>
    <w:rsid w:val="002816FE"/>
    <w:rsid w:val="00283094"/>
    <w:rsid w:val="002B405C"/>
    <w:rsid w:val="002B4066"/>
    <w:rsid w:val="002C4329"/>
    <w:rsid w:val="002D0105"/>
    <w:rsid w:val="002E4B2C"/>
    <w:rsid w:val="002E7C0F"/>
    <w:rsid w:val="00320A44"/>
    <w:rsid w:val="00325F93"/>
    <w:rsid w:val="00344912"/>
    <w:rsid w:val="00365297"/>
    <w:rsid w:val="003717DB"/>
    <w:rsid w:val="00390868"/>
    <w:rsid w:val="003A1BEF"/>
    <w:rsid w:val="003A4183"/>
    <w:rsid w:val="003B662C"/>
    <w:rsid w:val="003E09A5"/>
    <w:rsid w:val="003F4DF6"/>
    <w:rsid w:val="00400440"/>
    <w:rsid w:val="00433523"/>
    <w:rsid w:val="00440F24"/>
    <w:rsid w:val="00474B3A"/>
    <w:rsid w:val="00477A36"/>
    <w:rsid w:val="0048139D"/>
    <w:rsid w:val="004816DD"/>
    <w:rsid w:val="00484C8C"/>
    <w:rsid w:val="004949DF"/>
    <w:rsid w:val="004A268C"/>
    <w:rsid w:val="004A43D3"/>
    <w:rsid w:val="004B6469"/>
    <w:rsid w:val="004C18D7"/>
    <w:rsid w:val="004C254F"/>
    <w:rsid w:val="004C506E"/>
    <w:rsid w:val="004C7627"/>
    <w:rsid w:val="004D7BAE"/>
    <w:rsid w:val="004F5E94"/>
    <w:rsid w:val="0052093A"/>
    <w:rsid w:val="00520C5D"/>
    <w:rsid w:val="0052745C"/>
    <w:rsid w:val="00533954"/>
    <w:rsid w:val="00564CAC"/>
    <w:rsid w:val="00580D91"/>
    <w:rsid w:val="005A0219"/>
    <w:rsid w:val="005A0DE2"/>
    <w:rsid w:val="005A3A8D"/>
    <w:rsid w:val="00602C18"/>
    <w:rsid w:val="00626B59"/>
    <w:rsid w:val="00650B30"/>
    <w:rsid w:val="00655373"/>
    <w:rsid w:val="006677F6"/>
    <w:rsid w:val="006706FA"/>
    <w:rsid w:val="006954DC"/>
    <w:rsid w:val="006E3D40"/>
    <w:rsid w:val="00715B8C"/>
    <w:rsid w:val="007210DB"/>
    <w:rsid w:val="007542F1"/>
    <w:rsid w:val="00755638"/>
    <w:rsid w:val="00760D52"/>
    <w:rsid w:val="007619E8"/>
    <w:rsid w:val="0077269B"/>
    <w:rsid w:val="007B3C79"/>
    <w:rsid w:val="007C40C1"/>
    <w:rsid w:val="007D1171"/>
    <w:rsid w:val="007D1D2B"/>
    <w:rsid w:val="007D35C3"/>
    <w:rsid w:val="00807C63"/>
    <w:rsid w:val="00832BA4"/>
    <w:rsid w:val="00861560"/>
    <w:rsid w:val="00870A06"/>
    <w:rsid w:val="00872140"/>
    <w:rsid w:val="0088164E"/>
    <w:rsid w:val="008B54D3"/>
    <w:rsid w:val="008D775F"/>
    <w:rsid w:val="008E3131"/>
    <w:rsid w:val="008F4BD2"/>
    <w:rsid w:val="008F7C6E"/>
    <w:rsid w:val="00904803"/>
    <w:rsid w:val="009351DD"/>
    <w:rsid w:val="00951F58"/>
    <w:rsid w:val="00963086"/>
    <w:rsid w:val="00966E3B"/>
    <w:rsid w:val="00970372"/>
    <w:rsid w:val="0098249B"/>
    <w:rsid w:val="00982C62"/>
    <w:rsid w:val="00984AFB"/>
    <w:rsid w:val="00996E9A"/>
    <w:rsid w:val="009A7114"/>
    <w:rsid w:val="009F3E41"/>
    <w:rsid w:val="00A05920"/>
    <w:rsid w:val="00A203D2"/>
    <w:rsid w:val="00A32623"/>
    <w:rsid w:val="00A3738E"/>
    <w:rsid w:val="00A4547B"/>
    <w:rsid w:val="00A61732"/>
    <w:rsid w:val="00A636BF"/>
    <w:rsid w:val="00A757C5"/>
    <w:rsid w:val="00A8672E"/>
    <w:rsid w:val="00A919B1"/>
    <w:rsid w:val="00AD265F"/>
    <w:rsid w:val="00AF2B13"/>
    <w:rsid w:val="00AF7389"/>
    <w:rsid w:val="00B02197"/>
    <w:rsid w:val="00B15229"/>
    <w:rsid w:val="00B252FC"/>
    <w:rsid w:val="00B27BBA"/>
    <w:rsid w:val="00B31B77"/>
    <w:rsid w:val="00B358A8"/>
    <w:rsid w:val="00B36152"/>
    <w:rsid w:val="00B473F8"/>
    <w:rsid w:val="00B52CDE"/>
    <w:rsid w:val="00B5441C"/>
    <w:rsid w:val="00B61F5D"/>
    <w:rsid w:val="00B81974"/>
    <w:rsid w:val="00BA3112"/>
    <w:rsid w:val="00BA4557"/>
    <w:rsid w:val="00BA64B3"/>
    <w:rsid w:val="00BC2095"/>
    <w:rsid w:val="00BD1267"/>
    <w:rsid w:val="00BD1363"/>
    <w:rsid w:val="00BD27BA"/>
    <w:rsid w:val="00BD4190"/>
    <w:rsid w:val="00BF1CE9"/>
    <w:rsid w:val="00C056D4"/>
    <w:rsid w:val="00C2124F"/>
    <w:rsid w:val="00C265E0"/>
    <w:rsid w:val="00C377B2"/>
    <w:rsid w:val="00C556BF"/>
    <w:rsid w:val="00C66C6C"/>
    <w:rsid w:val="00C67D57"/>
    <w:rsid w:val="00C72139"/>
    <w:rsid w:val="00C75B23"/>
    <w:rsid w:val="00C85CF4"/>
    <w:rsid w:val="00C876BB"/>
    <w:rsid w:val="00C94E19"/>
    <w:rsid w:val="00CA7118"/>
    <w:rsid w:val="00CB567D"/>
    <w:rsid w:val="00CB5A93"/>
    <w:rsid w:val="00CC527A"/>
    <w:rsid w:val="00CD7993"/>
    <w:rsid w:val="00CF01AD"/>
    <w:rsid w:val="00CF0B80"/>
    <w:rsid w:val="00CF3BB1"/>
    <w:rsid w:val="00D01F84"/>
    <w:rsid w:val="00D064BB"/>
    <w:rsid w:val="00D27362"/>
    <w:rsid w:val="00D34302"/>
    <w:rsid w:val="00D34D52"/>
    <w:rsid w:val="00D60CED"/>
    <w:rsid w:val="00D647E8"/>
    <w:rsid w:val="00D71057"/>
    <w:rsid w:val="00D73664"/>
    <w:rsid w:val="00D82E31"/>
    <w:rsid w:val="00D97600"/>
    <w:rsid w:val="00DA3BEA"/>
    <w:rsid w:val="00DA5970"/>
    <w:rsid w:val="00DB2AFE"/>
    <w:rsid w:val="00DB3B13"/>
    <w:rsid w:val="00DD7913"/>
    <w:rsid w:val="00DE1309"/>
    <w:rsid w:val="00DE5AFC"/>
    <w:rsid w:val="00DF3228"/>
    <w:rsid w:val="00E361A7"/>
    <w:rsid w:val="00E44CBD"/>
    <w:rsid w:val="00E55A35"/>
    <w:rsid w:val="00E72236"/>
    <w:rsid w:val="00E77454"/>
    <w:rsid w:val="00E828B5"/>
    <w:rsid w:val="00E9553F"/>
    <w:rsid w:val="00EA7EC5"/>
    <w:rsid w:val="00EB69ED"/>
    <w:rsid w:val="00EB6A12"/>
    <w:rsid w:val="00EC19DC"/>
    <w:rsid w:val="00EC3ABC"/>
    <w:rsid w:val="00ED1B8A"/>
    <w:rsid w:val="00EE3BCB"/>
    <w:rsid w:val="00EE7A0E"/>
    <w:rsid w:val="00F01533"/>
    <w:rsid w:val="00F12C3D"/>
    <w:rsid w:val="00F12CDB"/>
    <w:rsid w:val="00F254D4"/>
    <w:rsid w:val="00F4290C"/>
    <w:rsid w:val="00F45304"/>
    <w:rsid w:val="00F64B66"/>
    <w:rsid w:val="00F76F0C"/>
    <w:rsid w:val="00F85F74"/>
    <w:rsid w:val="00F95029"/>
    <w:rsid w:val="00FB51B4"/>
    <w:rsid w:val="00FB60F0"/>
    <w:rsid w:val="00FC133F"/>
    <w:rsid w:val="00FE668F"/>
    <w:rsid w:val="00FF5563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72E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7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7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672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rsid w:val="00A86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A8672E"/>
    <w:pPr>
      <w:ind w:firstLine="851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67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8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7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6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86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72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99"/>
    <w:qFormat/>
    <w:rsid w:val="00A8672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1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8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47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B3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474B3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http://www.admkrsk.ru/sites/doc/Pages/detail.aspx?RecordID=13041</pageLink>
    <docTitle xmlns="b525490f-2126-496a-b642-d7eb3eca8844">Постановление 591 от 19.09.2014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7AFF-AB86-4F61-B063-66ECFF5C072C}">
  <ds:schemaRefs>
    <ds:schemaRef ds:uri="http://schemas.microsoft.com/office/2006/metadata/properties"/>
    <ds:schemaRef ds:uri="http://schemas.microsoft.com/office/infopath/2007/PartnerControls"/>
    <ds:schemaRef ds:uri="71932cde-1c9d-43c1-b19a-a67d245dfdde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6CFB9575-4E2B-4FE7-9ADB-929CC6B96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450CF-D3F9-4143-932C-6A8F0B0BE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F1C66-BB4C-44D5-A87E-37295921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591 от 19.09.2014</vt:lpstr>
    </vt:vector>
  </TitlesOfParts>
  <Company>Администрация города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591 от 19.09.2014</dc:title>
  <dc:creator>Шальмин</dc:creator>
  <cp:lastModifiedBy>Luda</cp:lastModifiedBy>
  <cp:revision>2</cp:revision>
  <cp:lastPrinted>2019-07-02T08:21:00Z</cp:lastPrinted>
  <dcterms:created xsi:type="dcterms:W3CDTF">2019-07-02T08:22:00Z</dcterms:created>
  <dcterms:modified xsi:type="dcterms:W3CDTF">2019-07-02T08:22:00Z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