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8" w:rsidRPr="002C403A" w:rsidRDefault="005D1C88" w:rsidP="005D1C88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  <w:r w:rsidRPr="001E70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2425064</wp:posOffset>
            </wp:positionH>
            <wp:positionV relativeFrom="paragraph">
              <wp:posOffset>159385</wp:posOffset>
            </wp:positionV>
            <wp:extent cx="790575" cy="866775"/>
            <wp:effectExtent l="19050" t="0" r="9525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76" cy="86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C88" w:rsidRDefault="005D1C88" w:rsidP="005D1C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C88" w:rsidRDefault="005D1C88" w:rsidP="005D1C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C88" w:rsidRPr="002C403A" w:rsidRDefault="005D1C88" w:rsidP="005D1C88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5D1C88" w:rsidRPr="002C403A" w:rsidRDefault="005D1C88" w:rsidP="005D1C88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5D1C88" w:rsidRPr="002C403A" w:rsidRDefault="005D1C88" w:rsidP="005D1C88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5D1C88" w:rsidRPr="002C403A" w:rsidRDefault="005D1C88" w:rsidP="005D1C88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5D1C88" w:rsidRPr="0041195C" w:rsidRDefault="005D1C88" w:rsidP="005D1C88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A76045">
        <w:rPr>
          <w:rFonts w:ascii="Times New Roman" w:hAnsi="Times New Roman"/>
          <w:b/>
          <w:bCs/>
          <w:spacing w:val="60"/>
          <w:sz w:val="28"/>
          <w:szCs w:val="28"/>
        </w:rPr>
        <w:t>НЕ</w:t>
      </w:r>
    </w:p>
    <w:p w:rsidR="005D1C88" w:rsidRPr="0041195C" w:rsidRDefault="005D1C88" w:rsidP="005D1C88">
      <w:pPr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A47F0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 » </w:t>
      </w:r>
      <w:r w:rsidR="00A47F0C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03A">
        <w:rPr>
          <w:rFonts w:ascii="Times New Roman" w:hAnsi="Times New Roman"/>
          <w:sz w:val="28"/>
          <w:szCs w:val="28"/>
        </w:rPr>
        <w:t>20</w:t>
      </w:r>
      <w:r w:rsidR="004A2C1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№</w:t>
      </w:r>
      <w:r w:rsidRPr="00683B92">
        <w:rPr>
          <w:rFonts w:ascii="Times New Roman" w:hAnsi="Times New Roman"/>
          <w:sz w:val="28"/>
          <w:szCs w:val="28"/>
        </w:rPr>
        <w:t xml:space="preserve"> </w:t>
      </w:r>
      <w:r w:rsidR="00A47F0C">
        <w:rPr>
          <w:rFonts w:ascii="Times New Roman" w:hAnsi="Times New Roman"/>
          <w:sz w:val="28"/>
          <w:szCs w:val="28"/>
        </w:rPr>
        <w:t>1139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5D1C88" w:rsidRPr="0041195C" w:rsidRDefault="005D1C88" w:rsidP="005D1C88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5D1C88" w:rsidRDefault="005D1C88" w:rsidP="005D1C88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а» на 2021-2023</w:t>
      </w:r>
      <w:r w:rsidR="004A2C1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D1C88" w:rsidRPr="0054190F" w:rsidRDefault="005D1C88" w:rsidP="005D1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D1C88" w:rsidRDefault="005D1C88" w:rsidP="005D1C88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</w:t>
      </w:r>
      <w:proofErr w:type="gramStart"/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</w:t>
      </w:r>
      <w:proofErr w:type="gramEnd"/>
      <w:r w:rsidRPr="00440FFF">
        <w:rPr>
          <w:rFonts w:ascii="Times New Roman" w:hAnsi="Times New Roman" w:cs="Times New Roman"/>
          <w:bCs/>
          <w:sz w:val="28"/>
          <w:szCs w:val="28"/>
        </w:rPr>
        <w:t xml:space="preserve">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5D1C88" w:rsidRPr="00440FFF" w:rsidRDefault="005D1C88" w:rsidP="005D1C88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C88" w:rsidRDefault="005D1C88" w:rsidP="005D1C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403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7E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4A2C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03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5D1C88" w:rsidRPr="002C403A" w:rsidRDefault="005D1C88" w:rsidP="005D1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r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5D1C88" w:rsidRPr="002C403A" w:rsidRDefault="005D1C88" w:rsidP="005D1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5D1C88" w:rsidRPr="007E6863" w:rsidRDefault="005D1C88" w:rsidP="005D1C88">
      <w:pPr>
        <w:pStyle w:val="a5"/>
        <w:suppressAutoHyphens/>
        <w:spacing w:after="0" w:line="276" w:lineRule="auto"/>
        <w:ind w:firstLine="708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>
        <w:rPr>
          <w:snapToGrid w:val="0"/>
          <w:sz w:val="28"/>
          <w:szCs w:val="28"/>
        </w:rPr>
        <w:t>тношения, возникшие с 01.01.20</w:t>
      </w:r>
      <w:r w:rsidRPr="00A4047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1 </w:t>
      </w:r>
      <w:r w:rsidRPr="007E6863">
        <w:rPr>
          <w:snapToGrid w:val="0"/>
          <w:sz w:val="28"/>
          <w:szCs w:val="28"/>
        </w:rPr>
        <w:t xml:space="preserve">г. </w:t>
      </w:r>
    </w:p>
    <w:p w:rsidR="005D1C88" w:rsidRPr="0054190F" w:rsidRDefault="005D1C88" w:rsidP="005D1C88">
      <w:pPr>
        <w:pStyle w:val="a5"/>
        <w:suppressAutoHyphens/>
        <w:spacing w:after="0"/>
        <w:jc w:val="both"/>
        <w:rPr>
          <w:snapToGrid w:val="0"/>
          <w:sz w:val="28"/>
          <w:szCs w:val="28"/>
        </w:rPr>
      </w:pPr>
    </w:p>
    <w:p w:rsidR="005D1C88" w:rsidRPr="004D59FB" w:rsidRDefault="005D1C88" w:rsidP="005D1C88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5D1C88" w:rsidRPr="004D59FB" w:rsidRDefault="005D1C88" w:rsidP="005D1C88">
      <w:pPr>
        <w:pStyle w:val="a5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4D59FB">
        <w:rPr>
          <w:b/>
          <w:sz w:val="28"/>
          <w:szCs w:val="28"/>
        </w:rPr>
        <w:t xml:space="preserve">         В. Н. Макута</w:t>
      </w:r>
    </w:p>
    <w:p w:rsidR="005D1C88" w:rsidRPr="0054190F" w:rsidRDefault="005D1C88" w:rsidP="005D1C88">
      <w:pPr>
        <w:suppressAutoHyphens/>
        <w:rPr>
          <w:sz w:val="28"/>
          <w:szCs w:val="28"/>
        </w:rPr>
      </w:pPr>
    </w:p>
    <w:p w:rsidR="005D1C88" w:rsidRPr="0054190F" w:rsidRDefault="005D1C88" w:rsidP="005D1C88">
      <w:pPr>
        <w:suppressAutoHyphens/>
        <w:jc w:val="right"/>
        <w:rPr>
          <w:sz w:val="28"/>
          <w:szCs w:val="28"/>
        </w:rPr>
      </w:pPr>
    </w:p>
    <w:p w:rsidR="005D1C88" w:rsidRPr="00CF696A" w:rsidRDefault="005D1C88" w:rsidP="005D1C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Приложение  к постановлению </w:t>
      </w:r>
    </w:p>
    <w:p w:rsidR="005D1C88" w:rsidRPr="00CF696A" w:rsidRDefault="005D1C88" w:rsidP="005D1C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5D1C88" w:rsidRPr="00CF696A" w:rsidRDefault="005D1C88" w:rsidP="005D1C8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5D1C88" w:rsidRPr="002C403A" w:rsidRDefault="005D1C88" w:rsidP="005D1C88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5D1C88" w:rsidRPr="00AF4AE0" w:rsidRDefault="005D1C88" w:rsidP="005D1C88">
      <w:pPr>
        <w:jc w:val="right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«    »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г.  </w:t>
      </w:r>
      <w:r w:rsidRPr="002C40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5D1C88" w:rsidRPr="008974A5" w:rsidRDefault="005D1C88" w:rsidP="005D1C88">
      <w:pPr>
        <w:spacing w:after="0" w:line="240" w:lineRule="auto"/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5D1C88" w:rsidRPr="008974A5" w:rsidRDefault="005D1C88" w:rsidP="005D1C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годы.</w:t>
      </w:r>
    </w:p>
    <w:p w:rsidR="005D1C88" w:rsidRPr="002C403A" w:rsidRDefault="005D1C88" w:rsidP="005D1C88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5D1C88" w:rsidRPr="00756C08" w:rsidRDefault="005D1C88" w:rsidP="005D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5D1C88" w:rsidRPr="00756C08" w:rsidRDefault="005D1C88" w:rsidP="005D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D1C88" w:rsidRPr="00756C08" w:rsidRDefault="005D1C88" w:rsidP="005D1C8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>на 20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Cs/>
          <w:sz w:val="28"/>
          <w:szCs w:val="28"/>
          <w:lang w:eastAsia="ru-RU"/>
        </w:rPr>
        <w:t>23 годы.</w:t>
      </w:r>
    </w:p>
    <w:p w:rsidR="005D1C88" w:rsidRPr="00CE0C78" w:rsidRDefault="005D1C88" w:rsidP="005D1C8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303DBD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Таштагольского муниципального района питьевой водой в достаточном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формирование  комфортных и безопасных условий проживания  населения Таштагольского муниципального района, сохранение здоровья людей;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снижение социальной напряженности за счет повышения качества предоставления услуг в части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>устойчивое социально-экономическое развитие жилищно-коммунального комплекса;</w:t>
            </w:r>
          </w:p>
          <w:p w:rsidR="005D1C88" w:rsidRPr="00082F73" w:rsidRDefault="005D1C88" w:rsidP="00C8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продукта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pStyle w:val="a3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Обеспечение надежности работы систем питьевого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5D1C88" w:rsidRPr="00082F73" w:rsidRDefault="005D1C88" w:rsidP="00C84BF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внедрение современных технологий, повышающих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 xml:space="preserve">изнеобеспечения; </w:t>
            </w:r>
            <w:r w:rsidRPr="00082F73">
              <w:rPr>
                <w:sz w:val="28"/>
                <w:szCs w:val="28"/>
              </w:rPr>
              <w:br/>
              <w:t xml:space="preserve">снижение издержек производства и себестоимости услуг водоснабжения и водоотведения предприятий </w:t>
            </w:r>
            <w:proofErr w:type="spellStart"/>
            <w:r w:rsidRPr="00082F7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хозяйства;</w:t>
            </w:r>
          </w:p>
          <w:p w:rsidR="005D1C88" w:rsidRPr="00082F73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водоснабжением населения и объектов социальной сферы района;</w:t>
            </w:r>
          </w:p>
          <w:p w:rsidR="005D1C88" w:rsidRPr="00082F73" w:rsidRDefault="005D1C88" w:rsidP="00C84B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организационных основ для рационального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21– 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3960">
              <w:rPr>
                <w:rFonts w:ascii="Times New Roman" w:hAnsi="Times New Roman"/>
                <w:sz w:val="28"/>
                <w:szCs w:val="28"/>
                <w:lang w:eastAsia="ru-RU"/>
              </w:rPr>
              <w:t>1 101 236,88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3960">
              <w:rPr>
                <w:rFonts w:ascii="Times New Roman" w:hAnsi="Times New Roman"/>
                <w:sz w:val="28"/>
                <w:szCs w:val="28"/>
                <w:lang w:eastAsia="ru-RU"/>
              </w:rPr>
              <w:t>596 848,5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–428 732,18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40DB">
              <w:rPr>
                <w:rFonts w:ascii="Times New Roman" w:hAnsi="Times New Roman"/>
                <w:sz w:val="28"/>
                <w:szCs w:val="28"/>
                <w:lang w:eastAsia="ru-RU"/>
              </w:rPr>
              <w:t>75 656,2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proofErr w:type="gramEnd"/>
          </w:p>
          <w:p w:rsidR="005D1C88" w:rsidRPr="00082F73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693960">
              <w:rPr>
                <w:rFonts w:ascii="Times New Roman" w:hAnsi="Times New Roman"/>
                <w:sz w:val="28"/>
                <w:szCs w:val="28"/>
                <w:lang w:eastAsia="ru-RU"/>
              </w:rPr>
              <w:t>175 284,99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93960">
              <w:rPr>
                <w:rFonts w:ascii="Times New Roman" w:hAnsi="Times New Roman"/>
                <w:sz w:val="28"/>
                <w:szCs w:val="28"/>
              </w:rPr>
              <w:t>145 916,9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23 460,69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5 907,4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федерального бюджета – 512 951,7 тыс. рублей,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355 191,5 тыс. рублей;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 – 90 103,9 тыс. рублей;</w:t>
            </w:r>
          </w:p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67 656,3 тыс. рублей.</w:t>
            </w:r>
          </w:p>
          <w:p w:rsidR="005D1C88" w:rsidRDefault="005D1C88" w:rsidP="00C84B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40DB">
              <w:rPr>
                <w:rFonts w:ascii="Times New Roman" w:hAnsi="Times New Roman"/>
                <w:sz w:val="28"/>
                <w:szCs w:val="28"/>
                <w:lang w:eastAsia="ru-RU"/>
              </w:rPr>
              <w:t>413 000,19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5D1C88" w:rsidRPr="00082F73" w:rsidRDefault="005D1C88" w:rsidP="0069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2021 год – 95 740,1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 год – 315 167,59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440DB">
              <w:rPr>
                <w:rFonts w:ascii="Times New Roman" w:hAnsi="Times New Roman"/>
                <w:sz w:val="28"/>
                <w:szCs w:val="28"/>
              </w:rPr>
              <w:t>2 092,5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1C88" w:rsidRPr="006D332E" w:rsidTr="00C84BFF">
        <w:trPr>
          <w:tblCellSpacing w:w="15" w:type="dxa"/>
        </w:trPr>
        <w:tc>
          <w:tcPr>
            <w:tcW w:w="9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C88" w:rsidRPr="006D332E" w:rsidTr="00C84BFF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Pr="00082F73" w:rsidRDefault="005D1C88" w:rsidP="00C84B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1C88" w:rsidRDefault="005D1C88" w:rsidP="00C8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Доведение качества питьевой воды до соответствия установленным нормам питьевого водоснабжения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5D1C88" w:rsidRPr="00082F73" w:rsidRDefault="005D1C88" w:rsidP="00C8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водопроводных сетях за счет их реконструкции с применением современных технологий;</w:t>
            </w:r>
          </w:p>
          <w:p w:rsidR="005D1C88" w:rsidRDefault="005D1C88" w:rsidP="00C8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изнеобеспечения; </w:t>
            </w:r>
          </w:p>
          <w:p w:rsidR="005D1C88" w:rsidRPr="00082F73" w:rsidRDefault="005D1C88" w:rsidP="00C84B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1C88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1C88" w:rsidRPr="0011744E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5D1C88" w:rsidRPr="005E0B44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5D1C88" w:rsidRPr="005E0B44" w:rsidRDefault="005D1C88" w:rsidP="005D1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1C88" w:rsidRPr="00082F73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питьевой водой в необходимом количестве и нормативного качества является одним из важнейших и приоритетных направлений хозяйственной деятельности, которое играет важную роль в сохранении здоровья людей, улучшении условий проживания населения.</w:t>
      </w:r>
    </w:p>
    <w:p w:rsidR="005D1C88" w:rsidRPr="00082F73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Водные ресурсы используются во всех отраслях экономики, но наиболее жесткие требования к качеству воды предъявляются к источникам питьевого водоснабжения. </w:t>
      </w:r>
    </w:p>
    <w:p w:rsidR="005D1C88" w:rsidRPr="00082F73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5D1C88" w:rsidRPr="00082F73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Для увеличения срока службы трубопроводов, сокращения аварийных ситуаций и затрат на их эксплуатацию на территории Таштагольского муниципального района нарастающими темпами проводится замена на трубы из полиэтилена и высокопрочного чугуна с шаровидным графитом, срок службы которых 50 лет и более. </w:t>
      </w:r>
    </w:p>
    <w:p w:rsidR="005D1C88" w:rsidRPr="00082F73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воды.</w:t>
      </w:r>
    </w:p>
    <w:p w:rsidR="005D1C88" w:rsidRDefault="005D1C88" w:rsidP="005D1C88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 xml:space="preserve">ля  устойчивого  функционирования    объектов  жилищно-коммунального хозяйства и социальной сферы Таштагольского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Таштагольского муниципального района; изменения удельного расхода топлива на выработку тепловой энергии,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передаче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энергоресурсов;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энергосберегающей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  <w:proofErr w:type="gramEnd"/>
    </w:p>
    <w:p w:rsidR="005D1C88" w:rsidRPr="00657165" w:rsidRDefault="005D1C88" w:rsidP="005D1C8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5D1C88" w:rsidRPr="005E0B44" w:rsidRDefault="005D1C88" w:rsidP="005D1C88">
      <w:pPr>
        <w:pStyle w:val="a3"/>
        <w:spacing w:before="0" w:beforeAutospacing="0" w:after="0" w:afterAutospacing="0"/>
        <w:ind w:firstLine="708"/>
        <w:jc w:val="both"/>
      </w:pPr>
    </w:p>
    <w:p w:rsidR="005D1C88" w:rsidRPr="005E0B44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5D1C88" w:rsidRPr="005E0B44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1C88" w:rsidRPr="006D332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5D1C88" w:rsidRPr="006D332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5D1C88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5D1C88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района;</w:t>
      </w:r>
    </w:p>
    <w:p w:rsidR="005D1C88" w:rsidRPr="00826DD2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5D1C88" w:rsidRPr="006D332E" w:rsidRDefault="005D1C88" w:rsidP="005D1C88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муниципальный район»  в области энергосбережения и повышения энергетической эффективности:</w:t>
      </w:r>
    </w:p>
    <w:p w:rsidR="005D1C88" w:rsidRPr="006D332E" w:rsidRDefault="005D1C88" w:rsidP="005D1C88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-изменение доли электрической энергии, оплата за которую осуществляется с использованием приборов учета в общем объеме электрической 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5D1C88" w:rsidRPr="006D332E" w:rsidRDefault="005D1C88" w:rsidP="005D1C88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осуществляются с использованием приборов учета в объеме тепловой энергии, потребляемой на территории МО в сопоставимых условиях;</w:t>
      </w:r>
    </w:p>
    <w:p w:rsidR="005D1C88" w:rsidRPr="006D332E" w:rsidRDefault="005D1C88" w:rsidP="005D1C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 xml:space="preserve">изменение доли воды, расчеты за которые осуществляются с использованием приборов учета в общем объеме воды, потребляемой </w:t>
      </w:r>
      <w:r w:rsidRPr="006D332E">
        <w:rPr>
          <w:rFonts w:ascii="Times New Roman" w:hAnsi="Times New Roman"/>
          <w:sz w:val="28"/>
          <w:szCs w:val="28"/>
        </w:rPr>
        <w:lastRenderedPageBreak/>
        <w:t>(используемой) на территории муниципального образования в сопоставимых условиях;</w:t>
      </w:r>
    </w:p>
    <w:p w:rsidR="005D1C88" w:rsidRPr="006D332E" w:rsidRDefault="005D1C88" w:rsidP="005D1C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использованием возобновляемых источников энергии, а также изменение доли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муниципального образования;</w:t>
      </w:r>
    </w:p>
    <w:p w:rsidR="005D1C88" w:rsidRDefault="005D1C88" w:rsidP="005D1C88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мероприятий по энергосбережению и повышению энергетической эффективности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5D1C88" w:rsidRPr="006D332E" w:rsidRDefault="005D1C88" w:rsidP="005D1C88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энергетических ресурсов, рассчитанные для фактических и для сопоставимых условий (с указанием объемов экономии по годам относительно года, предыдущего началу реализации программы):</w:t>
      </w:r>
    </w:p>
    <w:p w:rsidR="005D1C88" w:rsidRPr="006D332E" w:rsidRDefault="005D1C88" w:rsidP="005D1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стоимостном выражении;</w:t>
      </w:r>
    </w:p>
    <w:p w:rsidR="005D1C88" w:rsidRPr="006D332E" w:rsidRDefault="005D1C88" w:rsidP="005D1C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5D1C88" w:rsidRPr="006D332E" w:rsidRDefault="005D1C88" w:rsidP="005D1C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5D1C88" w:rsidRPr="006D332E" w:rsidRDefault="005D1C88" w:rsidP="005D1C88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отдельных подпрограмм):</w:t>
      </w:r>
    </w:p>
    <w:p w:rsidR="005D1C88" w:rsidRPr="006D332E" w:rsidRDefault="005D1C88" w:rsidP="005D1C8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теплов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5D1C88" w:rsidRPr="006D332E" w:rsidRDefault="005D1C88" w:rsidP="005D1C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инфраструктуры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сетям,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воды при её передаче.</w:t>
      </w:r>
    </w:p>
    <w:p w:rsidR="005D1C88" w:rsidRPr="006D332E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5D1C88" w:rsidRPr="006D332E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5D1C88" w:rsidRPr="006D332E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района;</w:t>
      </w:r>
    </w:p>
    <w:p w:rsidR="005D1C88" w:rsidRPr="006D332E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 xml:space="preserve">снижение издержек производства и себестоимости услуг водоснабжения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деятельность;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5D1C88" w:rsidRDefault="005D1C88" w:rsidP="005D1C8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5D1C88" w:rsidRPr="005E0B44" w:rsidRDefault="005D1C88" w:rsidP="005D1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C88" w:rsidRPr="005E0B44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5D1C88" w:rsidRPr="005E0B44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1C88" w:rsidRPr="00082F73" w:rsidRDefault="005D1C88" w:rsidP="005D1C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5D1C88" w:rsidRPr="00756C08" w:rsidRDefault="005D1C88" w:rsidP="005D1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1C88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4. Ресурсное обеспечение Программы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960">
        <w:rPr>
          <w:rFonts w:ascii="Times New Roman" w:hAnsi="Times New Roman"/>
          <w:sz w:val="28"/>
          <w:szCs w:val="28"/>
          <w:lang w:eastAsia="ru-RU"/>
        </w:rPr>
        <w:t>1 101 236,88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960">
        <w:rPr>
          <w:rFonts w:ascii="Times New Roman" w:hAnsi="Times New Roman"/>
          <w:sz w:val="28"/>
          <w:szCs w:val="28"/>
          <w:lang w:eastAsia="ru-RU"/>
        </w:rPr>
        <w:t>596 848,5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–428 732,18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0DB">
        <w:rPr>
          <w:rFonts w:ascii="Times New Roman" w:hAnsi="Times New Roman"/>
          <w:sz w:val="28"/>
          <w:szCs w:val="28"/>
          <w:lang w:eastAsia="ru-RU"/>
        </w:rPr>
        <w:t>75 656,2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5D1C88" w:rsidRPr="00082F73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2F73">
        <w:rPr>
          <w:rFonts w:ascii="Times New Roman" w:hAnsi="Times New Roman"/>
          <w:sz w:val="28"/>
          <w:szCs w:val="28"/>
          <w:lang w:eastAsia="ru-RU"/>
        </w:rPr>
        <w:t>средства местн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– </w:t>
      </w:r>
      <w:r w:rsidR="00693960">
        <w:rPr>
          <w:rFonts w:ascii="Times New Roman" w:hAnsi="Times New Roman"/>
          <w:sz w:val="28"/>
          <w:szCs w:val="28"/>
          <w:lang w:eastAsia="ru-RU"/>
        </w:rPr>
        <w:t>175 284,99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2021 год – </w:t>
      </w:r>
      <w:r w:rsidR="00693960">
        <w:rPr>
          <w:rFonts w:ascii="Times New Roman" w:hAnsi="Times New Roman"/>
          <w:sz w:val="28"/>
          <w:szCs w:val="28"/>
        </w:rPr>
        <w:t>145 916,9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  <w:r>
        <w:rPr>
          <w:rFonts w:ascii="Times New Roman" w:hAnsi="Times New Roman"/>
          <w:sz w:val="28"/>
          <w:szCs w:val="28"/>
        </w:rPr>
        <w:br/>
        <w:t>2022</w:t>
      </w:r>
      <w:r w:rsidRPr="00082F7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23 460,69  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082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5 907,4</w:t>
      </w:r>
      <w:r w:rsidRPr="00082F73">
        <w:rPr>
          <w:rFonts w:ascii="Times New Roman" w:hAnsi="Times New Roman"/>
          <w:sz w:val="28"/>
          <w:szCs w:val="28"/>
        </w:rPr>
        <w:t xml:space="preserve"> тыс. рублей;</w:t>
      </w:r>
      <w:r w:rsidRPr="00082F73">
        <w:rPr>
          <w:rFonts w:ascii="Times New Roman" w:hAnsi="Times New Roman"/>
          <w:sz w:val="28"/>
          <w:szCs w:val="28"/>
        </w:rPr>
        <w:br/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proofErr w:type="gramEnd"/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средства федерального бюджета – 512 951,7 тыс. рублей,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– 355 191,5 тыс. рублей;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– 90 103,9 тыс. рублей;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– 67 656,3 тыс. рублей.</w:t>
      </w:r>
    </w:p>
    <w:p w:rsidR="005D1C88" w:rsidRDefault="005D1C88" w:rsidP="005D1C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0DB">
        <w:rPr>
          <w:rFonts w:ascii="Times New Roman" w:hAnsi="Times New Roman"/>
          <w:sz w:val="28"/>
          <w:szCs w:val="28"/>
          <w:lang w:eastAsia="ru-RU"/>
        </w:rPr>
        <w:t>413 000,19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:rsidR="005D1C88" w:rsidRDefault="005D1C88" w:rsidP="005D1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 w:rsidR="00693960">
        <w:rPr>
          <w:rFonts w:ascii="Times New Roman" w:hAnsi="Times New Roman"/>
          <w:sz w:val="28"/>
          <w:szCs w:val="28"/>
        </w:rPr>
        <w:t>2021 год – 95 740,1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br/>
        <w:t>2022 год – 315 167,59  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440DB">
        <w:rPr>
          <w:rFonts w:ascii="Times New Roman" w:hAnsi="Times New Roman"/>
          <w:sz w:val="28"/>
          <w:szCs w:val="28"/>
        </w:rPr>
        <w:t>2 092,5</w:t>
      </w:r>
      <w:r w:rsidRPr="00082F7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D1C88" w:rsidRPr="00082F73" w:rsidRDefault="005D1C88" w:rsidP="005D1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5D1C88" w:rsidRPr="00082F73" w:rsidRDefault="005D1C88" w:rsidP="005D1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C88" w:rsidRPr="0011744E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положительные результаты: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1.1. Создать условия для ускорения технического прогресса в жилищно-коммунальном комплексе Таштагольского муниципального района, разработать и внедрить новые технологические процессы.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ресурсов.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водоснабжение и водоотведение.</w:t>
      </w:r>
    </w:p>
    <w:p w:rsidR="005D1C88" w:rsidRPr="0011744E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5D1C88" w:rsidRPr="005E0B44" w:rsidRDefault="005D1C88" w:rsidP="005D1C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5D1C88" w:rsidRDefault="005D1C88" w:rsidP="005D1C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5D1C88" w:rsidRPr="00EC378A" w:rsidRDefault="005D1C88" w:rsidP="005D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D1C88" w:rsidRPr="00EC378A" w:rsidRDefault="005D1C88" w:rsidP="005D1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9498" w:type="dxa"/>
        <w:tblInd w:w="108" w:type="dxa"/>
        <w:tblLayout w:type="fixed"/>
        <w:tblLook w:val="00A0"/>
      </w:tblPr>
      <w:tblGrid>
        <w:gridCol w:w="4253"/>
        <w:gridCol w:w="1559"/>
        <w:gridCol w:w="1134"/>
        <w:gridCol w:w="1134"/>
        <w:gridCol w:w="1418"/>
      </w:tblGrid>
      <w:tr w:rsidR="005D1C88" w:rsidRPr="00AE6A64" w:rsidTr="00C84BFF">
        <w:trPr>
          <w:trHeight w:val="7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</w:p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5D1C88" w:rsidRPr="00AE6A64" w:rsidTr="00C84BFF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D1C88" w:rsidRPr="00AE6A64" w:rsidTr="00C84BFF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водопроводных сетей, нуждающихся в замене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тепловой энергии, потребляемой (используемой) на территории</w:t>
            </w:r>
          </w:p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831731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3C3005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Default="005D1C88" w:rsidP="00C84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10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1C88" w:rsidRPr="00AE6A64" w:rsidTr="00C84BFF">
        <w:trPr>
          <w:trHeight w:val="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C88" w:rsidRPr="00AE6A64" w:rsidTr="00C84BF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внутридомовых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</w:tr>
      <w:tr w:rsidR="005D1C88" w:rsidRPr="00AE6A64" w:rsidTr="00C84BFF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 электроэнергии (за счет установки  энергосберегающих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="00381D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</w:tr>
      <w:tr w:rsidR="005D1C88" w:rsidRPr="00AE6A64" w:rsidTr="00C84BFF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Экономия топлива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C88" w:rsidRPr="00AE6A64" w:rsidRDefault="005D1C88" w:rsidP="00C8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D1C88" w:rsidRDefault="005D1C88" w:rsidP="005D1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1C88" w:rsidRPr="0011744E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5D1C88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</w:t>
      </w:r>
      <w:proofErr w:type="gramStart"/>
      <w:r w:rsidRPr="0011744E">
        <w:rPr>
          <w:sz w:val="28"/>
          <w:szCs w:val="28"/>
        </w:rPr>
        <w:t>контроль за</w:t>
      </w:r>
      <w:proofErr w:type="gramEnd"/>
      <w:r w:rsidRPr="0011744E">
        <w:rPr>
          <w:sz w:val="28"/>
          <w:szCs w:val="28"/>
        </w:rPr>
        <w:t xml:space="preserve"> ходом ее реализации</w:t>
      </w:r>
    </w:p>
    <w:p w:rsidR="005D1C88" w:rsidRPr="00292247" w:rsidRDefault="005D1C88" w:rsidP="005D1C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5D1C88" w:rsidRPr="00292247" w:rsidRDefault="005D1C88" w:rsidP="005D1C88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5D1C88" w:rsidRPr="00292247" w:rsidRDefault="005D1C88" w:rsidP="005D1C88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5D1C88" w:rsidRPr="0011744E" w:rsidRDefault="005D1C88" w:rsidP="005D1C88">
      <w:pPr>
        <w:pStyle w:val="a3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7. Программные мероприятия</w:t>
      </w:r>
    </w:p>
    <w:p w:rsidR="005D1C88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1C88" w:rsidRDefault="005D1C88" w:rsidP="005D1C8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015"/>
        <w:gridCol w:w="1896"/>
        <w:gridCol w:w="1596"/>
        <w:gridCol w:w="1336"/>
      </w:tblGrid>
      <w:tr w:rsidR="005440DB" w:rsidRPr="00C25564" w:rsidTr="005440DB">
        <w:trPr>
          <w:trHeight w:val="390"/>
        </w:trPr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843" w:type="dxa"/>
            <w:gridSpan w:val="4"/>
            <w:shd w:val="clear" w:color="auto" w:fill="auto"/>
            <w:noWrap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5440DB" w:rsidRPr="00C25564" w:rsidTr="005440DB">
        <w:trPr>
          <w:trHeight w:val="39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5440DB" w:rsidRPr="00C25564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440DB" w:rsidRPr="00C25564" w:rsidTr="005440DB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440DB" w:rsidRPr="00C25564" w:rsidRDefault="005440DB" w:rsidP="00DF3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93960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960" w:rsidRPr="002E084D" w:rsidRDefault="00693960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9A2D67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1 095 8</w:t>
            </w:r>
            <w:r w:rsidR="00693960"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49,88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595 901,50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426 512,18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960" w:rsidRPr="00C13A65" w:rsidRDefault="009A2D67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73 4</w:t>
            </w:r>
            <w:r w:rsidR="00693960" w:rsidRPr="00C13A6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36,20</w:t>
            </w:r>
          </w:p>
        </w:tc>
      </w:tr>
      <w:tr w:rsidR="00693960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960" w:rsidRPr="002E084D" w:rsidRDefault="00693960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169 </w:t>
            </w:r>
            <w:r w:rsidR="00A15E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97,99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144 969,90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21 240,69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960" w:rsidRPr="00C13A65" w:rsidRDefault="00A13458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3 4</w:t>
            </w:r>
            <w:r w:rsidR="00693960"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87,40</w:t>
            </w:r>
          </w:p>
        </w:tc>
      </w:tr>
      <w:tr w:rsidR="00693960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960" w:rsidRPr="002E084D" w:rsidRDefault="00693960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512 951,70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90 103,90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67 656,30</w:t>
            </w:r>
          </w:p>
        </w:tc>
      </w:tr>
      <w:tr w:rsidR="00693960" w:rsidRPr="002E084D" w:rsidTr="005440DB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960" w:rsidRPr="002E084D" w:rsidRDefault="00693960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413 000,19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95 740,10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315 167,59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2 092,50</w:t>
            </w:r>
          </w:p>
        </w:tc>
      </w:tr>
      <w:tr w:rsidR="00693960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960" w:rsidRPr="002E084D" w:rsidRDefault="00693960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Проведение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реконструкции НФС в Таштагольском районе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93960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960" w:rsidRPr="002E084D" w:rsidRDefault="00693960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960" w:rsidRPr="002E084D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1.2. Проведение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предпроектных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 по строительству и реконструкции очистных сооружений  в Таштагольском районе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1.3. Прокладка канализационного коллектора от КНС №6 ул. Советская до дома №18 ул. Поспелова, </w:t>
            </w:r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Таштагол,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Таштагольский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24 263,0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1 273,0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22 990,0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22 990,0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1.4. Строительство и реконструкция (модернизация) объектов питьевого водоснабжения (субсидии) (строительство НФС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F29C0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170 726,50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F29C0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F29C0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97 490,30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F29C0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9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73 236,20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8 087,0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4 599,6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3 487,4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157 760,2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90 103,9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67 656,3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EB05DA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4 879,3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EB05DA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EB05DA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2 786,8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40DB" w:rsidRPr="00EB05DA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05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2 092,5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1.5. Финансирование строительства (реконструкции)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кластеров: реконструкция очистных сооружений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(Кемеровская область,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Таштагольский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в рамках создания туристского кластера «</w:t>
            </w:r>
            <w:proofErr w:type="spell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</w:t>
            </w:r>
            <w:proofErr w:type="spell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в </w:t>
            </w: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Кемеровской области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900 260,38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571 438,5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328 821,88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159 937,99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16 441,09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2E084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2E084D" w:rsidRDefault="005440DB" w:rsidP="00DF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385 130,89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312 380,79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2E084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247</w:t>
            </w: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3 247</w:t>
            </w:r>
            <w:r w:rsidRPr="00F752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247</w:t>
            </w: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3 247</w:t>
            </w:r>
            <w:r w:rsidRPr="00F752D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1 150,0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F752DD" w:rsidTr="005440DB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752DD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752DD" w:rsidRDefault="005440DB" w:rsidP="00DF3C79">
            <w:pPr>
              <w:tabs>
                <w:tab w:val="left" w:pos="1358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5E7AFE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5E7AFE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3.Подпрограмма «Энергосбережение и повышение </w:t>
            </w:r>
            <w:proofErr w:type="spellStart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5440DB" w:rsidRPr="00F86899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86899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5440DB" w:rsidRPr="00F86899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86899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F86899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86899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5E7AFE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5E7AFE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3.1. «Энергосбережение и повышение </w:t>
            </w:r>
            <w:proofErr w:type="spellStart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 (бюджетная сфера)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5440DB" w:rsidRPr="005E7AFE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5E7AFE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5E7AFE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5440DB" w:rsidRPr="00F86899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86899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40DB" w:rsidRPr="00F86899" w:rsidTr="005440D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0DB" w:rsidRPr="00F86899" w:rsidRDefault="005440DB" w:rsidP="00DF3C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DB" w:rsidRPr="00F86899" w:rsidRDefault="005440DB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3960" w:rsidRPr="00C25564" w:rsidTr="005440DB">
        <w:trPr>
          <w:trHeight w:val="415"/>
        </w:trPr>
        <w:tc>
          <w:tcPr>
            <w:tcW w:w="3402" w:type="dxa"/>
            <w:shd w:val="clear" w:color="auto" w:fill="auto"/>
            <w:vAlign w:val="bottom"/>
            <w:hideMark/>
          </w:tcPr>
          <w:p w:rsidR="00693960" w:rsidRPr="00C25564" w:rsidRDefault="00693960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1 101 236,88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596 848,50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428 732,18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9A2D67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75 6</w:t>
            </w:r>
            <w:r w:rsidR="00693960"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56,20</w:t>
            </w:r>
          </w:p>
        </w:tc>
      </w:tr>
      <w:tr w:rsidR="00693960" w:rsidRPr="00C25564" w:rsidTr="005440DB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693960" w:rsidRPr="00C25564" w:rsidRDefault="00693960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175 284,99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145 916,90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23 460,69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5 907,40</w:t>
            </w:r>
          </w:p>
        </w:tc>
      </w:tr>
      <w:tr w:rsidR="00693960" w:rsidRPr="00C25564" w:rsidTr="005440DB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693960" w:rsidRPr="00C25564" w:rsidRDefault="00693960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512 951,70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355 191,50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90 103,90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67 656,30</w:t>
            </w:r>
          </w:p>
        </w:tc>
      </w:tr>
      <w:tr w:rsidR="00693960" w:rsidRPr="00C25564" w:rsidTr="005440DB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693960" w:rsidRPr="00C25564" w:rsidRDefault="00693960" w:rsidP="00DF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413 000,19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95 740,10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315 167,59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960" w:rsidRPr="00C13A65" w:rsidRDefault="00693960" w:rsidP="00DF3C7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A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2 092,50</w:t>
            </w:r>
          </w:p>
        </w:tc>
      </w:tr>
    </w:tbl>
    <w:p w:rsidR="005D1C88" w:rsidRDefault="005D1C88" w:rsidP="005D1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1C88" w:rsidRDefault="005D1C88" w:rsidP="005D1C88"/>
    <w:p w:rsidR="005D1C88" w:rsidRDefault="005D1C88" w:rsidP="005D1C88"/>
    <w:p w:rsidR="000A5A8F" w:rsidRPr="005D1C88" w:rsidRDefault="000A5A8F" w:rsidP="005D1C88"/>
    <w:sectPr w:rsidR="000A5A8F" w:rsidRPr="005D1C88" w:rsidSect="005D26D0">
      <w:footerReference w:type="default" r:id="rId8"/>
      <w:pgSz w:w="11906" w:h="16838"/>
      <w:pgMar w:top="709" w:right="707" w:bottom="426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55" w:rsidRDefault="00457A55" w:rsidP="00732C0A">
      <w:pPr>
        <w:spacing w:after="0" w:line="240" w:lineRule="auto"/>
      </w:pPr>
      <w:r>
        <w:separator/>
      </w:r>
    </w:p>
  </w:endnote>
  <w:endnote w:type="continuationSeparator" w:id="0">
    <w:p w:rsidR="00457A55" w:rsidRDefault="00457A55" w:rsidP="0073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F9" w:rsidRDefault="004950A6">
    <w:pPr>
      <w:pStyle w:val="a9"/>
      <w:jc w:val="right"/>
    </w:pPr>
    <w:r>
      <w:fldChar w:fldCharType="begin"/>
    </w:r>
    <w:r w:rsidR="0054190F">
      <w:instrText xml:space="preserve"> PAGE   \* MERGEFORMAT </w:instrText>
    </w:r>
    <w:r>
      <w:fldChar w:fldCharType="separate"/>
    </w:r>
    <w:r w:rsidR="00A47F0C">
      <w:rPr>
        <w:noProof/>
      </w:rPr>
      <w:t>2</w:t>
    </w:r>
    <w:r>
      <w:rPr>
        <w:noProof/>
      </w:rPr>
      <w:fldChar w:fldCharType="end"/>
    </w:r>
  </w:p>
  <w:p w:rsidR="00E972F9" w:rsidRDefault="00A47F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55" w:rsidRDefault="00457A55" w:rsidP="00732C0A">
      <w:pPr>
        <w:spacing w:after="0" w:line="240" w:lineRule="auto"/>
      </w:pPr>
      <w:r>
        <w:separator/>
      </w:r>
    </w:p>
  </w:footnote>
  <w:footnote w:type="continuationSeparator" w:id="0">
    <w:p w:rsidR="00457A55" w:rsidRDefault="00457A55" w:rsidP="0073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D11"/>
    <w:multiLevelType w:val="hybridMultilevel"/>
    <w:tmpl w:val="AE1CFBC2"/>
    <w:lvl w:ilvl="0" w:tplc="E96A04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C5"/>
    <w:rsid w:val="0006209B"/>
    <w:rsid w:val="000A5A8F"/>
    <w:rsid w:val="00126DDE"/>
    <w:rsid w:val="001511F6"/>
    <w:rsid w:val="001B02AD"/>
    <w:rsid w:val="001B3DB2"/>
    <w:rsid w:val="001C53C5"/>
    <w:rsid w:val="001D25C0"/>
    <w:rsid w:val="001E700E"/>
    <w:rsid w:val="00227387"/>
    <w:rsid w:val="00370290"/>
    <w:rsid w:val="00381DF7"/>
    <w:rsid w:val="003A7285"/>
    <w:rsid w:val="003C3BE5"/>
    <w:rsid w:val="0045630B"/>
    <w:rsid w:val="00457A55"/>
    <w:rsid w:val="00461302"/>
    <w:rsid w:val="004950A6"/>
    <w:rsid w:val="004A2C1E"/>
    <w:rsid w:val="004E0830"/>
    <w:rsid w:val="0054190F"/>
    <w:rsid w:val="005440DB"/>
    <w:rsid w:val="00585711"/>
    <w:rsid w:val="0059545C"/>
    <w:rsid w:val="005D1C88"/>
    <w:rsid w:val="00623DDA"/>
    <w:rsid w:val="006423D4"/>
    <w:rsid w:val="00693960"/>
    <w:rsid w:val="006A03CF"/>
    <w:rsid w:val="006A3A3E"/>
    <w:rsid w:val="006D1730"/>
    <w:rsid w:val="006F73E4"/>
    <w:rsid w:val="00732C0A"/>
    <w:rsid w:val="00753C61"/>
    <w:rsid w:val="007E1EEB"/>
    <w:rsid w:val="007E669E"/>
    <w:rsid w:val="008137EF"/>
    <w:rsid w:val="009A2D67"/>
    <w:rsid w:val="009C596F"/>
    <w:rsid w:val="009D5DE3"/>
    <w:rsid w:val="009E3527"/>
    <w:rsid w:val="009F71FE"/>
    <w:rsid w:val="00A13458"/>
    <w:rsid w:val="00A15E08"/>
    <w:rsid w:val="00A25B2D"/>
    <w:rsid w:val="00A47F0C"/>
    <w:rsid w:val="00A5439E"/>
    <w:rsid w:val="00A76045"/>
    <w:rsid w:val="00AA7BFF"/>
    <w:rsid w:val="00AE2484"/>
    <w:rsid w:val="00B847B9"/>
    <w:rsid w:val="00C4068F"/>
    <w:rsid w:val="00CE1B4C"/>
    <w:rsid w:val="00D055C5"/>
    <w:rsid w:val="00E22C68"/>
    <w:rsid w:val="00E33127"/>
    <w:rsid w:val="00E6025F"/>
    <w:rsid w:val="00EE15C8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05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5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D05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055C5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055C5"/>
    <w:rPr>
      <w:rFonts w:ascii="Times New Roman" w:eastAsia="Calibri" w:hAnsi="Times New Roman" w:cs="Times New Roman"/>
      <w:sz w:val="24"/>
      <w:szCs w:val="20"/>
    </w:rPr>
  </w:style>
  <w:style w:type="character" w:customStyle="1" w:styleId="1">
    <w:name w:val="Заголовок 1 Знак Знак Знак"/>
    <w:uiPriority w:val="99"/>
    <w:rsid w:val="00D055C5"/>
    <w:rPr>
      <w:rFonts w:ascii="Times New Roman" w:hAnsi="Times New Roman"/>
      <w:b/>
      <w:kern w:val="32"/>
      <w:sz w:val="32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05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5C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5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5C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0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Luda</cp:lastModifiedBy>
  <cp:revision>2</cp:revision>
  <cp:lastPrinted>2020-10-15T07:31:00Z</cp:lastPrinted>
  <dcterms:created xsi:type="dcterms:W3CDTF">2020-10-15T07:31:00Z</dcterms:created>
  <dcterms:modified xsi:type="dcterms:W3CDTF">2020-10-15T07:31:00Z</dcterms:modified>
</cp:coreProperties>
</file>