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10B8" w:rsidRDefault="002610B8" w:rsidP="002610B8">
      <w:pPr>
        <w:suppressAutoHyphens/>
        <w:autoSpaceDE w:val="0"/>
        <w:autoSpaceDN w:val="0"/>
        <w:adjustRightInd w:val="0"/>
        <w:jc w:val="center"/>
        <w:rPr>
          <w:sz w:val="28"/>
          <w:szCs w:val="28"/>
        </w:rPr>
      </w:pPr>
      <w:r w:rsidRPr="002F3C9B">
        <w:rPr>
          <w:noProof/>
          <w:sz w:val="28"/>
          <w:szCs w:val="28"/>
        </w:rPr>
        <w:drawing>
          <wp:inline distT="0" distB="0" distL="0" distR="0">
            <wp:extent cx="776080" cy="951776"/>
            <wp:effectExtent l="19050" t="0" r="4970" b="0"/>
            <wp:docPr id="2" name="Рисунок 3" descr="Таштагольский МР-ПП-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Таштагольский МР-ПП-01"/>
                    <pic:cNvPicPr>
                      <a:picLocks noChangeAspect="1" noChangeArrowheads="1"/>
                    </pic:cNvPicPr>
                  </pic:nvPicPr>
                  <pic:blipFill>
                    <a:blip r:embed="rId8" cstate="print"/>
                    <a:srcRect/>
                    <a:stretch>
                      <a:fillRect/>
                    </a:stretch>
                  </pic:blipFill>
                  <pic:spPr bwMode="auto">
                    <a:xfrm>
                      <a:off x="0" y="0"/>
                      <a:ext cx="778761" cy="955064"/>
                    </a:xfrm>
                    <a:prstGeom prst="rect">
                      <a:avLst/>
                    </a:prstGeom>
                    <a:noFill/>
                    <a:ln w="9525">
                      <a:noFill/>
                      <a:miter lim="800000"/>
                      <a:headEnd/>
                      <a:tailEnd/>
                    </a:ln>
                  </pic:spPr>
                </pic:pic>
              </a:graphicData>
            </a:graphic>
          </wp:inline>
        </w:drawing>
      </w:r>
    </w:p>
    <w:p w:rsidR="002610B8" w:rsidRPr="00E52880" w:rsidRDefault="002610B8" w:rsidP="002610B8">
      <w:pPr>
        <w:suppressAutoHyphens/>
        <w:autoSpaceDE w:val="0"/>
        <w:autoSpaceDN w:val="0"/>
        <w:adjustRightInd w:val="0"/>
        <w:jc w:val="center"/>
        <w:rPr>
          <w:sz w:val="28"/>
          <w:szCs w:val="28"/>
        </w:rPr>
      </w:pPr>
    </w:p>
    <w:p w:rsidR="002610B8" w:rsidRPr="00E32BA0" w:rsidRDefault="002610B8" w:rsidP="002610B8">
      <w:pPr>
        <w:autoSpaceDE w:val="0"/>
        <w:autoSpaceDN w:val="0"/>
        <w:adjustRightInd w:val="0"/>
        <w:spacing w:after="100"/>
        <w:jc w:val="center"/>
        <w:rPr>
          <w:b/>
          <w:sz w:val="26"/>
          <w:szCs w:val="26"/>
        </w:rPr>
      </w:pPr>
      <w:r w:rsidRPr="00E32BA0">
        <w:rPr>
          <w:b/>
          <w:sz w:val="26"/>
          <w:szCs w:val="26"/>
        </w:rPr>
        <w:t>КЕМЕРОВСКАЯ ОБЛАСТЬ - КУЗБАСС</w:t>
      </w:r>
    </w:p>
    <w:p w:rsidR="002610B8" w:rsidRPr="00E32BA0" w:rsidRDefault="002610B8" w:rsidP="002610B8">
      <w:pPr>
        <w:autoSpaceDE w:val="0"/>
        <w:autoSpaceDN w:val="0"/>
        <w:adjustRightInd w:val="0"/>
        <w:spacing w:after="100"/>
        <w:jc w:val="center"/>
        <w:rPr>
          <w:b/>
          <w:sz w:val="26"/>
          <w:szCs w:val="26"/>
        </w:rPr>
      </w:pPr>
      <w:r w:rsidRPr="00E32BA0">
        <w:rPr>
          <w:b/>
          <w:sz w:val="26"/>
          <w:szCs w:val="26"/>
        </w:rPr>
        <w:t>ТАШТАГОЛЬСКИЙ МУНИЦИПАЛЬНЫЙ РАЙОН</w:t>
      </w:r>
    </w:p>
    <w:p w:rsidR="002610B8" w:rsidRPr="00E32BA0" w:rsidRDefault="002610B8" w:rsidP="002610B8">
      <w:pPr>
        <w:pStyle w:val="5"/>
        <w:spacing w:before="0" w:after="100"/>
        <w:rPr>
          <w:b w:val="0"/>
          <w:i/>
          <w:sz w:val="26"/>
          <w:szCs w:val="26"/>
          <w:lang w:val="ru-RU"/>
        </w:rPr>
      </w:pPr>
      <w:r w:rsidRPr="00E32BA0">
        <w:rPr>
          <w:sz w:val="26"/>
          <w:szCs w:val="26"/>
          <w:lang w:val="ru-RU"/>
        </w:rPr>
        <w:t>АДМИНИСТРАЦИЯ</w:t>
      </w:r>
    </w:p>
    <w:p w:rsidR="002610B8" w:rsidRPr="00E32BA0" w:rsidRDefault="002610B8" w:rsidP="002610B8">
      <w:pPr>
        <w:pStyle w:val="5"/>
        <w:spacing w:before="0" w:after="100"/>
        <w:rPr>
          <w:b w:val="0"/>
          <w:sz w:val="26"/>
          <w:szCs w:val="26"/>
          <w:lang w:val="ru-RU"/>
        </w:rPr>
      </w:pPr>
      <w:r w:rsidRPr="00E32BA0">
        <w:rPr>
          <w:sz w:val="26"/>
          <w:szCs w:val="26"/>
          <w:lang w:val="ru-RU"/>
        </w:rPr>
        <w:t>ТАШТАГОЛЬСКОГО МУНИЦИПАЛЬНОГО РАЙОНА</w:t>
      </w:r>
    </w:p>
    <w:p w:rsidR="002610B8" w:rsidRPr="00E32BA0" w:rsidRDefault="002610B8" w:rsidP="002610B8">
      <w:pPr>
        <w:pStyle w:val="5"/>
        <w:spacing w:before="0" w:after="100"/>
        <w:rPr>
          <w:b w:val="0"/>
          <w:sz w:val="26"/>
          <w:szCs w:val="26"/>
          <w:lang w:val="ru-RU"/>
        </w:rPr>
      </w:pPr>
    </w:p>
    <w:p w:rsidR="002610B8" w:rsidRPr="00E32BA0" w:rsidRDefault="002610B8" w:rsidP="002610B8">
      <w:pPr>
        <w:pStyle w:val="5"/>
        <w:spacing w:before="0" w:after="100"/>
        <w:rPr>
          <w:bCs w:val="0"/>
          <w:spacing w:val="60"/>
          <w:sz w:val="26"/>
          <w:szCs w:val="26"/>
          <w:lang w:val="ru-RU"/>
        </w:rPr>
      </w:pPr>
      <w:r w:rsidRPr="00E32BA0">
        <w:rPr>
          <w:spacing w:val="60"/>
          <w:sz w:val="26"/>
          <w:szCs w:val="26"/>
          <w:lang w:val="ru-RU"/>
        </w:rPr>
        <w:t>ПОСТАНОВЛЕНИЕ</w:t>
      </w:r>
    </w:p>
    <w:p w:rsidR="002610B8" w:rsidRPr="00E32BA0" w:rsidRDefault="002610B8" w:rsidP="00CC0137">
      <w:pPr>
        <w:suppressAutoHyphens/>
        <w:autoSpaceDE w:val="0"/>
        <w:autoSpaceDN w:val="0"/>
        <w:adjustRightInd w:val="0"/>
        <w:spacing w:after="100"/>
        <w:rPr>
          <w:sz w:val="26"/>
          <w:szCs w:val="26"/>
        </w:rPr>
      </w:pPr>
      <w:r w:rsidRPr="00E32BA0">
        <w:rPr>
          <w:sz w:val="26"/>
          <w:szCs w:val="26"/>
        </w:rPr>
        <w:t>от «</w:t>
      </w:r>
      <w:r w:rsidR="00E32BA0">
        <w:rPr>
          <w:sz w:val="26"/>
          <w:szCs w:val="26"/>
        </w:rPr>
        <w:t xml:space="preserve"> 27 </w:t>
      </w:r>
      <w:r w:rsidRPr="00E32BA0">
        <w:rPr>
          <w:sz w:val="26"/>
          <w:szCs w:val="26"/>
        </w:rPr>
        <w:t xml:space="preserve">» </w:t>
      </w:r>
      <w:r w:rsidR="00E32BA0">
        <w:rPr>
          <w:sz w:val="26"/>
          <w:szCs w:val="26"/>
        </w:rPr>
        <w:t xml:space="preserve"> сентября </w:t>
      </w:r>
      <w:r w:rsidRPr="00E32BA0">
        <w:rPr>
          <w:sz w:val="26"/>
          <w:szCs w:val="26"/>
        </w:rPr>
        <w:t xml:space="preserve"> 2021   № </w:t>
      </w:r>
      <w:r w:rsidR="00E32BA0">
        <w:rPr>
          <w:sz w:val="26"/>
          <w:szCs w:val="26"/>
        </w:rPr>
        <w:t xml:space="preserve"> 1125-п</w:t>
      </w:r>
    </w:p>
    <w:p w:rsidR="00E54929" w:rsidRPr="009159BA" w:rsidRDefault="00E54929" w:rsidP="009159BA">
      <w:pPr>
        <w:pStyle w:val="Iauiue"/>
        <w:ind w:firstLine="567"/>
        <w:jc w:val="center"/>
        <w:rPr>
          <w:b/>
          <w:sz w:val="28"/>
          <w:szCs w:val="28"/>
        </w:rPr>
      </w:pPr>
    </w:p>
    <w:p w:rsidR="00E3520E" w:rsidRPr="00E32BA0" w:rsidRDefault="00086B2C" w:rsidP="00086B2C">
      <w:pPr>
        <w:pStyle w:val="ConsPlusTitle"/>
        <w:ind w:firstLine="567"/>
        <w:jc w:val="center"/>
        <w:rPr>
          <w:rFonts w:ascii="Times New Roman" w:hAnsi="Times New Roman" w:cs="Times New Roman"/>
          <w:sz w:val="26"/>
          <w:szCs w:val="26"/>
        </w:rPr>
      </w:pPr>
      <w:r w:rsidRPr="00E32BA0">
        <w:rPr>
          <w:rFonts w:ascii="Times New Roman" w:hAnsi="Times New Roman" w:cs="Times New Roman"/>
          <w:sz w:val="26"/>
          <w:szCs w:val="26"/>
        </w:rPr>
        <w:t xml:space="preserve">О внесении изменений в постановление администрации </w:t>
      </w:r>
      <w:proofErr w:type="spellStart"/>
      <w:r w:rsidRPr="00E32BA0">
        <w:rPr>
          <w:rFonts w:ascii="Times New Roman" w:hAnsi="Times New Roman" w:cs="Times New Roman"/>
          <w:sz w:val="26"/>
          <w:szCs w:val="26"/>
        </w:rPr>
        <w:t>Таштагольского</w:t>
      </w:r>
      <w:proofErr w:type="spellEnd"/>
      <w:r w:rsidRPr="00E32BA0">
        <w:rPr>
          <w:rFonts w:ascii="Times New Roman" w:hAnsi="Times New Roman" w:cs="Times New Roman"/>
          <w:sz w:val="26"/>
          <w:szCs w:val="26"/>
        </w:rPr>
        <w:t xml:space="preserve"> муниципального района от 25.11.2019 № 1524-п «</w:t>
      </w:r>
      <w:r w:rsidR="00C71832" w:rsidRPr="00E32BA0">
        <w:rPr>
          <w:rFonts w:ascii="Times New Roman" w:hAnsi="Times New Roman" w:cs="Times New Roman"/>
          <w:sz w:val="26"/>
          <w:szCs w:val="26"/>
        </w:rPr>
        <w:t>Об утверждении</w:t>
      </w:r>
      <w:r w:rsidR="00C71832" w:rsidRPr="00E32BA0">
        <w:rPr>
          <w:rFonts w:ascii="Times New Roman" w:hAnsi="Times New Roman" w:cs="Times New Roman"/>
          <w:b w:val="0"/>
          <w:sz w:val="26"/>
          <w:szCs w:val="26"/>
        </w:rPr>
        <w:t xml:space="preserve"> </w:t>
      </w:r>
      <w:r w:rsidRPr="00E32BA0">
        <w:rPr>
          <w:rFonts w:ascii="Times New Roman" w:hAnsi="Times New Roman" w:cs="Times New Roman"/>
          <w:sz w:val="26"/>
          <w:szCs w:val="26"/>
        </w:rPr>
        <w:t>П</w:t>
      </w:r>
      <w:r w:rsidR="00C71832" w:rsidRPr="00E32BA0">
        <w:rPr>
          <w:rFonts w:ascii="Times New Roman" w:hAnsi="Times New Roman" w:cs="Times New Roman"/>
          <w:sz w:val="26"/>
          <w:szCs w:val="26"/>
        </w:rPr>
        <w:t>оложения</w:t>
      </w:r>
      <w:r w:rsidRPr="00E32BA0">
        <w:rPr>
          <w:rFonts w:ascii="Times New Roman" w:hAnsi="Times New Roman" w:cs="Times New Roman"/>
          <w:sz w:val="26"/>
          <w:szCs w:val="26"/>
        </w:rPr>
        <w:t xml:space="preserve"> </w:t>
      </w:r>
      <w:r w:rsidR="00C71832" w:rsidRPr="00E32BA0">
        <w:rPr>
          <w:rFonts w:ascii="Times New Roman" w:hAnsi="Times New Roman" w:cs="Times New Roman"/>
          <w:sz w:val="26"/>
          <w:szCs w:val="26"/>
        </w:rPr>
        <w:t>о требованиях к составу и порядку деятельности комиссии</w:t>
      </w:r>
      <w:r w:rsidRPr="00E32BA0">
        <w:rPr>
          <w:rFonts w:ascii="Times New Roman" w:hAnsi="Times New Roman" w:cs="Times New Roman"/>
          <w:sz w:val="26"/>
          <w:szCs w:val="26"/>
        </w:rPr>
        <w:t xml:space="preserve"> </w:t>
      </w:r>
      <w:r w:rsidR="009F4DF7" w:rsidRPr="00E32BA0">
        <w:rPr>
          <w:rFonts w:ascii="Times New Roman" w:hAnsi="Times New Roman" w:cs="Times New Roman"/>
          <w:sz w:val="26"/>
          <w:szCs w:val="26"/>
        </w:rPr>
        <w:t>по подготовке проект</w:t>
      </w:r>
      <w:r w:rsidR="00C71832" w:rsidRPr="00E32BA0">
        <w:rPr>
          <w:rFonts w:ascii="Times New Roman" w:hAnsi="Times New Roman" w:cs="Times New Roman"/>
          <w:sz w:val="26"/>
          <w:szCs w:val="26"/>
        </w:rPr>
        <w:t>ов</w:t>
      </w:r>
      <w:r w:rsidR="009F4DF7" w:rsidRPr="00E32BA0">
        <w:rPr>
          <w:rFonts w:ascii="Times New Roman" w:hAnsi="Times New Roman" w:cs="Times New Roman"/>
          <w:sz w:val="26"/>
          <w:szCs w:val="26"/>
        </w:rPr>
        <w:t xml:space="preserve"> </w:t>
      </w:r>
      <w:r w:rsidR="00DE20CB" w:rsidRPr="00E32BA0">
        <w:rPr>
          <w:rFonts w:ascii="Times New Roman" w:hAnsi="Times New Roman" w:cs="Times New Roman"/>
          <w:sz w:val="26"/>
          <w:szCs w:val="26"/>
        </w:rPr>
        <w:t>п</w:t>
      </w:r>
      <w:r w:rsidR="00685EA4" w:rsidRPr="00E32BA0">
        <w:rPr>
          <w:rFonts w:ascii="Times New Roman" w:hAnsi="Times New Roman" w:cs="Times New Roman"/>
          <w:sz w:val="26"/>
          <w:szCs w:val="26"/>
        </w:rPr>
        <w:t>рав</w:t>
      </w:r>
      <w:r w:rsidR="009F4DF7" w:rsidRPr="00E32BA0">
        <w:rPr>
          <w:rFonts w:ascii="Times New Roman" w:hAnsi="Times New Roman" w:cs="Times New Roman"/>
          <w:sz w:val="26"/>
          <w:szCs w:val="26"/>
        </w:rPr>
        <w:t>ил землепользования и застройки</w:t>
      </w:r>
      <w:r w:rsidR="00685EA4" w:rsidRPr="00E32BA0">
        <w:rPr>
          <w:rFonts w:ascii="Times New Roman" w:hAnsi="Times New Roman" w:cs="Times New Roman"/>
          <w:sz w:val="26"/>
          <w:szCs w:val="26"/>
        </w:rPr>
        <w:t xml:space="preserve"> и</w:t>
      </w:r>
      <w:r w:rsidR="0030181E" w:rsidRPr="00E32BA0">
        <w:rPr>
          <w:rFonts w:ascii="Times New Roman" w:hAnsi="Times New Roman" w:cs="Times New Roman"/>
          <w:sz w:val="26"/>
          <w:szCs w:val="26"/>
        </w:rPr>
        <w:t xml:space="preserve"> (или)</w:t>
      </w:r>
      <w:r w:rsidR="00685EA4" w:rsidRPr="00E32BA0">
        <w:rPr>
          <w:rFonts w:ascii="Times New Roman" w:hAnsi="Times New Roman" w:cs="Times New Roman"/>
          <w:sz w:val="26"/>
          <w:szCs w:val="26"/>
        </w:rPr>
        <w:t xml:space="preserve"> </w:t>
      </w:r>
      <w:r w:rsidR="0030181E" w:rsidRPr="00E32BA0">
        <w:rPr>
          <w:rFonts w:ascii="Times New Roman" w:hAnsi="Times New Roman" w:cs="Times New Roman"/>
          <w:sz w:val="26"/>
          <w:szCs w:val="26"/>
        </w:rPr>
        <w:t>проект</w:t>
      </w:r>
      <w:r w:rsidR="00C71832" w:rsidRPr="00E32BA0">
        <w:rPr>
          <w:rFonts w:ascii="Times New Roman" w:hAnsi="Times New Roman" w:cs="Times New Roman"/>
          <w:sz w:val="26"/>
          <w:szCs w:val="26"/>
        </w:rPr>
        <w:t>ов</w:t>
      </w:r>
      <w:r w:rsidR="0030181E" w:rsidRPr="00E32BA0">
        <w:rPr>
          <w:rFonts w:ascii="Times New Roman" w:hAnsi="Times New Roman" w:cs="Times New Roman"/>
          <w:sz w:val="26"/>
          <w:szCs w:val="26"/>
        </w:rPr>
        <w:t xml:space="preserve"> о </w:t>
      </w:r>
      <w:r w:rsidR="00685EA4" w:rsidRPr="00E32BA0">
        <w:rPr>
          <w:rFonts w:ascii="Times New Roman" w:hAnsi="Times New Roman" w:cs="Times New Roman"/>
          <w:sz w:val="26"/>
          <w:szCs w:val="26"/>
        </w:rPr>
        <w:t>внесени</w:t>
      </w:r>
      <w:r w:rsidR="0030181E" w:rsidRPr="00E32BA0">
        <w:rPr>
          <w:rFonts w:ascii="Times New Roman" w:hAnsi="Times New Roman" w:cs="Times New Roman"/>
          <w:sz w:val="26"/>
          <w:szCs w:val="26"/>
        </w:rPr>
        <w:t>и</w:t>
      </w:r>
      <w:r w:rsidR="00685EA4" w:rsidRPr="00E32BA0">
        <w:rPr>
          <w:rFonts w:ascii="Times New Roman" w:hAnsi="Times New Roman" w:cs="Times New Roman"/>
          <w:sz w:val="26"/>
          <w:szCs w:val="26"/>
        </w:rPr>
        <w:t xml:space="preserve"> изменений </w:t>
      </w:r>
      <w:r w:rsidR="0030181E" w:rsidRPr="00E32BA0">
        <w:rPr>
          <w:rFonts w:ascii="Times New Roman" w:hAnsi="Times New Roman" w:cs="Times New Roman"/>
          <w:sz w:val="26"/>
          <w:szCs w:val="26"/>
        </w:rPr>
        <w:t xml:space="preserve">в правила землепользования и застройки сельских поселений </w:t>
      </w:r>
      <w:proofErr w:type="spellStart"/>
      <w:r w:rsidR="0030181E" w:rsidRPr="00E32BA0">
        <w:rPr>
          <w:rFonts w:ascii="Times New Roman" w:hAnsi="Times New Roman" w:cs="Times New Roman"/>
          <w:sz w:val="26"/>
          <w:szCs w:val="26"/>
        </w:rPr>
        <w:t>Таштагольского</w:t>
      </w:r>
      <w:proofErr w:type="spellEnd"/>
      <w:r w:rsidR="0030181E" w:rsidRPr="00E32BA0">
        <w:rPr>
          <w:rFonts w:ascii="Times New Roman" w:hAnsi="Times New Roman" w:cs="Times New Roman"/>
          <w:sz w:val="26"/>
          <w:szCs w:val="26"/>
        </w:rPr>
        <w:t xml:space="preserve"> муниципального района</w:t>
      </w:r>
      <w:r w:rsidRPr="00E32BA0">
        <w:rPr>
          <w:rFonts w:ascii="Times New Roman" w:hAnsi="Times New Roman" w:cs="Times New Roman"/>
          <w:sz w:val="26"/>
          <w:szCs w:val="26"/>
        </w:rPr>
        <w:t>»</w:t>
      </w:r>
    </w:p>
    <w:p w:rsidR="00E3520E" w:rsidRPr="00E32BA0" w:rsidRDefault="00E3520E" w:rsidP="009159BA">
      <w:pPr>
        <w:ind w:firstLine="567"/>
        <w:jc w:val="both"/>
        <w:rPr>
          <w:sz w:val="26"/>
          <w:szCs w:val="26"/>
        </w:rPr>
      </w:pPr>
    </w:p>
    <w:p w:rsidR="00560A94" w:rsidRPr="00E32BA0" w:rsidRDefault="00E3520E" w:rsidP="009159BA">
      <w:pPr>
        <w:autoSpaceDE w:val="0"/>
        <w:autoSpaceDN w:val="0"/>
        <w:adjustRightInd w:val="0"/>
        <w:ind w:firstLine="567"/>
        <w:jc w:val="both"/>
        <w:rPr>
          <w:sz w:val="26"/>
          <w:szCs w:val="26"/>
        </w:rPr>
      </w:pPr>
      <w:r w:rsidRPr="00E32BA0">
        <w:rPr>
          <w:sz w:val="26"/>
          <w:szCs w:val="26"/>
        </w:rPr>
        <w:t>В соответствии с</w:t>
      </w:r>
      <w:r w:rsidR="002A7B56" w:rsidRPr="00E32BA0">
        <w:rPr>
          <w:sz w:val="26"/>
          <w:szCs w:val="26"/>
        </w:rPr>
        <w:t xml:space="preserve">о статьями </w:t>
      </w:r>
      <w:r w:rsidR="00DC4E12" w:rsidRPr="00E32BA0">
        <w:rPr>
          <w:sz w:val="26"/>
          <w:szCs w:val="26"/>
        </w:rPr>
        <w:t xml:space="preserve">5.1, 24, </w:t>
      </w:r>
      <w:r w:rsidR="00DE20CB" w:rsidRPr="00E32BA0">
        <w:rPr>
          <w:sz w:val="26"/>
          <w:szCs w:val="26"/>
        </w:rPr>
        <w:t>31</w:t>
      </w:r>
      <w:r w:rsidR="002A7B56" w:rsidRPr="00E32BA0">
        <w:rPr>
          <w:sz w:val="26"/>
          <w:szCs w:val="26"/>
        </w:rPr>
        <w:t xml:space="preserve">, </w:t>
      </w:r>
      <w:r w:rsidR="00DC4E12" w:rsidRPr="00E32BA0">
        <w:rPr>
          <w:sz w:val="26"/>
          <w:szCs w:val="26"/>
        </w:rPr>
        <w:t>39</w:t>
      </w:r>
      <w:r w:rsidR="002A7B56" w:rsidRPr="00E32BA0">
        <w:rPr>
          <w:sz w:val="26"/>
          <w:szCs w:val="26"/>
        </w:rPr>
        <w:t xml:space="preserve">, </w:t>
      </w:r>
      <w:r w:rsidR="00DC4E12" w:rsidRPr="00E32BA0">
        <w:rPr>
          <w:sz w:val="26"/>
          <w:szCs w:val="26"/>
        </w:rPr>
        <w:t xml:space="preserve">40 </w:t>
      </w:r>
      <w:r w:rsidR="00EE542E" w:rsidRPr="00E32BA0">
        <w:rPr>
          <w:sz w:val="26"/>
          <w:szCs w:val="26"/>
        </w:rPr>
        <w:t>Градостроительн</w:t>
      </w:r>
      <w:r w:rsidR="00C92E54" w:rsidRPr="00E32BA0">
        <w:rPr>
          <w:sz w:val="26"/>
          <w:szCs w:val="26"/>
        </w:rPr>
        <w:t>ого</w:t>
      </w:r>
      <w:r w:rsidR="00EE542E" w:rsidRPr="00E32BA0">
        <w:rPr>
          <w:sz w:val="26"/>
          <w:szCs w:val="26"/>
        </w:rPr>
        <w:t xml:space="preserve"> кодекс</w:t>
      </w:r>
      <w:r w:rsidR="00C92E54" w:rsidRPr="00E32BA0">
        <w:rPr>
          <w:sz w:val="26"/>
          <w:szCs w:val="26"/>
        </w:rPr>
        <w:t>а</w:t>
      </w:r>
      <w:r w:rsidR="00EE542E" w:rsidRPr="00E32BA0">
        <w:rPr>
          <w:sz w:val="26"/>
          <w:szCs w:val="26"/>
        </w:rPr>
        <w:t xml:space="preserve"> Российской Федерации</w:t>
      </w:r>
      <w:r w:rsidR="00C92E54" w:rsidRPr="00E32BA0">
        <w:rPr>
          <w:sz w:val="26"/>
          <w:szCs w:val="26"/>
        </w:rPr>
        <w:t xml:space="preserve"> от 29.12.2004 </w:t>
      </w:r>
      <w:r w:rsidR="00C71832" w:rsidRPr="00E32BA0">
        <w:rPr>
          <w:sz w:val="26"/>
          <w:szCs w:val="26"/>
        </w:rPr>
        <w:t>№</w:t>
      </w:r>
      <w:r w:rsidR="00C92E54" w:rsidRPr="00E32BA0">
        <w:rPr>
          <w:sz w:val="26"/>
          <w:szCs w:val="26"/>
        </w:rPr>
        <w:t xml:space="preserve"> 190-ФЗ</w:t>
      </w:r>
      <w:r w:rsidR="00035FC7" w:rsidRPr="00E32BA0">
        <w:rPr>
          <w:sz w:val="26"/>
          <w:szCs w:val="26"/>
        </w:rPr>
        <w:t xml:space="preserve">, Федеральным законом от 06.10.2003 </w:t>
      </w:r>
      <w:r w:rsidR="00C71832" w:rsidRPr="00E32BA0">
        <w:rPr>
          <w:sz w:val="26"/>
          <w:szCs w:val="26"/>
        </w:rPr>
        <w:t>№ 131-ФЗ «</w:t>
      </w:r>
      <w:r w:rsidR="00035FC7" w:rsidRPr="00E32BA0">
        <w:rPr>
          <w:sz w:val="26"/>
          <w:szCs w:val="26"/>
        </w:rPr>
        <w:t>Об общих принципах организации местного самоуправления в РФ",</w:t>
      </w:r>
      <w:r w:rsidR="00086B2C" w:rsidRPr="00E32BA0">
        <w:rPr>
          <w:sz w:val="26"/>
          <w:szCs w:val="26"/>
        </w:rPr>
        <w:t xml:space="preserve"> на основании Предписания об устранении нарушений законодательства о градостроительной деятельности от 30.06.2021, выданного Главным управлением архитектуры и градостроительства Кузбасса</w:t>
      </w:r>
      <w:r w:rsidR="002610B8" w:rsidRPr="00E32BA0">
        <w:rPr>
          <w:sz w:val="26"/>
          <w:szCs w:val="26"/>
        </w:rPr>
        <w:t>,</w:t>
      </w:r>
      <w:r w:rsidR="00035FC7" w:rsidRPr="00E32BA0">
        <w:rPr>
          <w:sz w:val="26"/>
          <w:szCs w:val="26"/>
        </w:rPr>
        <w:t xml:space="preserve"> руководствуясь Уставом муниципального образования "</w:t>
      </w:r>
      <w:proofErr w:type="spellStart"/>
      <w:r w:rsidR="00035FC7" w:rsidRPr="00E32BA0">
        <w:rPr>
          <w:sz w:val="26"/>
          <w:szCs w:val="26"/>
        </w:rPr>
        <w:t>Та</w:t>
      </w:r>
      <w:r w:rsidR="00C71832" w:rsidRPr="00E32BA0">
        <w:rPr>
          <w:sz w:val="26"/>
          <w:szCs w:val="26"/>
        </w:rPr>
        <w:t>штагольский</w:t>
      </w:r>
      <w:proofErr w:type="spellEnd"/>
      <w:r w:rsidR="00C71832" w:rsidRPr="00E32BA0">
        <w:rPr>
          <w:sz w:val="26"/>
          <w:szCs w:val="26"/>
        </w:rPr>
        <w:t xml:space="preserve"> муниципальный район»,</w:t>
      </w:r>
      <w:r w:rsidR="00035FC7" w:rsidRPr="00E32BA0">
        <w:rPr>
          <w:sz w:val="26"/>
          <w:szCs w:val="26"/>
        </w:rPr>
        <w:t xml:space="preserve"> администрация </w:t>
      </w:r>
      <w:proofErr w:type="spellStart"/>
      <w:r w:rsidR="00035FC7" w:rsidRPr="00E32BA0">
        <w:rPr>
          <w:sz w:val="26"/>
          <w:szCs w:val="26"/>
        </w:rPr>
        <w:t>Таштагольского</w:t>
      </w:r>
      <w:proofErr w:type="spellEnd"/>
      <w:r w:rsidR="00035FC7" w:rsidRPr="00E32BA0">
        <w:rPr>
          <w:sz w:val="26"/>
          <w:szCs w:val="26"/>
        </w:rPr>
        <w:t xml:space="preserve"> муниципального района постановляет:</w:t>
      </w:r>
    </w:p>
    <w:p w:rsidR="00F578A3" w:rsidRPr="00E32BA0" w:rsidRDefault="00F578A3" w:rsidP="009159BA">
      <w:pPr>
        <w:autoSpaceDE w:val="0"/>
        <w:autoSpaceDN w:val="0"/>
        <w:adjustRightInd w:val="0"/>
        <w:ind w:firstLine="567"/>
        <w:jc w:val="both"/>
        <w:rPr>
          <w:sz w:val="26"/>
          <w:szCs w:val="26"/>
        </w:rPr>
      </w:pPr>
    </w:p>
    <w:p w:rsidR="002610B8" w:rsidRPr="00E32BA0" w:rsidRDefault="00A0727C" w:rsidP="002610B8">
      <w:pPr>
        <w:ind w:firstLine="567"/>
        <w:jc w:val="both"/>
        <w:rPr>
          <w:sz w:val="26"/>
          <w:szCs w:val="26"/>
        </w:rPr>
      </w:pPr>
      <w:r w:rsidRPr="00E32BA0">
        <w:rPr>
          <w:sz w:val="26"/>
          <w:szCs w:val="26"/>
        </w:rPr>
        <w:t>1</w:t>
      </w:r>
      <w:r w:rsidR="00DD3C7E" w:rsidRPr="00E32BA0">
        <w:rPr>
          <w:sz w:val="26"/>
          <w:szCs w:val="26"/>
        </w:rPr>
        <w:t>.</w:t>
      </w:r>
      <w:r w:rsidR="002034C2" w:rsidRPr="00E32BA0">
        <w:rPr>
          <w:sz w:val="26"/>
          <w:szCs w:val="26"/>
        </w:rPr>
        <w:t xml:space="preserve"> </w:t>
      </w:r>
      <w:r w:rsidR="002610B8" w:rsidRPr="00E32BA0">
        <w:rPr>
          <w:sz w:val="26"/>
          <w:szCs w:val="26"/>
        </w:rPr>
        <w:t xml:space="preserve">Внести в постановление администрации </w:t>
      </w:r>
      <w:proofErr w:type="spellStart"/>
      <w:r w:rsidR="002610B8" w:rsidRPr="00E32BA0">
        <w:rPr>
          <w:sz w:val="26"/>
          <w:szCs w:val="26"/>
        </w:rPr>
        <w:t>Таштагольского</w:t>
      </w:r>
      <w:proofErr w:type="spellEnd"/>
      <w:r w:rsidR="002610B8" w:rsidRPr="00E32BA0">
        <w:rPr>
          <w:sz w:val="26"/>
          <w:szCs w:val="26"/>
        </w:rPr>
        <w:t xml:space="preserve"> муниципального района от 25.11.2019 № 1524-п «Об утверждении Положения о требованиях к составу и порядку деятельности комиссии по подготовке проектов правил землепользования и застройки и (или) проектов о внесении изменений в правила землепользования и застройки сельских поселений </w:t>
      </w:r>
      <w:proofErr w:type="spellStart"/>
      <w:r w:rsidR="002610B8" w:rsidRPr="00E32BA0">
        <w:rPr>
          <w:sz w:val="26"/>
          <w:szCs w:val="26"/>
        </w:rPr>
        <w:t>Таштагольского</w:t>
      </w:r>
      <w:proofErr w:type="spellEnd"/>
      <w:r w:rsidR="002610B8" w:rsidRPr="00E32BA0">
        <w:rPr>
          <w:sz w:val="26"/>
          <w:szCs w:val="26"/>
        </w:rPr>
        <w:t xml:space="preserve"> муниципального района» следующие изменения:</w:t>
      </w:r>
    </w:p>
    <w:p w:rsidR="002610B8" w:rsidRPr="00E32BA0" w:rsidRDefault="002610B8" w:rsidP="002610B8">
      <w:pPr>
        <w:autoSpaceDN w:val="0"/>
        <w:adjustRightInd w:val="0"/>
        <w:ind w:firstLine="567"/>
        <w:jc w:val="both"/>
        <w:outlineLvl w:val="0"/>
        <w:rPr>
          <w:sz w:val="26"/>
          <w:szCs w:val="26"/>
        </w:rPr>
      </w:pPr>
      <w:r w:rsidRPr="00E32BA0">
        <w:rPr>
          <w:sz w:val="26"/>
          <w:szCs w:val="26"/>
        </w:rPr>
        <w:t xml:space="preserve">1.1. Приложение </w:t>
      </w:r>
      <w:r w:rsidR="005A548E" w:rsidRPr="00E32BA0">
        <w:rPr>
          <w:sz w:val="26"/>
          <w:szCs w:val="26"/>
        </w:rPr>
        <w:t xml:space="preserve">№ 1 </w:t>
      </w:r>
      <w:r w:rsidRPr="00E32BA0">
        <w:rPr>
          <w:sz w:val="26"/>
          <w:szCs w:val="26"/>
        </w:rPr>
        <w:t>изложить в новой редакции</w:t>
      </w:r>
      <w:r w:rsidR="005A548E" w:rsidRPr="00E32BA0">
        <w:rPr>
          <w:sz w:val="26"/>
          <w:szCs w:val="26"/>
        </w:rPr>
        <w:t>,</w:t>
      </w:r>
      <w:r w:rsidRPr="00E32BA0">
        <w:rPr>
          <w:sz w:val="26"/>
          <w:szCs w:val="26"/>
        </w:rPr>
        <w:t xml:space="preserve"> согласно приложению к настоящему постановлению.</w:t>
      </w:r>
    </w:p>
    <w:p w:rsidR="00C71832" w:rsidRPr="00E32BA0" w:rsidRDefault="00C71832" w:rsidP="00C71832">
      <w:pPr>
        <w:ind w:firstLine="567"/>
        <w:jc w:val="both"/>
        <w:rPr>
          <w:sz w:val="26"/>
          <w:szCs w:val="26"/>
        </w:rPr>
      </w:pPr>
      <w:r w:rsidRPr="00E32BA0">
        <w:rPr>
          <w:sz w:val="26"/>
          <w:szCs w:val="26"/>
        </w:rPr>
        <w:t xml:space="preserve">2. Пресс-секретарю Главы </w:t>
      </w:r>
      <w:proofErr w:type="spellStart"/>
      <w:r w:rsidRPr="00E32BA0">
        <w:rPr>
          <w:sz w:val="26"/>
          <w:szCs w:val="26"/>
        </w:rPr>
        <w:t>Таштагольского</w:t>
      </w:r>
      <w:proofErr w:type="spellEnd"/>
      <w:r w:rsidRPr="00E32BA0">
        <w:rPr>
          <w:sz w:val="26"/>
          <w:szCs w:val="26"/>
        </w:rPr>
        <w:t xml:space="preserve"> муниципального района (</w:t>
      </w:r>
      <w:proofErr w:type="spellStart"/>
      <w:r w:rsidRPr="00E32BA0">
        <w:rPr>
          <w:sz w:val="26"/>
          <w:szCs w:val="26"/>
        </w:rPr>
        <w:t>Кустова</w:t>
      </w:r>
      <w:proofErr w:type="spellEnd"/>
      <w:r w:rsidRPr="00E32BA0">
        <w:rPr>
          <w:sz w:val="26"/>
          <w:szCs w:val="26"/>
        </w:rPr>
        <w:t xml:space="preserve"> М. Л.) настоящее постановление разместить на сайте администрации </w:t>
      </w:r>
      <w:proofErr w:type="spellStart"/>
      <w:r w:rsidRPr="00E32BA0">
        <w:rPr>
          <w:sz w:val="26"/>
          <w:szCs w:val="26"/>
        </w:rPr>
        <w:t>Таштагольского</w:t>
      </w:r>
      <w:proofErr w:type="spellEnd"/>
      <w:r w:rsidRPr="00E32BA0">
        <w:rPr>
          <w:sz w:val="26"/>
          <w:szCs w:val="26"/>
        </w:rPr>
        <w:t xml:space="preserve"> муниципального района в информационно-телекоммуникационной сети «Интернет».</w:t>
      </w:r>
    </w:p>
    <w:p w:rsidR="00930027" w:rsidRPr="00E32BA0" w:rsidRDefault="00A0727C" w:rsidP="00930027">
      <w:pPr>
        <w:ind w:firstLine="567"/>
        <w:jc w:val="both"/>
        <w:rPr>
          <w:sz w:val="26"/>
          <w:szCs w:val="26"/>
        </w:rPr>
      </w:pPr>
      <w:r w:rsidRPr="00E32BA0">
        <w:rPr>
          <w:sz w:val="26"/>
          <w:szCs w:val="26"/>
        </w:rPr>
        <w:t>3</w:t>
      </w:r>
      <w:r w:rsidR="00E3520E" w:rsidRPr="00E32BA0">
        <w:rPr>
          <w:sz w:val="26"/>
          <w:szCs w:val="26"/>
        </w:rPr>
        <w:t xml:space="preserve">. </w:t>
      </w:r>
      <w:proofErr w:type="gramStart"/>
      <w:r w:rsidR="00E3520E" w:rsidRPr="00E32BA0">
        <w:rPr>
          <w:sz w:val="26"/>
          <w:szCs w:val="26"/>
        </w:rPr>
        <w:t>Контроль за</w:t>
      </w:r>
      <w:proofErr w:type="gramEnd"/>
      <w:r w:rsidR="00E3520E" w:rsidRPr="00E32BA0">
        <w:rPr>
          <w:sz w:val="26"/>
          <w:szCs w:val="26"/>
        </w:rPr>
        <w:t xml:space="preserve"> исполнением </w:t>
      </w:r>
      <w:r w:rsidR="00624422" w:rsidRPr="00E32BA0">
        <w:rPr>
          <w:sz w:val="26"/>
          <w:szCs w:val="26"/>
        </w:rPr>
        <w:t>постановления</w:t>
      </w:r>
      <w:r w:rsidR="00E3520E" w:rsidRPr="00E32BA0">
        <w:rPr>
          <w:sz w:val="26"/>
          <w:szCs w:val="26"/>
        </w:rPr>
        <w:t xml:space="preserve"> </w:t>
      </w:r>
      <w:r w:rsidR="00A03C98" w:rsidRPr="00E32BA0">
        <w:rPr>
          <w:sz w:val="26"/>
          <w:szCs w:val="26"/>
        </w:rPr>
        <w:t xml:space="preserve">возложить на заместителя Главы </w:t>
      </w:r>
      <w:proofErr w:type="spellStart"/>
      <w:r w:rsidR="00E3520E" w:rsidRPr="00E32BA0">
        <w:rPr>
          <w:sz w:val="26"/>
          <w:szCs w:val="26"/>
        </w:rPr>
        <w:t>Таштагольского</w:t>
      </w:r>
      <w:proofErr w:type="spellEnd"/>
      <w:r w:rsidR="00AB07AD" w:rsidRPr="00E32BA0">
        <w:rPr>
          <w:sz w:val="26"/>
          <w:szCs w:val="26"/>
        </w:rPr>
        <w:t xml:space="preserve"> муниципального</w:t>
      </w:r>
      <w:r w:rsidR="00E3520E" w:rsidRPr="00E32BA0">
        <w:rPr>
          <w:sz w:val="26"/>
          <w:szCs w:val="26"/>
        </w:rPr>
        <w:t xml:space="preserve"> района </w:t>
      </w:r>
      <w:r w:rsidR="002610B8" w:rsidRPr="00E32BA0">
        <w:rPr>
          <w:sz w:val="26"/>
          <w:szCs w:val="26"/>
        </w:rPr>
        <w:t xml:space="preserve">Д.И. </w:t>
      </w:r>
      <w:proofErr w:type="spellStart"/>
      <w:r w:rsidR="002610B8" w:rsidRPr="00E32BA0">
        <w:rPr>
          <w:sz w:val="26"/>
          <w:szCs w:val="26"/>
        </w:rPr>
        <w:t>Варзанова</w:t>
      </w:r>
      <w:proofErr w:type="spellEnd"/>
      <w:r w:rsidR="00E3520E" w:rsidRPr="00E32BA0">
        <w:rPr>
          <w:sz w:val="26"/>
          <w:szCs w:val="26"/>
        </w:rPr>
        <w:t>.</w:t>
      </w:r>
    </w:p>
    <w:p w:rsidR="00E3520E" w:rsidRPr="00E32BA0" w:rsidRDefault="00930027" w:rsidP="00E32BA0">
      <w:pPr>
        <w:spacing w:after="100"/>
        <w:ind w:firstLine="567"/>
        <w:jc w:val="both"/>
        <w:rPr>
          <w:sz w:val="26"/>
          <w:szCs w:val="26"/>
        </w:rPr>
      </w:pPr>
      <w:r w:rsidRPr="00E32BA0">
        <w:rPr>
          <w:sz w:val="26"/>
          <w:szCs w:val="26"/>
        </w:rPr>
        <w:t>4</w:t>
      </w:r>
      <w:r w:rsidR="00E3520E" w:rsidRPr="00E32BA0">
        <w:rPr>
          <w:sz w:val="26"/>
          <w:szCs w:val="26"/>
        </w:rPr>
        <w:t xml:space="preserve">. </w:t>
      </w:r>
      <w:r w:rsidR="00624422" w:rsidRPr="00E32BA0">
        <w:rPr>
          <w:sz w:val="26"/>
          <w:szCs w:val="26"/>
        </w:rPr>
        <w:t>Постановление</w:t>
      </w:r>
      <w:r w:rsidR="00E3520E" w:rsidRPr="00E32BA0">
        <w:rPr>
          <w:sz w:val="26"/>
          <w:szCs w:val="26"/>
        </w:rPr>
        <w:t xml:space="preserve"> вступает в силу с момента </w:t>
      </w:r>
      <w:r w:rsidR="0097679E">
        <w:rPr>
          <w:sz w:val="26"/>
          <w:szCs w:val="26"/>
        </w:rPr>
        <w:t>подписания</w:t>
      </w:r>
      <w:r w:rsidR="00E3520E" w:rsidRPr="00E32BA0">
        <w:rPr>
          <w:sz w:val="26"/>
          <w:szCs w:val="26"/>
        </w:rPr>
        <w:t>.</w:t>
      </w:r>
    </w:p>
    <w:p w:rsidR="00E32BA0" w:rsidRDefault="00E32BA0" w:rsidP="00E32BA0">
      <w:pPr>
        <w:autoSpaceDE w:val="0"/>
        <w:autoSpaceDN w:val="0"/>
        <w:adjustRightInd w:val="0"/>
        <w:spacing w:after="100"/>
        <w:rPr>
          <w:b/>
          <w:sz w:val="26"/>
          <w:szCs w:val="26"/>
        </w:rPr>
      </w:pPr>
    </w:p>
    <w:p w:rsidR="00EF0BF7" w:rsidRPr="00E32BA0" w:rsidRDefault="00E3520E" w:rsidP="00E32BA0">
      <w:pPr>
        <w:autoSpaceDE w:val="0"/>
        <w:autoSpaceDN w:val="0"/>
        <w:adjustRightInd w:val="0"/>
        <w:spacing w:after="100"/>
        <w:rPr>
          <w:b/>
          <w:sz w:val="26"/>
          <w:szCs w:val="26"/>
        </w:rPr>
      </w:pPr>
      <w:r w:rsidRPr="00E32BA0">
        <w:rPr>
          <w:b/>
          <w:sz w:val="26"/>
          <w:szCs w:val="26"/>
        </w:rPr>
        <w:t xml:space="preserve">Глава </w:t>
      </w:r>
      <w:proofErr w:type="spellStart"/>
      <w:r w:rsidR="00EF0BF7" w:rsidRPr="00E32BA0">
        <w:rPr>
          <w:b/>
          <w:sz w:val="26"/>
          <w:szCs w:val="26"/>
        </w:rPr>
        <w:t>Таштагольского</w:t>
      </w:r>
      <w:proofErr w:type="spellEnd"/>
    </w:p>
    <w:p w:rsidR="002610B8" w:rsidRPr="00E32BA0" w:rsidRDefault="00AB07AD" w:rsidP="00E32BA0">
      <w:pPr>
        <w:autoSpaceDE w:val="0"/>
        <w:autoSpaceDN w:val="0"/>
        <w:adjustRightInd w:val="0"/>
        <w:rPr>
          <w:sz w:val="26"/>
          <w:szCs w:val="26"/>
        </w:rPr>
      </w:pPr>
      <w:r w:rsidRPr="00E32BA0">
        <w:rPr>
          <w:b/>
          <w:sz w:val="26"/>
          <w:szCs w:val="26"/>
        </w:rPr>
        <w:t xml:space="preserve">муниципального </w:t>
      </w:r>
      <w:r w:rsidR="00E3520E" w:rsidRPr="00E32BA0">
        <w:rPr>
          <w:b/>
          <w:sz w:val="26"/>
          <w:szCs w:val="26"/>
        </w:rPr>
        <w:t>района</w:t>
      </w:r>
      <w:r w:rsidR="00E3520E" w:rsidRPr="00E32BA0">
        <w:rPr>
          <w:b/>
          <w:sz w:val="26"/>
          <w:szCs w:val="26"/>
        </w:rPr>
        <w:tab/>
      </w:r>
      <w:r w:rsidR="00E3520E" w:rsidRPr="00E32BA0">
        <w:rPr>
          <w:b/>
          <w:sz w:val="26"/>
          <w:szCs w:val="26"/>
        </w:rPr>
        <w:tab/>
        <w:t xml:space="preserve"> </w:t>
      </w:r>
      <w:r w:rsidR="00E3520E" w:rsidRPr="00E32BA0">
        <w:rPr>
          <w:b/>
          <w:sz w:val="26"/>
          <w:szCs w:val="26"/>
        </w:rPr>
        <w:tab/>
      </w:r>
      <w:r w:rsidR="00EF0BF7" w:rsidRPr="00E32BA0">
        <w:rPr>
          <w:b/>
          <w:sz w:val="26"/>
          <w:szCs w:val="26"/>
        </w:rPr>
        <w:tab/>
      </w:r>
      <w:r w:rsidR="00EF0BF7" w:rsidRPr="00E32BA0">
        <w:rPr>
          <w:b/>
          <w:sz w:val="26"/>
          <w:szCs w:val="26"/>
        </w:rPr>
        <w:tab/>
      </w:r>
      <w:r w:rsidR="00EF0BF7" w:rsidRPr="00E32BA0">
        <w:rPr>
          <w:b/>
          <w:sz w:val="26"/>
          <w:szCs w:val="26"/>
        </w:rPr>
        <w:tab/>
      </w:r>
      <w:r w:rsidR="002610B8" w:rsidRPr="00E32BA0">
        <w:rPr>
          <w:b/>
          <w:sz w:val="26"/>
          <w:szCs w:val="26"/>
        </w:rPr>
        <w:t xml:space="preserve">  </w:t>
      </w:r>
      <w:r w:rsidR="00E3520E" w:rsidRPr="00E32BA0">
        <w:rPr>
          <w:b/>
          <w:sz w:val="26"/>
          <w:szCs w:val="26"/>
        </w:rPr>
        <w:tab/>
        <w:t>В.Н.</w:t>
      </w:r>
      <w:r w:rsidR="00A0727C" w:rsidRPr="00E32BA0">
        <w:rPr>
          <w:b/>
          <w:sz w:val="26"/>
          <w:szCs w:val="26"/>
        </w:rPr>
        <w:t xml:space="preserve"> </w:t>
      </w:r>
      <w:proofErr w:type="spellStart"/>
      <w:r w:rsidR="00E3520E" w:rsidRPr="00E32BA0">
        <w:rPr>
          <w:b/>
          <w:sz w:val="26"/>
          <w:szCs w:val="26"/>
        </w:rPr>
        <w:t>Макута</w:t>
      </w:r>
      <w:proofErr w:type="spellEnd"/>
      <w:r w:rsidR="002610B8" w:rsidRPr="00E32BA0">
        <w:rPr>
          <w:sz w:val="26"/>
          <w:szCs w:val="26"/>
        </w:rPr>
        <w:br w:type="page"/>
      </w:r>
    </w:p>
    <w:p w:rsidR="00624422" w:rsidRPr="00B46620" w:rsidRDefault="00624422" w:rsidP="00B46620">
      <w:pPr>
        <w:widowControl w:val="0"/>
        <w:autoSpaceDE w:val="0"/>
        <w:autoSpaceDN w:val="0"/>
        <w:adjustRightInd w:val="0"/>
        <w:ind w:firstLine="567"/>
        <w:jc w:val="right"/>
        <w:outlineLvl w:val="0"/>
        <w:rPr>
          <w:sz w:val="26"/>
          <w:szCs w:val="26"/>
        </w:rPr>
      </w:pPr>
      <w:r w:rsidRPr="00B46620">
        <w:rPr>
          <w:sz w:val="26"/>
          <w:szCs w:val="26"/>
        </w:rPr>
        <w:lastRenderedPageBreak/>
        <w:t>Приложение</w:t>
      </w:r>
    </w:p>
    <w:p w:rsidR="00624422" w:rsidRPr="00B46620" w:rsidRDefault="00624422" w:rsidP="00B46620">
      <w:pPr>
        <w:widowControl w:val="0"/>
        <w:autoSpaceDE w:val="0"/>
        <w:autoSpaceDN w:val="0"/>
        <w:adjustRightInd w:val="0"/>
        <w:ind w:left="-993" w:firstLine="567"/>
        <w:jc w:val="right"/>
        <w:rPr>
          <w:sz w:val="26"/>
          <w:szCs w:val="26"/>
        </w:rPr>
      </w:pPr>
      <w:r w:rsidRPr="00B46620">
        <w:rPr>
          <w:sz w:val="26"/>
          <w:szCs w:val="26"/>
        </w:rPr>
        <w:t>к постановлению администрации</w:t>
      </w:r>
    </w:p>
    <w:p w:rsidR="00624422" w:rsidRPr="00B46620" w:rsidRDefault="00624422" w:rsidP="00B46620">
      <w:pPr>
        <w:widowControl w:val="0"/>
        <w:autoSpaceDE w:val="0"/>
        <w:autoSpaceDN w:val="0"/>
        <w:adjustRightInd w:val="0"/>
        <w:ind w:left="-993" w:firstLine="567"/>
        <w:jc w:val="right"/>
        <w:rPr>
          <w:sz w:val="26"/>
          <w:szCs w:val="26"/>
        </w:rPr>
      </w:pPr>
      <w:proofErr w:type="spellStart"/>
      <w:r w:rsidRPr="00B46620">
        <w:rPr>
          <w:sz w:val="26"/>
          <w:szCs w:val="26"/>
        </w:rPr>
        <w:t>Таштагольского</w:t>
      </w:r>
      <w:proofErr w:type="spellEnd"/>
      <w:r w:rsidRPr="00B46620">
        <w:rPr>
          <w:sz w:val="26"/>
          <w:szCs w:val="26"/>
        </w:rPr>
        <w:t xml:space="preserve"> муниципального района</w:t>
      </w:r>
    </w:p>
    <w:p w:rsidR="00CC0137" w:rsidRPr="00E32BA0" w:rsidRDefault="00CC0137" w:rsidP="00CC0137">
      <w:pPr>
        <w:suppressAutoHyphens/>
        <w:autoSpaceDE w:val="0"/>
        <w:autoSpaceDN w:val="0"/>
        <w:adjustRightInd w:val="0"/>
        <w:spacing w:after="100"/>
        <w:jc w:val="right"/>
        <w:rPr>
          <w:sz w:val="26"/>
          <w:szCs w:val="26"/>
        </w:rPr>
      </w:pPr>
      <w:r w:rsidRPr="00E32BA0">
        <w:rPr>
          <w:sz w:val="26"/>
          <w:szCs w:val="26"/>
        </w:rPr>
        <w:t>от «</w:t>
      </w:r>
      <w:r>
        <w:rPr>
          <w:sz w:val="26"/>
          <w:szCs w:val="26"/>
        </w:rPr>
        <w:t xml:space="preserve"> 27 </w:t>
      </w:r>
      <w:r w:rsidRPr="00E32BA0">
        <w:rPr>
          <w:sz w:val="26"/>
          <w:szCs w:val="26"/>
        </w:rPr>
        <w:t xml:space="preserve">» </w:t>
      </w:r>
      <w:r>
        <w:rPr>
          <w:sz w:val="26"/>
          <w:szCs w:val="26"/>
        </w:rPr>
        <w:t xml:space="preserve"> сентября </w:t>
      </w:r>
      <w:r w:rsidRPr="00E32BA0">
        <w:rPr>
          <w:sz w:val="26"/>
          <w:szCs w:val="26"/>
        </w:rPr>
        <w:t xml:space="preserve"> 2021   № </w:t>
      </w:r>
      <w:r>
        <w:rPr>
          <w:sz w:val="26"/>
          <w:szCs w:val="26"/>
        </w:rPr>
        <w:t xml:space="preserve"> 1125-п</w:t>
      </w:r>
    </w:p>
    <w:p w:rsidR="00624422" w:rsidRPr="00B46620" w:rsidRDefault="00624422" w:rsidP="00B46620">
      <w:pPr>
        <w:widowControl w:val="0"/>
        <w:autoSpaceDE w:val="0"/>
        <w:autoSpaceDN w:val="0"/>
        <w:adjustRightInd w:val="0"/>
        <w:ind w:left="-993" w:firstLine="567"/>
        <w:jc w:val="right"/>
        <w:rPr>
          <w:sz w:val="26"/>
          <w:szCs w:val="26"/>
        </w:rPr>
      </w:pPr>
    </w:p>
    <w:p w:rsidR="002610B8" w:rsidRDefault="002610B8" w:rsidP="00B46620">
      <w:pPr>
        <w:ind w:firstLine="567"/>
        <w:jc w:val="center"/>
        <w:rPr>
          <w:b/>
          <w:sz w:val="28"/>
          <w:szCs w:val="28"/>
        </w:rPr>
      </w:pPr>
    </w:p>
    <w:p w:rsidR="00C71832" w:rsidRDefault="00C71832" w:rsidP="00B46620">
      <w:pPr>
        <w:ind w:firstLine="567"/>
        <w:jc w:val="center"/>
        <w:rPr>
          <w:b/>
          <w:sz w:val="28"/>
          <w:szCs w:val="28"/>
        </w:rPr>
      </w:pPr>
      <w:r w:rsidRPr="00C71832">
        <w:rPr>
          <w:b/>
          <w:sz w:val="28"/>
          <w:szCs w:val="28"/>
        </w:rPr>
        <w:t>ПОЛОЖЕНИЕ</w:t>
      </w:r>
    </w:p>
    <w:p w:rsidR="0030181E" w:rsidRPr="00C71832" w:rsidRDefault="00C71832" w:rsidP="00B46620">
      <w:pPr>
        <w:ind w:firstLine="567"/>
        <w:jc w:val="center"/>
        <w:rPr>
          <w:b/>
          <w:sz w:val="28"/>
          <w:szCs w:val="28"/>
        </w:rPr>
      </w:pPr>
      <w:r w:rsidRPr="00C71832">
        <w:rPr>
          <w:b/>
          <w:sz w:val="28"/>
          <w:szCs w:val="28"/>
        </w:rPr>
        <w:t xml:space="preserve">о требованиях к составу и порядку деятельности комиссии </w:t>
      </w:r>
      <w:r>
        <w:rPr>
          <w:b/>
          <w:sz w:val="28"/>
          <w:szCs w:val="28"/>
        </w:rPr>
        <w:t>по подготовке проектов</w:t>
      </w:r>
      <w:r w:rsidRPr="00C71832">
        <w:rPr>
          <w:b/>
          <w:sz w:val="28"/>
          <w:szCs w:val="28"/>
        </w:rPr>
        <w:t xml:space="preserve"> правил землепользования и застройки и (или) проект</w:t>
      </w:r>
      <w:r>
        <w:rPr>
          <w:b/>
          <w:sz w:val="28"/>
          <w:szCs w:val="28"/>
        </w:rPr>
        <w:t>ов</w:t>
      </w:r>
      <w:r w:rsidRPr="00C71832">
        <w:rPr>
          <w:b/>
          <w:sz w:val="28"/>
          <w:szCs w:val="28"/>
        </w:rPr>
        <w:t xml:space="preserve"> о внесении изменений в правила землепользования и застройки сельских поселений </w:t>
      </w:r>
      <w:proofErr w:type="spellStart"/>
      <w:r w:rsidRPr="00C71832">
        <w:rPr>
          <w:b/>
          <w:sz w:val="28"/>
          <w:szCs w:val="28"/>
        </w:rPr>
        <w:t>Таштагольского</w:t>
      </w:r>
      <w:proofErr w:type="spellEnd"/>
      <w:r w:rsidRPr="00C71832">
        <w:rPr>
          <w:b/>
          <w:sz w:val="28"/>
          <w:szCs w:val="28"/>
        </w:rPr>
        <w:t xml:space="preserve"> муниципального района</w:t>
      </w:r>
    </w:p>
    <w:p w:rsidR="00C71832" w:rsidRPr="002F62AE" w:rsidRDefault="00C71832" w:rsidP="00B46620">
      <w:pPr>
        <w:pStyle w:val="ConsPlusNormal"/>
        <w:jc w:val="both"/>
        <w:rPr>
          <w:rFonts w:ascii="Times New Roman" w:hAnsi="Times New Roman" w:cs="Times New Roman"/>
          <w:sz w:val="28"/>
          <w:szCs w:val="28"/>
        </w:rPr>
      </w:pPr>
    </w:p>
    <w:p w:rsidR="00C71832" w:rsidRDefault="00C71832" w:rsidP="00B46620">
      <w:pPr>
        <w:numPr>
          <w:ilvl w:val="0"/>
          <w:numId w:val="4"/>
        </w:numPr>
        <w:jc w:val="center"/>
        <w:rPr>
          <w:b/>
          <w:sz w:val="28"/>
          <w:szCs w:val="28"/>
        </w:rPr>
      </w:pPr>
      <w:r w:rsidRPr="00C71832">
        <w:rPr>
          <w:b/>
          <w:sz w:val="28"/>
          <w:szCs w:val="28"/>
        </w:rPr>
        <w:t>Общие положения</w:t>
      </w:r>
    </w:p>
    <w:p w:rsidR="00C71832" w:rsidRPr="00615B1A" w:rsidRDefault="00C71832" w:rsidP="00B165AF">
      <w:pPr>
        <w:autoSpaceDE w:val="0"/>
        <w:autoSpaceDN w:val="0"/>
        <w:adjustRightInd w:val="0"/>
        <w:spacing w:before="100"/>
        <w:ind w:firstLine="851"/>
        <w:jc w:val="both"/>
        <w:rPr>
          <w:sz w:val="28"/>
          <w:szCs w:val="28"/>
        </w:rPr>
      </w:pPr>
      <w:r w:rsidRPr="00C71832">
        <w:rPr>
          <w:sz w:val="28"/>
          <w:szCs w:val="28"/>
        </w:rPr>
        <w:t xml:space="preserve">1. </w:t>
      </w:r>
      <w:proofErr w:type="gramStart"/>
      <w:r w:rsidRPr="00615B1A">
        <w:rPr>
          <w:sz w:val="28"/>
          <w:szCs w:val="28"/>
        </w:rPr>
        <w:t xml:space="preserve">Комиссия по подготовке проектов правил землепользования и застройки и (или) проектов о внесении изменений в правила землепользования и застройки сельских поселений </w:t>
      </w:r>
      <w:proofErr w:type="spellStart"/>
      <w:r w:rsidRPr="00615B1A">
        <w:rPr>
          <w:sz w:val="28"/>
          <w:szCs w:val="28"/>
        </w:rPr>
        <w:t>Таштагольского</w:t>
      </w:r>
      <w:proofErr w:type="spellEnd"/>
      <w:r w:rsidRPr="00615B1A">
        <w:rPr>
          <w:sz w:val="28"/>
          <w:szCs w:val="28"/>
        </w:rPr>
        <w:t xml:space="preserve"> муниципального района является постоянно действующим органом, образуемым в целях подготовки проектов правил землепользования и застройки сельских поселений </w:t>
      </w:r>
      <w:proofErr w:type="spellStart"/>
      <w:r w:rsidRPr="00615B1A">
        <w:rPr>
          <w:sz w:val="28"/>
          <w:szCs w:val="28"/>
        </w:rPr>
        <w:t>Таштагольского</w:t>
      </w:r>
      <w:proofErr w:type="spellEnd"/>
      <w:r w:rsidRPr="00615B1A">
        <w:rPr>
          <w:sz w:val="28"/>
          <w:szCs w:val="28"/>
        </w:rPr>
        <w:t xml:space="preserve"> муниципального района</w:t>
      </w:r>
      <w:r w:rsidR="00DC4E12" w:rsidRPr="00615B1A">
        <w:rPr>
          <w:sz w:val="28"/>
          <w:szCs w:val="28"/>
        </w:rPr>
        <w:t xml:space="preserve">, организации общественных обсуждений или публичных слушаний при их проведении </w:t>
      </w:r>
      <w:r w:rsidRPr="00615B1A">
        <w:rPr>
          <w:sz w:val="28"/>
          <w:szCs w:val="28"/>
        </w:rPr>
        <w:t xml:space="preserve"> (далее - положение, требования к деятельности комиссии, комиссия, проект правил</w:t>
      </w:r>
      <w:proofErr w:type="gramEnd"/>
      <w:r w:rsidRPr="00615B1A">
        <w:rPr>
          <w:sz w:val="28"/>
          <w:szCs w:val="28"/>
        </w:rPr>
        <w:t xml:space="preserve"> землепользования и застройки</w:t>
      </w:r>
      <w:r w:rsidR="00DC4E12" w:rsidRPr="00615B1A">
        <w:rPr>
          <w:sz w:val="28"/>
          <w:szCs w:val="28"/>
        </w:rPr>
        <w:t>, публичные слушания</w:t>
      </w:r>
      <w:r w:rsidRPr="00615B1A">
        <w:rPr>
          <w:sz w:val="28"/>
          <w:szCs w:val="28"/>
        </w:rPr>
        <w:t>).</w:t>
      </w:r>
    </w:p>
    <w:p w:rsidR="00C71832" w:rsidRPr="00615B1A" w:rsidRDefault="00C71832" w:rsidP="00B165AF">
      <w:pPr>
        <w:pStyle w:val="ConsPlusNormal"/>
        <w:spacing w:before="100"/>
        <w:ind w:firstLine="851"/>
        <w:jc w:val="both"/>
        <w:rPr>
          <w:rFonts w:ascii="Times New Roman" w:hAnsi="Times New Roman" w:cs="Times New Roman"/>
          <w:sz w:val="28"/>
          <w:szCs w:val="28"/>
        </w:rPr>
      </w:pPr>
      <w:r w:rsidRPr="00615B1A">
        <w:rPr>
          <w:rFonts w:ascii="Times New Roman" w:hAnsi="Times New Roman" w:cs="Times New Roman"/>
          <w:sz w:val="28"/>
          <w:szCs w:val="28"/>
        </w:rPr>
        <w:t xml:space="preserve">2. Комиссия в своей деятельности руководствуется </w:t>
      </w:r>
      <w:hyperlink r:id="rId9" w:history="1">
        <w:r w:rsidRPr="00615B1A">
          <w:rPr>
            <w:rFonts w:ascii="Times New Roman" w:hAnsi="Times New Roman" w:cs="Times New Roman"/>
            <w:sz w:val="28"/>
            <w:szCs w:val="28"/>
          </w:rPr>
          <w:t>Конституцией</w:t>
        </w:r>
      </w:hyperlink>
      <w:r w:rsidRPr="00615B1A">
        <w:rPr>
          <w:rFonts w:ascii="Times New Roman" w:hAnsi="Times New Roman" w:cs="Times New Roman"/>
          <w:sz w:val="28"/>
          <w:szCs w:val="28"/>
        </w:rPr>
        <w:t xml:space="preserve"> Российской Федерации, международными договорами Российской Федерации, федеральными конституционными законами, федеральными законами, иными нормативными актами Российской Федерации, законами Кемеровской области-Кузбасса, иными нормативными правовыми актами Кемеровской области-Кузбасса, Уставом </w:t>
      </w:r>
      <w:proofErr w:type="spellStart"/>
      <w:r w:rsidRPr="00615B1A">
        <w:rPr>
          <w:rFonts w:ascii="Times New Roman" w:hAnsi="Times New Roman" w:cs="Times New Roman"/>
          <w:sz w:val="28"/>
          <w:szCs w:val="28"/>
        </w:rPr>
        <w:t>Таштагольского</w:t>
      </w:r>
      <w:proofErr w:type="spellEnd"/>
      <w:r w:rsidRPr="00615B1A">
        <w:rPr>
          <w:rFonts w:ascii="Times New Roman" w:hAnsi="Times New Roman" w:cs="Times New Roman"/>
          <w:sz w:val="28"/>
          <w:szCs w:val="28"/>
        </w:rPr>
        <w:t xml:space="preserve"> муниципального района, а также настоящим Положением.</w:t>
      </w:r>
    </w:p>
    <w:p w:rsidR="00672CBD" w:rsidRPr="00615B1A" w:rsidRDefault="00672CBD" w:rsidP="00B165AF">
      <w:pPr>
        <w:pStyle w:val="ConsPlusNormal"/>
        <w:spacing w:before="100"/>
        <w:ind w:firstLine="851"/>
        <w:jc w:val="both"/>
        <w:rPr>
          <w:rFonts w:ascii="Times New Roman" w:hAnsi="Times New Roman" w:cs="Times New Roman"/>
          <w:sz w:val="28"/>
          <w:szCs w:val="28"/>
        </w:rPr>
      </w:pPr>
      <w:r w:rsidRPr="00615B1A">
        <w:rPr>
          <w:rFonts w:ascii="Times New Roman" w:hAnsi="Times New Roman" w:cs="Times New Roman"/>
          <w:sz w:val="28"/>
          <w:szCs w:val="28"/>
        </w:rPr>
        <w:t xml:space="preserve">3. Решение о подготовке проекта правил землепользования и застройки принимается Главой </w:t>
      </w:r>
      <w:proofErr w:type="spellStart"/>
      <w:r w:rsidRPr="00615B1A">
        <w:rPr>
          <w:rFonts w:ascii="Times New Roman" w:hAnsi="Times New Roman" w:cs="Times New Roman"/>
          <w:sz w:val="28"/>
          <w:szCs w:val="28"/>
        </w:rPr>
        <w:t>Таштагольского</w:t>
      </w:r>
      <w:proofErr w:type="spellEnd"/>
      <w:r w:rsidRPr="00615B1A">
        <w:rPr>
          <w:rFonts w:ascii="Times New Roman" w:hAnsi="Times New Roman" w:cs="Times New Roman"/>
          <w:sz w:val="28"/>
          <w:szCs w:val="28"/>
        </w:rPr>
        <w:t xml:space="preserve"> муниципального района с установлением порядка и сроков проведения работ по подготовке правил землепользования и застройки. Одновременно с принятием решения о подготовке проекта правил землепользования и застройки </w:t>
      </w:r>
      <w:r w:rsidR="009E2DEB" w:rsidRPr="00615B1A">
        <w:rPr>
          <w:rFonts w:ascii="Times New Roman" w:hAnsi="Times New Roman" w:cs="Times New Roman"/>
          <w:sz w:val="28"/>
          <w:szCs w:val="28"/>
        </w:rPr>
        <w:t xml:space="preserve">Главой </w:t>
      </w:r>
      <w:proofErr w:type="spellStart"/>
      <w:r w:rsidR="009E2DEB" w:rsidRPr="00615B1A">
        <w:rPr>
          <w:rFonts w:ascii="Times New Roman" w:hAnsi="Times New Roman" w:cs="Times New Roman"/>
          <w:sz w:val="28"/>
          <w:szCs w:val="28"/>
        </w:rPr>
        <w:t>Таштагольского</w:t>
      </w:r>
      <w:proofErr w:type="spellEnd"/>
      <w:r w:rsidR="009E2DEB" w:rsidRPr="00615B1A">
        <w:rPr>
          <w:rFonts w:ascii="Times New Roman" w:hAnsi="Times New Roman" w:cs="Times New Roman"/>
          <w:sz w:val="28"/>
          <w:szCs w:val="28"/>
        </w:rPr>
        <w:t xml:space="preserve"> муниципального района</w:t>
      </w:r>
      <w:r w:rsidRPr="00615B1A">
        <w:rPr>
          <w:rFonts w:ascii="Times New Roman" w:hAnsi="Times New Roman" w:cs="Times New Roman"/>
          <w:sz w:val="28"/>
          <w:szCs w:val="28"/>
        </w:rPr>
        <w:t xml:space="preserve"> утверждаются </w:t>
      </w:r>
      <w:proofErr w:type="gramStart"/>
      <w:r w:rsidRPr="00615B1A">
        <w:rPr>
          <w:rFonts w:ascii="Times New Roman" w:hAnsi="Times New Roman" w:cs="Times New Roman"/>
          <w:sz w:val="28"/>
          <w:szCs w:val="28"/>
        </w:rPr>
        <w:t>состав</w:t>
      </w:r>
      <w:proofErr w:type="gramEnd"/>
      <w:r w:rsidRPr="00615B1A">
        <w:rPr>
          <w:rFonts w:ascii="Times New Roman" w:hAnsi="Times New Roman" w:cs="Times New Roman"/>
          <w:sz w:val="28"/>
          <w:szCs w:val="28"/>
        </w:rPr>
        <w:t xml:space="preserve"> и порядок деятельности комиссии по подготовке проекта правил землепользования и застройки (далее - комиссия), которая может выступать организатором общественных обсуждений или публичных слушаний при их проведении.</w:t>
      </w:r>
    </w:p>
    <w:p w:rsidR="00E3475A" w:rsidRPr="00615B1A" w:rsidRDefault="00E3475A" w:rsidP="00B165AF">
      <w:pPr>
        <w:pStyle w:val="ConsPlusNormal"/>
        <w:numPr>
          <w:ilvl w:val="0"/>
          <w:numId w:val="4"/>
        </w:numPr>
        <w:spacing w:before="100"/>
        <w:ind w:firstLine="851"/>
        <w:jc w:val="center"/>
        <w:rPr>
          <w:rFonts w:ascii="Times New Roman" w:hAnsi="Times New Roman" w:cs="Times New Roman"/>
          <w:b/>
          <w:sz w:val="28"/>
          <w:szCs w:val="28"/>
        </w:rPr>
      </w:pPr>
      <w:r w:rsidRPr="00615B1A">
        <w:rPr>
          <w:rFonts w:ascii="Times New Roman" w:hAnsi="Times New Roman" w:cs="Times New Roman"/>
          <w:b/>
          <w:sz w:val="28"/>
          <w:szCs w:val="28"/>
        </w:rPr>
        <w:t>Полномочия Комиссии</w:t>
      </w:r>
    </w:p>
    <w:p w:rsidR="00E3475A" w:rsidRPr="00615B1A" w:rsidRDefault="00F2042B" w:rsidP="00B165AF">
      <w:pPr>
        <w:pStyle w:val="ConsPlusNormal"/>
        <w:spacing w:before="100"/>
        <w:ind w:firstLine="851"/>
        <w:jc w:val="both"/>
        <w:rPr>
          <w:rFonts w:ascii="Times New Roman" w:hAnsi="Times New Roman" w:cs="Times New Roman"/>
          <w:sz w:val="28"/>
          <w:szCs w:val="28"/>
        </w:rPr>
      </w:pPr>
      <w:r w:rsidRPr="00615B1A">
        <w:rPr>
          <w:rFonts w:ascii="Times New Roman" w:hAnsi="Times New Roman" w:cs="Times New Roman"/>
          <w:sz w:val="28"/>
          <w:szCs w:val="28"/>
        </w:rPr>
        <w:t xml:space="preserve">4. </w:t>
      </w:r>
      <w:r w:rsidR="00E3475A" w:rsidRPr="00615B1A">
        <w:rPr>
          <w:rFonts w:ascii="Times New Roman" w:hAnsi="Times New Roman" w:cs="Times New Roman"/>
          <w:sz w:val="28"/>
          <w:szCs w:val="28"/>
        </w:rPr>
        <w:t>К полномочиям Комиссии относятся:</w:t>
      </w:r>
    </w:p>
    <w:p w:rsidR="00F2042B" w:rsidRPr="00615B1A" w:rsidRDefault="00F2042B" w:rsidP="00B165AF">
      <w:pPr>
        <w:autoSpaceDE w:val="0"/>
        <w:autoSpaceDN w:val="0"/>
        <w:adjustRightInd w:val="0"/>
        <w:spacing w:before="100"/>
        <w:ind w:firstLine="851"/>
        <w:jc w:val="both"/>
        <w:rPr>
          <w:sz w:val="28"/>
          <w:szCs w:val="28"/>
        </w:rPr>
      </w:pPr>
      <w:r w:rsidRPr="00615B1A">
        <w:rPr>
          <w:sz w:val="28"/>
          <w:szCs w:val="28"/>
        </w:rPr>
        <w:t>1) Принятие и рассмотрение предложений заинтересованных лиц о внесении изменений в правила землепользования и застройки сельских поселений.</w:t>
      </w:r>
    </w:p>
    <w:p w:rsidR="00E3475A" w:rsidRPr="00615B1A" w:rsidRDefault="00F2042B" w:rsidP="00B165AF">
      <w:pPr>
        <w:autoSpaceDE w:val="0"/>
        <w:autoSpaceDN w:val="0"/>
        <w:adjustRightInd w:val="0"/>
        <w:spacing w:before="100"/>
        <w:ind w:firstLine="851"/>
        <w:jc w:val="both"/>
        <w:rPr>
          <w:sz w:val="28"/>
          <w:szCs w:val="28"/>
        </w:rPr>
      </w:pPr>
      <w:r w:rsidRPr="00615B1A">
        <w:rPr>
          <w:sz w:val="28"/>
          <w:szCs w:val="28"/>
        </w:rPr>
        <w:t xml:space="preserve">2) </w:t>
      </w:r>
      <w:r w:rsidR="00E3475A" w:rsidRPr="00615B1A">
        <w:rPr>
          <w:sz w:val="28"/>
          <w:szCs w:val="28"/>
        </w:rPr>
        <w:t>подготовке проекта правил землепользования и застройки</w:t>
      </w:r>
      <w:r w:rsidRPr="00615B1A">
        <w:rPr>
          <w:sz w:val="28"/>
          <w:szCs w:val="28"/>
        </w:rPr>
        <w:t xml:space="preserve"> или</w:t>
      </w:r>
      <w:r w:rsidR="00E3475A" w:rsidRPr="00615B1A">
        <w:rPr>
          <w:sz w:val="28"/>
          <w:szCs w:val="28"/>
        </w:rPr>
        <w:t xml:space="preserve"> проект</w:t>
      </w:r>
      <w:r w:rsidRPr="00615B1A">
        <w:rPr>
          <w:sz w:val="28"/>
          <w:szCs w:val="28"/>
        </w:rPr>
        <w:t>а</w:t>
      </w:r>
      <w:r w:rsidR="00E3475A" w:rsidRPr="00615B1A">
        <w:rPr>
          <w:sz w:val="28"/>
          <w:szCs w:val="28"/>
        </w:rPr>
        <w:t xml:space="preserve"> о внесении изменений в правила землепользования и застройки</w:t>
      </w:r>
      <w:r w:rsidRPr="00615B1A">
        <w:rPr>
          <w:sz w:val="28"/>
          <w:szCs w:val="28"/>
        </w:rPr>
        <w:t xml:space="preserve"> сельских поселений;</w:t>
      </w:r>
    </w:p>
    <w:p w:rsidR="00F2042B" w:rsidRPr="00615B1A" w:rsidRDefault="00F2042B" w:rsidP="00B165AF">
      <w:pPr>
        <w:autoSpaceDE w:val="0"/>
        <w:autoSpaceDN w:val="0"/>
        <w:adjustRightInd w:val="0"/>
        <w:spacing w:before="100"/>
        <w:ind w:firstLine="851"/>
        <w:jc w:val="both"/>
        <w:rPr>
          <w:sz w:val="28"/>
          <w:szCs w:val="28"/>
        </w:rPr>
      </w:pPr>
      <w:r w:rsidRPr="00615B1A">
        <w:rPr>
          <w:sz w:val="28"/>
          <w:szCs w:val="28"/>
        </w:rPr>
        <w:lastRenderedPageBreak/>
        <w:t>3) принятие и рассмотрение заявлений заинтересованных лиц о предоставлении разрешений на условно разрешенный вид использования земельного участка или объекта капитального строительства;</w:t>
      </w:r>
    </w:p>
    <w:p w:rsidR="00F2042B" w:rsidRPr="00615B1A" w:rsidRDefault="00F2042B" w:rsidP="00B165AF">
      <w:pPr>
        <w:autoSpaceDE w:val="0"/>
        <w:autoSpaceDN w:val="0"/>
        <w:adjustRightInd w:val="0"/>
        <w:spacing w:before="100"/>
        <w:ind w:firstLine="851"/>
        <w:jc w:val="both"/>
        <w:rPr>
          <w:sz w:val="28"/>
          <w:szCs w:val="28"/>
        </w:rPr>
      </w:pPr>
      <w:r w:rsidRPr="00615B1A">
        <w:rPr>
          <w:sz w:val="28"/>
          <w:szCs w:val="28"/>
        </w:rPr>
        <w:t>4) принятие и рассмотрение заявлений заинтересованных лиц о предоставлении разрешений на 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p w:rsidR="00F2042B" w:rsidRPr="00615B1A" w:rsidRDefault="00F2042B" w:rsidP="00B165AF">
      <w:pPr>
        <w:autoSpaceDE w:val="0"/>
        <w:autoSpaceDN w:val="0"/>
        <w:adjustRightInd w:val="0"/>
        <w:spacing w:before="100"/>
        <w:ind w:firstLine="851"/>
        <w:jc w:val="both"/>
        <w:rPr>
          <w:sz w:val="28"/>
          <w:szCs w:val="28"/>
        </w:rPr>
      </w:pPr>
      <w:r w:rsidRPr="00615B1A">
        <w:rPr>
          <w:sz w:val="28"/>
          <w:szCs w:val="28"/>
        </w:rPr>
        <w:t>5) предоставление разрешения на условно разрешенный вид использования земельного участка или объекта капитального строительства;</w:t>
      </w:r>
    </w:p>
    <w:p w:rsidR="00F2042B" w:rsidRPr="00615B1A" w:rsidRDefault="00F2042B" w:rsidP="00B165AF">
      <w:pPr>
        <w:autoSpaceDE w:val="0"/>
        <w:autoSpaceDN w:val="0"/>
        <w:adjustRightInd w:val="0"/>
        <w:spacing w:before="100"/>
        <w:ind w:firstLine="851"/>
        <w:jc w:val="both"/>
        <w:rPr>
          <w:sz w:val="28"/>
          <w:szCs w:val="28"/>
        </w:rPr>
      </w:pPr>
      <w:r w:rsidRPr="00615B1A">
        <w:rPr>
          <w:sz w:val="28"/>
          <w:szCs w:val="28"/>
        </w:rPr>
        <w:t>6)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E3475A" w:rsidRPr="00615B1A" w:rsidRDefault="00F2042B" w:rsidP="00B165AF">
      <w:pPr>
        <w:autoSpaceDE w:val="0"/>
        <w:autoSpaceDN w:val="0"/>
        <w:adjustRightInd w:val="0"/>
        <w:spacing w:before="100"/>
        <w:ind w:firstLine="851"/>
        <w:jc w:val="both"/>
        <w:rPr>
          <w:sz w:val="28"/>
          <w:szCs w:val="28"/>
        </w:rPr>
      </w:pPr>
      <w:r w:rsidRPr="00615B1A">
        <w:rPr>
          <w:sz w:val="28"/>
          <w:szCs w:val="28"/>
        </w:rPr>
        <w:t xml:space="preserve">7) </w:t>
      </w:r>
      <w:r w:rsidR="00E3475A" w:rsidRPr="00615B1A">
        <w:rPr>
          <w:sz w:val="28"/>
          <w:szCs w:val="28"/>
        </w:rPr>
        <w:t>выступать организатором общественных обсуждений или публичных слушаний</w:t>
      </w:r>
      <w:r w:rsidR="00B165AF" w:rsidRPr="00615B1A">
        <w:rPr>
          <w:sz w:val="28"/>
          <w:szCs w:val="28"/>
        </w:rPr>
        <w:t xml:space="preserve"> в соответствии со статьей 5.1 Градостроительного Кодекса РФ</w:t>
      </w:r>
      <w:r w:rsidR="00E3475A" w:rsidRPr="00615B1A">
        <w:rPr>
          <w:sz w:val="28"/>
          <w:szCs w:val="28"/>
        </w:rPr>
        <w:t xml:space="preserve"> при их проведении в случае:</w:t>
      </w:r>
    </w:p>
    <w:p w:rsidR="00F2042B" w:rsidRPr="00615B1A" w:rsidRDefault="00F2042B" w:rsidP="00B165AF">
      <w:pPr>
        <w:autoSpaceDE w:val="0"/>
        <w:autoSpaceDN w:val="0"/>
        <w:adjustRightInd w:val="0"/>
        <w:spacing w:before="100"/>
        <w:ind w:firstLine="851"/>
        <w:jc w:val="both"/>
        <w:rPr>
          <w:sz w:val="28"/>
          <w:szCs w:val="28"/>
        </w:rPr>
      </w:pPr>
      <w:r w:rsidRPr="00615B1A">
        <w:rPr>
          <w:sz w:val="28"/>
          <w:szCs w:val="28"/>
        </w:rPr>
        <w:t>- утверждения правил землепользования и застройки или внесения изменений в правила землепользования и застройки сельских поселений;</w:t>
      </w:r>
    </w:p>
    <w:p w:rsidR="00E3475A" w:rsidRPr="00615B1A" w:rsidRDefault="00F2042B" w:rsidP="00B165AF">
      <w:pPr>
        <w:autoSpaceDE w:val="0"/>
        <w:autoSpaceDN w:val="0"/>
        <w:adjustRightInd w:val="0"/>
        <w:spacing w:before="100"/>
        <w:ind w:firstLine="851"/>
        <w:jc w:val="both"/>
        <w:rPr>
          <w:sz w:val="28"/>
          <w:szCs w:val="28"/>
        </w:rPr>
      </w:pPr>
      <w:r w:rsidRPr="00615B1A">
        <w:rPr>
          <w:sz w:val="28"/>
          <w:szCs w:val="28"/>
        </w:rPr>
        <w:t xml:space="preserve">- </w:t>
      </w:r>
      <w:r w:rsidR="00E3475A" w:rsidRPr="00615B1A">
        <w:rPr>
          <w:sz w:val="28"/>
          <w:szCs w:val="28"/>
        </w:rPr>
        <w:t>предоставления разрешения на условно разрешенный вид использования земельного участка или объекта капитального строительства</w:t>
      </w:r>
      <w:r w:rsidRPr="00615B1A">
        <w:rPr>
          <w:sz w:val="28"/>
          <w:szCs w:val="28"/>
        </w:rPr>
        <w:t>;</w:t>
      </w:r>
    </w:p>
    <w:p w:rsidR="00E3475A" w:rsidRPr="00615B1A" w:rsidRDefault="00F2042B" w:rsidP="00B165AF">
      <w:pPr>
        <w:autoSpaceDE w:val="0"/>
        <w:autoSpaceDN w:val="0"/>
        <w:adjustRightInd w:val="0"/>
        <w:spacing w:before="100"/>
        <w:ind w:firstLine="851"/>
        <w:jc w:val="both"/>
        <w:rPr>
          <w:sz w:val="28"/>
          <w:szCs w:val="28"/>
        </w:rPr>
      </w:pPr>
      <w:r w:rsidRPr="00615B1A">
        <w:rPr>
          <w:sz w:val="28"/>
          <w:szCs w:val="28"/>
        </w:rPr>
        <w:t xml:space="preserve">- </w:t>
      </w:r>
      <w:r w:rsidR="00E3475A" w:rsidRPr="00615B1A">
        <w:rPr>
          <w:sz w:val="28"/>
          <w:szCs w:val="28"/>
        </w:rPr>
        <w:t>предоставления разрешения на отклонение от предельных параметров разрешенного строительства, реконструкции объектов капитального строительства</w:t>
      </w:r>
      <w:r w:rsidRPr="00615B1A">
        <w:rPr>
          <w:sz w:val="28"/>
          <w:szCs w:val="28"/>
        </w:rPr>
        <w:t>.</w:t>
      </w:r>
    </w:p>
    <w:p w:rsidR="00C71832" w:rsidRPr="00615B1A" w:rsidRDefault="00C71832" w:rsidP="00B165AF">
      <w:pPr>
        <w:pStyle w:val="ConsPlusTitle"/>
        <w:spacing w:before="100"/>
        <w:ind w:firstLine="851"/>
        <w:jc w:val="center"/>
        <w:outlineLvl w:val="1"/>
        <w:rPr>
          <w:rFonts w:ascii="Times New Roman" w:hAnsi="Times New Roman" w:cs="Times New Roman"/>
          <w:sz w:val="28"/>
          <w:szCs w:val="28"/>
        </w:rPr>
      </w:pPr>
      <w:r w:rsidRPr="00615B1A">
        <w:rPr>
          <w:rFonts w:ascii="Times New Roman" w:hAnsi="Times New Roman" w:cs="Times New Roman"/>
          <w:sz w:val="28"/>
          <w:szCs w:val="28"/>
        </w:rPr>
        <w:t>II</w:t>
      </w:r>
      <w:r w:rsidR="00F2042B" w:rsidRPr="00615B1A">
        <w:rPr>
          <w:rFonts w:ascii="Times New Roman" w:hAnsi="Times New Roman" w:cs="Times New Roman"/>
          <w:sz w:val="28"/>
          <w:szCs w:val="28"/>
          <w:lang w:val="en-US"/>
        </w:rPr>
        <w:t>I</w:t>
      </w:r>
      <w:r w:rsidRPr="00615B1A">
        <w:rPr>
          <w:rFonts w:ascii="Times New Roman" w:hAnsi="Times New Roman" w:cs="Times New Roman"/>
          <w:sz w:val="28"/>
          <w:szCs w:val="28"/>
        </w:rPr>
        <w:t>. Требования к составу комиссии</w:t>
      </w:r>
    </w:p>
    <w:p w:rsidR="00C71832" w:rsidRPr="00615B1A" w:rsidRDefault="00F2042B" w:rsidP="00B165AF">
      <w:pPr>
        <w:pStyle w:val="ConsPlusNormal"/>
        <w:spacing w:before="100"/>
        <w:ind w:firstLine="851"/>
        <w:jc w:val="both"/>
        <w:rPr>
          <w:rFonts w:ascii="Times New Roman" w:hAnsi="Times New Roman" w:cs="Times New Roman"/>
          <w:sz w:val="28"/>
          <w:szCs w:val="28"/>
        </w:rPr>
      </w:pPr>
      <w:r w:rsidRPr="00615B1A">
        <w:rPr>
          <w:rFonts w:ascii="Times New Roman" w:hAnsi="Times New Roman" w:cs="Times New Roman"/>
          <w:sz w:val="28"/>
          <w:szCs w:val="28"/>
        </w:rPr>
        <w:t>5</w:t>
      </w:r>
      <w:r w:rsidR="00C71832" w:rsidRPr="00615B1A">
        <w:rPr>
          <w:rFonts w:ascii="Times New Roman" w:hAnsi="Times New Roman" w:cs="Times New Roman"/>
          <w:sz w:val="28"/>
          <w:szCs w:val="28"/>
        </w:rPr>
        <w:t xml:space="preserve">. Образование комиссии и утверждение ее персонального состава осуществляется на основании постановления администрации </w:t>
      </w:r>
      <w:proofErr w:type="spellStart"/>
      <w:r w:rsidR="00C71832" w:rsidRPr="00615B1A">
        <w:rPr>
          <w:rFonts w:ascii="Times New Roman" w:hAnsi="Times New Roman" w:cs="Times New Roman"/>
          <w:sz w:val="28"/>
          <w:szCs w:val="28"/>
        </w:rPr>
        <w:t>Таштагольского</w:t>
      </w:r>
      <w:proofErr w:type="spellEnd"/>
      <w:r w:rsidR="00C71832" w:rsidRPr="00615B1A">
        <w:rPr>
          <w:rFonts w:ascii="Times New Roman" w:hAnsi="Times New Roman" w:cs="Times New Roman"/>
          <w:sz w:val="28"/>
          <w:szCs w:val="28"/>
        </w:rPr>
        <w:t xml:space="preserve"> муниципального района.</w:t>
      </w:r>
    </w:p>
    <w:p w:rsidR="00C71832" w:rsidRPr="00615B1A" w:rsidRDefault="00F2042B" w:rsidP="00B165AF">
      <w:pPr>
        <w:pStyle w:val="ConsPlusNormal"/>
        <w:spacing w:before="100"/>
        <w:ind w:firstLine="851"/>
        <w:jc w:val="both"/>
        <w:rPr>
          <w:rFonts w:ascii="Times New Roman" w:hAnsi="Times New Roman" w:cs="Times New Roman"/>
          <w:sz w:val="28"/>
          <w:szCs w:val="28"/>
        </w:rPr>
      </w:pPr>
      <w:r w:rsidRPr="00615B1A">
        <w:rPr>
          <w:rFonts w:ascii="Times New Roman" w:hAnsi="Times New Roman" w:cs="Times New Roman"/>
          <w:sz w:val="28"/>
          <w:szCs w:val="28"/>
        </w:rPr>
        <w:t>6</w:t>
      </w:r>
      <w:r w:rsidR="00C71832" w:rsidRPr="00615B1A">
        <w:rPr>
          <w:rFonts w:ascii="Times New Roman" w:hAnsi="Times New Roman" w:cs="Times New Roman"/>
          <w:sz w:val="28"/>
          <w:szCs w:val="28"/>
        </w:rPr>
        <w:t>.</w:t>
      </w:r>
      <w:r w:rsidR="00B165AF" w:rsidRPr="00615B1A">
        <w:rPr>
          <w:rFonts w:ascii="Times New Roman" w:hAnsi="Times New Roman" w:cs="Times New Roman"/>
          <w:sz w:val="28"/>
          <w:szCs w:val="28"/>
        </w:rPr>
        <w:t xml:space="preserve"> </w:t>
      </w:r>
      <w:r w:rsidR="00C71832" w:rsidRPr="00615B1A">
        <w:rPr>
          <w:rFonts w:ascii="Times New Roman" w:hAnsi="Times New Roman" w:cs="Times New Roman"/>
          <w:sz w:val="28"/>
          <w:szCs w:val="28"/>
        </w:rPr>
        <w:t>Комиссия формируется в составе председателя, заместителя председателя, секретаря, постоянных и приглашаемых членов комиссии, которые осуществляют свою деятельность на безвозмездной основе.</w:t>
      </w:r>
    </w:p>
    <w:p w:rsidR="00C71832" w:rsidRPr="00615B1A" w:rsidRDefault="00F2042B" w:rsidP="00B165AF">
      <w:pPr>
        <w:pStyle w:val="ConsPlusNormal"/>
        <w:spacing w:before="100"/>
        <w:ind w:firstLine="851"/>
        <w:jc w:val="both"/>
        <w:rPr>
          <w:rFonts w:ascii="Times New Roman" w:hAnsi="Times New Roman" w:cs="Times New Roman"/>
          <w:sz w:val="28"/>
          <w:szCs w:val="28"/>
        </w:rPr>
      </w:pPr>
      <w:r w:rsidRPr="00615B1A">
        <w:rPr>
          <w:rFonts w:ascii="Times New Roman" w:hAnsi="Times New Roman" w:cs="Times New Roman"/>
          <w:sz w:val="28"/>
          <w:szCs w:val="28"/>
        </w:rPr>
        <w:t>7</w:t>
      </w:r>
      <w:r w:rsidR="00C71832" w:rsidRPr="00615B1A">
        <w:rPr>
          <w:rFonts w:ascii="Times New Roman" w:hAnsi="Times New Roman" w:cs="Times New Roman"/>
          <w:sz w:val="28"/>
          <w:szCs w:val="28"/>
        </w:rPr>
        <w:t>. В состав комиссии включаются:</w:t>
      </w:r>
    </w:p>
    <w:p w:rsidR="00C71832" w:rsidRPr="00615B1A" w:rsidRDefault="00C71832" w:rsidP="00B165AF">
      <w:pPr>
        <w:pStyle w:val="ConsPlusNormal"/>
        <w:spacing w:before="100"/>
        <w:ind w:firstLine="851"/>
        <w:jc w:val="both"/>
        <w:rPr>
          <w:rFonts w:ascii="Times New Roman" w:hAnsi="Times New Roman" w:cs="Times New Roman"/>
          <w:sz w:val="28"/>
          <w:szCs w:val="28"/>
        </w:rPr>
      </w:pPr>
      <w:bookmarkStart w:id="0" w:name="P52"/>
      <w:bookmarkEnd w:id="0"/>
      <w:r w:rsidRPr="00615B1A">
        <w:rPr>
          <w:rFonts w:ascii="Times New Roman" w:hAnsi="Times New Roman" w:cs="Times New Roman"/>
          <w:sz w:val="28"/>
          <w:szCs w:val="28"/>
        </w:rPr>
        <w:t>1) в качестве постоянных членов комиссии:</w:t>
      </w:r>
    </w:p>
    <w:p w:rsidR="00C71832" w:rsidRPr="00615B1A" w:rsidRDefault="00C71832" w:rsidP="00B165AF">
      <w:pPr>
        <w:pStyle w:val="ConsPlusNormal"/>
        <w:spacing w:before="100"/>
        <w:ind w:firstLine="851"/>
        <w:jc w:val="both"/>
        <w:rPr>
          <w:rFonts w:ascii="Times New Roman" w:hAnsi="Times New Roman" w:cs="Times New Roman"/>
          <w:sz w:val="28"/>
          <w:szCs w:val="28"/>
        </w:rPr>
      </w:pPr>
      <w:r w:rsidRPr="00615B1A">
        <w:rPr>
          <w:rFonts w:ascii="Times New Roman" w:hAnsi="Times New Roman" w:cs="Times New Roman"/>
          <w:sz w:val="28"/>
          <w:szCs w:val="28"/>
        </w:rPr>
        <w:t xml:space="preserve">а) депутаты сельских поселений </w:t>
      </w:r>
      <w:proofErr w:type="spellStart"/>
      <w:r w:rsidRPr="00615B1A">
        <w:rPr>
          <w:rFonts w:ascii="Times New Roman" w:hAnsi="Times New Roman" w:cs="Times New Roman"/>
          <w:sz w:val="28"/>
          <w:szCs w:val="28"/>
        </w:rPr>
        <w:t>Таштагольского</w:t>
      </w:r>
      <w:proofErr w:type="spellEnd"/>
      <w:r w:rsidRPr="00615B1A">
        <w:rPr>
          <w:rFonts w:ascii="Times New Roman" w:hAnsi="Times New Roman" w:cs="Times New Roman"/>
          <w:sz w:val="28"/>
          <w:szCs w:val="28"/>
        </w:rPr>
        <w:t xml:space="preserve"> муниципального района;</w:t>
      </w:r>
    </w:p>
    <w:p w:rsidR="00C71832" w:rsidRPr="00615B1A" w:rsidRDefault="00C71832" w:rsidP="00B165AF">
      <w:pPr>
        <w:pStyle w:val="ConsPlusNormal"/>
        <w:spacing w:before="100"/>
        <w:ind w:firstLine="851"/>
        <w:jc w:val="both"/>
        <w:rPr>
          <w:sz w:val="28"/>
          <w:szCs w:val="28"/>
        </w:rPr>
      </w:pPr>
      <w:r w:rsidRPr="00615B1A">
        <w:rPr>
          <w:rFonts w:ascii="Times New Roman" w:hAnsi="Times New Roman" w:cs="Times New Roman"/>
          <w:sz w:val="28"/>
          <w:szCs w:val="28"/>
        </w:rPr>
        <w:t xml:space="preserve">б) Главы сельских поселений </w:t>
      </w:r>
      <w:proofErr w:type="spellStart"/>
      <w:r w:rsidRPr="00615B1A">
        <w:rPr>
          <w:rFonts w:ascii="Times New Roman" w:hAnsi="Times New Roman" w:cs="Times New Roman"/>
          <w:sz w:val="28"/>
          <w:szCs w:val="28"/>
        </w:rPr>
        <w:t>Таштагольского</w:t>
      </w:r>
      <w:proofErr w:type="spellEnd"/>
      <w:r w:rsidRPr="00615B1A">
        <w:rPr>
          <w:rFonts w:ascii="Times New Roman" w:hAnsi="Times New Roman" w:cs="Times New Roman"/>
          <w:sz w:val="28"/>
          <w:szCs w:val="28"/>
        </w:rPr>
        <w:t xml:space="preserve"> муниципального района;</w:t>
      </w:r>
    </w:p>
    <w:p w:rsidR="00C71832" w:rsidRPr="00615B1A" w:rsidRDefault="00C71832" w:rsidP="00B165AF">
      <w:pPr>
        <w:autoSpaceDE w:val="0"/>
        <w:autoSpaceDN w:val="0"/>
        <w:adjustRightInd w:val="0"/>
        <w:spacing w:before="100"/>
        <w:ind w:firstLine="851"/>
        <w:jc w:val="both"/>
        <w:rPr>
          <w:sz w:val="28"/>
          <w:szCs w:val="28"/>
        </w:rPr>
      </w:pPr>
      <w:r w:rsidRPr="00615B1A">
        <w:rPr>
          <w:sz w:val="28"/>
          <w:szCs w:val="28"/>
        </w:rPr>
        <w:t xml:space="preserve">в) Комитет по управлению муниципальным имуществом </w:t>
      </w:r>
      <w:proofErr w:type="spellStart"/>
      <w:r w:rsidRPr="00615B1A">
        <w:rPr>
          <w:sz w:val="28"/>
          <w:szCs w:val="28"/>
        </w:rPr>
        <w:t>Таштагольского</w:t>
      </w:r>
      <w:proofErr w:type="spellEnd"/>
      <w:r w:rsidRPr="00615B1A">
        <w:rPr>
          <w:sz w:val="28"/>
          <w:szCs w:val="28"/>
        </w:rPr>
        <w:t xml:space="preserve"> муниципального района;</w:t>
      </w:r>
    </w:p>
    <w:p w:rsidR="00C71832" w:rsidRPr="00615B1A" w:rsidRDefault="00C71832" w:rsidP="00B165AF">
      <w:pPr>
        <w:autoSpaceDE w:val="0"/>
        <w:autoSpaceDN w:val="0"/>
        <w:adjustRightInd w:val="0"/>
        <w:spacing w:before="100"/>
        <w:ind w:firstLine="851"/>
        <w:jc w:val="both"/>
        <w:rPr>
          <w:sz w:val="28"/>
          <w:szCs w:val="28"/>
        </w:rPr>
      </w:pPr>
      <w:r w:rsidRPr="00615B1A">
        <w:rPr>
          <w:sz w:val="28"/>
          <w:szCs w:val="28"/>
        </w:rPr>
        <w:t>г) Территориальный отде</w:t>
      </w:r>
      <w:r w:rsidR="00DF2B9D" w:rsidRPr="00615B1A">
        <w:rPr>
          <w:sz w:val="28"/>
          <w:szCs w:val="28"/>
        </w:rPr>
        <w:t xml:space="preserve">л по </w:t>
      </w:r>
      <w:proofErr w:type="spellStart"/>
      <w:r w:rsidR="00DF2B9D" w:rsidRPr="00615B1A">
        <w:rPr>
          <w:sz w:val="28"/>
          <w:szCs w:val="28"/>
        </w:rPr>
        <w:t>Таштагольскому</w:t>
      </w:r>
      <w:proofErr w:type="spellEnd"/>
      <w:r w:rsidR="00DF2B9D" w:rsidRPr="00615B1A">
        <w:rPr>
          <w:sz w:val="28"/>
          <w:szCs w:val="28"/>
        </w:rPr>
        <w:t xml:space="preserve"> лесничеству Департамента лесного комплекса Кемеровской области;</w:t>
      </w:r>
    </w:p>
    <w:p w:rsidR="00C71832" w:rsidRPr="00615B1A" w:rsidRDefault="00DF2B9D" w:rsidP="00B165AF">
      <w:pPr>
        <w:autoSpaceDE w:val="0"/>
        <w:autoSpaceDN w:val="0"/>
        <w:adjustRightInd w:val="0"/>
        <w:spacing w:before="100"/>
        <w:ind w:firstLine="851"/>
        <w:jc w:val="both"/>
        <w:rPr>
          <w:sz w:val="28"/>
          <w:szCs w:val="28"/>
        </w:rPr>
      </w:pPr>
      <w:proofErr w:type="spellStart"/>
      <w:r w:rsidRPr="00615B1A">
        <w:rPr>
          <w:sz w:val="28"/>
          <w:szCs w:val="28"/>
        </w:rPr>
        <w:t>д</w:t>
      </w:r>
      <w:proofErr w:type="spellEnd"/>
      <w:r w:rsidR="00C71832" w:rsidRPr="00615B1A">
        <w:rPr>
          <w:sz w:val="28"/>
          <w:szCs w:val="28"/>
        </w:rPr>
        <w:t xml:space="preserve">) отдела архитектуры и градостроительства администрации </w:t>
      </w:r>
      <w:proofErr w:type="spellStart"/>
      <w:r w:rsidR="00C71832" w:rsidRPr="00615B1A">
        <w:rPr>
          <w:sz w:val="28"/>
          <w:szCs w:val="28"/>
        </w:rPr>
        <w:t>Таштагольского</w:t>
      </w:r>
      <w:proofErr w:type="spellEnd"/>
      <w:r w:rsidR="00C71832" w:rsidRPr="00615B1A">
        <w:rPr>
          <w:sz w:val="28"/>
          <w:szCs w:val="28"/>
        </w:rPr>
        <w:t xml:space="preserve"> муниципального района;</w:t>
      </w:r>
    </w:p>
    <w:p w:rsidR="007A4DAC" w:rsidRPr="00615B1A" w:rsidRDefault="007A4DAC" w:rsidP="00B165AF">
      <w:pPr>
        <w:autoSpaceDE w:val="0"/>
        <w:autoSpaceDN w:val="0"/>
        <w:adjustRightInd w:val="0"/>
        <w:spacing w:before="100"/>
        <w:ind w:firstLine="851"/>
        <w:jc w:val="both"/>
        <w:rPr>
          <w:sz w:val="28"/>
          <w:szCs w:val="28"/>
        </w:rPr>
      </w:pPr>
      <w:r w:rsidRPr="00615B1A">
        <w:rPr>
          <w:sz w:val="28"/>
          <w:szCs w:val="28"/>
        </w:rPr>
        <w:t xml:space="preserve">е) ФГБУ </w:t>
      </w:r>
      <w:r w:rsidR="007873E7" w:rsidRPr="00615B1A">
        <w:rPr>
          <w:sz w:val="28"/>
          <w:szCs w:val="28"/>
        </w:rPr>
        <w:t>«</w:t>
      </w:r>
      <w:proofErr w:type="spellStart"/>
      <w:r w:rsidRPr="00615B1A">
        <w:rPr>
          <w:sz w:val="28"/>
          <w:szCs w:val="28"/>
        </w:rPr>
        <w:t>Шорский</w:t>
      </w:r>
      <w:proofErr w:type="spellEnd"/>
      <w:r w:rsidRPr="00615B1A">
        <w:rPr>
          <w:sz w:val="28"/>
          <w:szCs w:val="28"/>
        </w:rPr>
        <w:t xml:space="preserve"> национальный парк</w:t>
      </w:r>
      <w:r w:rsidR="007873E7" w:rsidRPr="00615B1A">
        <w:rPr>
          <w:sz w:val="28"/>
          <w:szCs w:val="28"/>
        </w:rPr>
        <w:t>»</w:t>
      </w:r>
      <w:r w:rsidRPr="00615B1A">
        <w:rPr>
          <w:sz w:val="28"/>
          <w:szCs w:val="28"/>
        </w:rPr>
        <w:t>.</w:t>
      </w:r>
    </w:p>
    <w:p w:rsidR="00DF2B9D" w:rsidRPr="00615B1A" w:rsidRDefault="00C71832" w:rsidP="00B165AF">
      <w:pPr>
        <w:autoSpaceDE w:val="0"/>
        <w:autoSpaceDN w:val="0"/>
        <w:adjustRightInd w:val="0"/>
        <w:spacing w:before="100"/>
        <w:ind w:firstLine="851"/>
        <w:jc w:val="both"/>
        <w:rPr>
          <w:sz w:val="28"/>
          <w:szCs w:val="28"/>
        </w:rPr>
      </w:pPr>
      <w:bookmarkStart w:id="1" w:name="P58"/>
      <w:bookmarkEnd w:id="1"/>
      <w:r w:rsidRPr="00615B1A">
        <w:rPr>
          <w:sz w:val="28"/>
          <w:szCs w:val="28"/>
        </w:rPr>
        <w:lastRenderedPageBreak/>
        <w:t xml:space="preserve">2) в качестве приглашенных членов комиссии: </w:t>
      </w:r>
      <w:r w:rsidR="00DF2B9D" w:rsidRPr="00615B1A">
        <w:rPr>
          <w:sz w:val="28"/>
          <w:szCs w:val="28"/>
        </w:rPr>
        <w:t xml:space="preserve">МКУ «Управление культуры администрации </w:t>
      </w:r>
      <w:proofErr w:type="spellStart"/>
      <w:r w:rsidR="00DF2B9D" w:rsidRPr="00615B1A">
        <w:rPr>
          <w:sz w:val="28"/>
          <w:szCs w:val="28"/>
        </w:rPr>
        <w:t>Таштагольского</w:t>
      </w:r>
      <w:proofErr w:type="spellEnd"/>
      <w:r w:rsidR="00DF2B9D" w:rsidRPr="00615B1A">
        <w:rPr>
          <w:sz w:val="28"/>
          <w:szCs w:val="28"/>
        </w:rPr>
        <w:t xml:space="preserve"> муниципального района</w:t>
      </w:r>
      <w:r w:rsidR="00930027" w:rsidRPr="00615B1A">
        <w:rPr>
          <w:sz w:val="28"/>
          <w:szCs w:val="28"/>
        </w:rPr>
        <w:t>»</w:t>
      </w:r>
      <w:r w:rsidR="00DF2B9D" w:rsidRPr="00615B1A">
        <w:rPr>
          <w:sz w:val="28"/>
          <w:szCs w:val="28"/>
        </w:rPr>
        <w:t xml:space="preserve"> (при наличии на соответствующей территории объектов культурного наследия).</w:t>
      </w:r>
    </w:p>
    <w:p w:rsidR="00C71832" w:rsidRPr="00615B1A" w:rsidRDefault="00C71832" w:rsidP="00B165AF">
      <w:pPr>
        <w:pStyle w:val="ConsPlusNormal"/>
        <w:spacing w:before="100"/>
        <w:ind w:firstLine="851"/>
        <w:jc w:val="both"/>
        <w:rPr>
          <w:rFonts w:ascii="Times New Roman" w:hAnsi="Times New Roman" w:cs="Times New Roman"/>
          <w:sz w:val="28"/>
          <w:szCs w:val="28"/>
        </w:rPr>
      </w:pPr>
      <w:r w:rsidRPr="00615B1A">
        <w:rPr>
          <w:rFonts w:ascii="Times New Roman" w:hAnsi="Times New Roman" w:cs="Times New Roman"/>
          <w:sz w:val="28"/>
          <w:szCs w:val="28"/>
        </w:rPr>
        <w:t xml:space="preserve">В случае временного отсутствия (командировка, отпуск, временная нетрудоспособность и иные случаи) членов комиссии, состав которой утвержден </w:t>
      </w:r>
      <w:r w:rsidR="00DF2B9D" w:rsidRPr="00615B1A">
        <w:rPr>
          <w:rFonts w:ascii="Times New Roman" w:hAnsi="Times New Roman" w:cs="Times New Roman"/>
          <w:sz w:val="28"/>
          <w:szCs w:val="28"/>
        </w:rPr>
        <w:t xml:space="preserve">постановлением администрации </w:t>
      </w:r>
      <w:proofErr w:type="spellStart"/>
      <w:r w:rsidR="00DF2B9D" w:rsidRPr="00615B1A">
        <w:rPr>
          <w:rFonts w:ascii="Times New Roman" w:hAnsi="Times New Roman" w:cs="Times New Roman"/>
          <w:sz w:val="28"/>
          <w:szCs w:val="28"/>
        </w:rPr>
        <w:t>Таштагольского</w:t>
      </w:r>
      <w:proofErr w:type="spellEnd"/>
      <w:r w:rsidR="00DF2B9D" w:rsidRPr="00615B1A">
        <w:rPr>
          <w:rFonts w:ascii="Times New Roman" w:hAnsi="Times New Roman" w:cs="Times New Roman"/>
          <w:sz w:val="28"/>
          <w:szCs w:val="28"/>
        </w:rPr>
        <w:t xml:space="preserve"> муниципального района,</w:t>
      </w:r>
      <w:r w:rsidRPr="00615B1A">
        <w:rPr>
          <w:rFonts w:ascii="Times New Roman" w:hAnsi="Times New Roman" w:cs="Times New Roman"/>
          <w:sz w:val="28"/>
          <w:szCs w:val="28"/>
        </w:rPr>
        <w:t xml:space="preserve"> эти члены комиссии могут быть заменены на других членов комиссии на основании письменных уведомлений (обращений)</w:t>
      </w:r>
      <w:r w:rsidR="00DF2B9D" w:rsidRPr="00615B1A">
        <w:rPr>
          <w:rFonts w:ascii="Times New Roman" w:hAnsi="Times New Roman" w:cs="Times New Roman"/>
          <w:sz w:val="28"/>
          <w:szCs w:val="28"/>
        </w:rPr>
        <w:t>.</w:t>
      </w:r>
      <w:r w:rsidR="003E0813" w:rsidRPr="00615B1A">
        <w:rPr>
          <w:sz w:val="28"/>
          <w:szCs w:val="28"/>
        </w:rPr>
        <w:t xml:space="preserve"> </w:t>
      </w:r>
      <w:r w:rsidR="003E0813" w:rsidRPr="00615B1A">
        <w:rPr>
          <w:rFonts w:ascii="Times New Roman" w:hAnsi="Times New Roman" w:cs="Times New Roman"/>
          <w:sz w:val="28"/>
          <w:szCs w:val="28"/>
        </w:rPr>
        <w:t>Присутствие на заседании комиссии лица, исполняющего обязанности члена комиссии, обязательно.</w:t>
      </w:r>
    </w:p>
    <w:p w:rsidR="00C71832" w:rsidRPr="00615B1A" w:rsidRDefault="006277FA" w:rsidP="00B165AF">
      <w:pPr>
        <w:pStyle w:val="ConsPlusNormal"/>
        <w:spacing w:before="100"/>
        <w:ind w:firstLine="851"/>
        <w:jc w:val="both"/>
        <w:rPr>
          <w:rFonts w:ascii="Times New Roman" w:hAnsi="Times New Roman" w:cs="Times New Roman"/>
          <w:sz w:val="28"/>
          <w:szCs w:val="28"/>
        </w:rPr>
      </w:pPr>
      <w:r w:rsidRPr="00615B1A">
        <w:rPr>
          <w:rFonts w:ascii="Times New Roman" w:hAnsi="Times New Roman" w:cs="Times New Roman"/>
          <w:sz w:val="28"/>
          <w:szCs w:val="28"/>
        </w:rPr>
        <w:t>8</w:t>
      </w:r>
      <w:r w:rsidR="00C71832" w:rsidRPr="00615B1A">
        <w:rPr>
          <w:rFonts w:ascii="Times New Roman" w:hAnsi="Times New Roman" w:cs="Times New Roman"/>
          <w:sz w:val="28"/>
          <w:szCs w:val="28"/>
        </w:rPr>
        <w:t xml:space="preserve">. Руководство деятельностью комиссии осуществляет председатель комиссии. </w:t>
      </w:r>
    </w:p>
    <w:p w:rsidR="00C71832" w:rsidRPr="00615B1A" w:rsidRDefault="00C71832" w:rsidP="00B165AF">
      <w:pPr>
        <w:pStyle w:val="ConsPlusNormal"/>
        <w:spacing w:before="100"/>
        <w:ind w:firstLine="851"/>
        <w:jc w:val="both"/>
        <w:rPr>
          <w:rFonts w:ascii="Times New Roman" w:hAnsi="Times New Roman" w:cs="Times New Roman"/>
          <w:sz w:val="28"/>
          <w:szCs w:val="28"/>
        </w:rPr>
      </w:pPr>
      <w:r w:rsidRPr="00615B1A">
        <w:rPr>
          <w:rFonts w:ascii="Times New Roman" w:hAnsi="Times New Roman" w:cs="Times New Roman"/>
          <w:sz w:val="28"/>
          <w:szCs w:val="28"/>
        </w:rPr>
        <w:t>В отсутствие председателя комиссии его обязанности исполняет заместитель председателя комиссии.</w:t>
      </w:r>
    </w:p>
    <w:p w:rsidR="00C71832" w:rsidRPr="00615B1A" w:rsidRDefault="006277FA" w:rsidP="00B165AF">
      <w:pPr>
        <w:pStyle w:val="ConsPlusNormal"/>
        <w:spacing w:before="100"/>
        <w:ind w:firstLine="851"/>
        <w:jc w:val="both"/>
        <w:rPr>
          <w:rFonts w:ascii="Times New Roman" w:hAnsi="Times New Roman" w:cs="Times New Roman"/>
          <w:sz w:val="28"/>
          <w:szCs w:val="28"/>
        </w:rPr>
      </w:pPr>
      <w:r w:rsidRPr="00615B1A">
        <w:rPr>
          <w:rFonts w:ascii="Times New Roman" w:hAnsi="Times New Roman" w:cs="Times New Roman"/>
          <w:sz w:val="28"/>
          <w:szCs w:val="28"/>
        </w:rPr>
        <w:t>9</w:t>
      </w:r>
      <w:r w:rsidR="00C71832" w:rsidRPr="00615B1A">
        <w:rPr>
          <w:rFonts w:ascii="Times New Roman" w:hAnsi="Times New Roman" w:cs="Times New Roman"/>
          <w:sz w:val="28"/>
          <w:szCs w:val="28"/>
        </w:rPr>
        <w:t>. Комиссия осуществляет свою деятельность путем проведения заседаний.</w:t>
      </w:r>
    </w:p>
    <w:p w:rsidR="00C71832" w:rsidRPr="00615B1A" w:rsidRDefault="006277FA" w:rsidP="00B165AF">
      <w:pPr>
        <w:pStyle w:val="ConsPlusNormal"/>
        <w:spacing w:before="100"/>
        <w:ind w:firstLine="851"/>
        <w:jc w:val="both"/>
        <w:rPr>
          <w:rFonts w:ascii="Times New Roman" w:hAnsi="Times New Roman" w:cs="Times New Roman"/>
          <w:sz w:val="28"/>
          <w:szCs w:val="28"/>
        </w:rPr>
      </w:pPr>
      <w:r w:rsidRPr="00615B1A">
        <w:rPr>
          <w:rFonts w:ascii="Times New Roman" w:hAnsi="Times New Roman" w:cs="Times New Roman"/>
          <w:sz w:val="28"/>
          <w:szCs w:val="28"/>
        </w:rPr>
        <w:t>10</w:t>
      </w:r>
      <w:r w:rsidR="00C71832" w:rsidRPr="00615B1A">
        <w:rPr>
          <w:rFonts w:ascii="Times New Roman" w:hAnsi="Times New Roman" w:cs="Times New Roman"/>
          <w:sz w:val="28"/>
          <w:szCs w:val="28"/>
        </w:rPr>
        <w:t xml:space="preserve">. В состав комиссии включаются постоянные члены комиссии и приглашенные члены комиссии от тех </w:t>
      </w:r>
      <w:r w:rsidR="003E0813" w:rsidRPr="00615B1A">
        <w:rPr>
          <w:rFonts w:ascii="Times New Roman" w:hAnsi="Times New Roman" w:cs="Times New Roman"/>
          <w:sz w:val="28"/>
          <w:szCs w:val="28"/>
        </w:rPr>
        <w:t xml:space="preserve">сельских </w:t>
      </w:r>
      <w:r w:rsidR="00C71832" w:rsidRPr="00615B1A">
        <w:rPr>
          <w:rFonts w:ascii="Times New Roman" w:hAnsi="Times New Roman" w:cs="Times New Roman"/>
          <w:sz w:val="28"/>
          <w:szCs w:val="28"/>
        </w:rPr>
        <w:t>поселений, в отношении территории которых рассматриваются заявленные в повестке заседания комиссии вопросы</w:t>
      </w:r>
      <w:r w:rsidR="003E0813" w:rsidRPr="00615B1A">
        <w:rPr>
          <w:rFonts w:ascii="Times New Roman" w:hAnsi="Times New Roman" w:cs="Times New Roman"/>
          <w:sz w:val="28"/>
          <w:szCs w:val="28"/>
        </w:rPr>
        <w:t>.</w:t>
      </w:r>
    </w:p>
    <w:p w:rsidR="00C71832" w:rsidRPr="00615B1A" w:rsidRDefault="006277FA" w:rsidP="00B165AF">
      <w:pPr>
        <w:pStyle w:val="ConsPlusNormal"/>
        <w:spacing w:before="100"/>
        <w:ind w:firstLine="851"/>
        <w:jc w:val="both"/>
        <w:rPr>
          <w:rFonts w:ascii="Times New Roman" w:hAnsi="Times New Roman" w:cs="Times New Roman"/>
          <w:sz w:val="28"/>
          <w:szCs w:val="28"/>
        </w:rPr>
      </w:pPr>
      <w:r w:rsidRPr="00615B1A">
        <w:rPr>
          <w:rFonts w:ascii="Times New Roman" w:hAnsi="Times New Roman" w:cs="Times New Roman"/>
          <w:sz w:val="28"/>
          <w:szCs w:val="28"/>
        </w:rPr>
        <w:t>11</w:t>
      </w:r>
      <w:r w:rsidR="00C71832" w:rsidRPr="00615B1A">
        <w:rPr>
          <w:rFonts w:ascii="Times New Roman" w:hAnsi="Times New Roman" w:cs="Times New Roman"/>
          <w:sz w:val="28"/>
          <w:szCs w:val="28"/>
        </w:rPr>
        <w:t>. Секретарь комиссии обеспечивает деятельность комиссии, информирует членов комиссии о месте и времени проведения заседания комиссии, повестке дня заседания комиссии, оформляет протоколы заседаний комиссии.</w:t>
      </w:r>
    </w:p>
    <w:p w:rsidR="00C71832" w:rsidRPr="00615B1A" w:rsidRDefault="00C71832" w:rsidP="00B165AF">
      <w:pPr>
        <w:pStyle w:val="ConsPlusNormal"/>
        <w:spacing w:before="100"/>
        <w:ind w:firstLine="851"/>
        <w:jc w:val="both"/>
        <w:rPr>
          <w:rFonts w:ascii="Times New Roman" w:hAnsi="Times New Roman" w:cs="Times New Roman"/>
          <w:sz w:val="28"/>
          <w:szCs w:val="28"/>
        </w:rPr>
      </w:pPr>
      <w:r w:rsidRPr="00615B1A">
        <w:rPr>
          <w:rFonts w:ascii="Times New Roman" w:hAnsi="Times New Roman" w:cs="Times New Roman"/>
          <w:sz w:val="28"/>
          <w:szCs w:val="28"/>
        </w:rPr>
        <w:t>В случае отсутствия секретаря комиссии на заседании его обязанности исполняет один из членов комиссии по поручению председателя комиссии.</w:t>
      </w:r>
    </w:p>
    <w:p w:rsidR="00B165AF" w:rsidRPr="00615B1A" w:rsidRDefault="00B165AF" w:rsidP="00B165AF">
      <w:pPr>
        <w:pStyle w:val="ConsPlusNormal"/>
        <w:spacing w:before="100"/>
        <w:ind w:firstLine="851"/>
        <w:jc w:val="both"/>
        <w:rPr>
          <w:rFonts w:ascii="Times New Roman" w:hAnsi="Times New Roman" w:cs="Times New Roman"/>
          <w:sz w:val="28"/>
          <w:szCs w:val="28"/>
        </w:rPr>
      </w:pPr>
      <w:r w:rsidRPr="00615B1A">
        <w:rPr>
          <w:rFonts w:ascii="Times New Roman" w:hAnsi="Times New Roman" w:cs="Times New Roman"/>
          <w:sz w:val="28"/>
          <w:szCs w:val="28"/>
        </w:rPr>
        <w:t xml:space="preserve">12. Персональный состав Комиссии определяется в каждом конкретном случае при назначении общественных обсуждений или публичных слушаний постановлением администрации </w:t>
      </w:r>
      <w:proofErr w:type="spellStart"/>
      <w:r w:rsidRPr="00615B1A">
        <w:rPr>
          <w:rFonts w:ascii="Times New Roman" w:hAnsi="Times New Roman" w:cs="Times New Roman"/>
          <w:sz w:val="28"/>
          <w:szCs w:val="28"/>
        </w:rPr>
        <w:t>Таштагольского</w:t>
      </w:r>
      <w:proofErr w:type="spellEnd"/>
      <w:r w:rsidRPr="00615B1A">
        <w:rPr>
          <w:rFonts w:ascii="Times New Roman" w:hAnsi="Times New Roman" w:cs="Times New Roman"/>
          <w:sz w:val="28"/>
          <w:szCs w:val="28"/>
        </w:rPr>
        <w:t xml:space="preserve"> муниципального района.</w:t>
      </w:r>
    </w:p>
    <w:p w:rsidR="00C71832" w:rsidRPr="00615B1A" w:rsidRDefault="006277FA" w:rsidP="00B165AF">
      <w:pPr>
        <w:pStyle w:val="ConsPlusTitle"/>
        <w:spacing w:before="100"/>
        <w:ind w:firstLine="851"/>
        <w:jc w:val="center"/>
        <w:outlineLvl w:val="1"/>
        <w:rPr>
          <w:rFonts w:ascii="Times New Roman" w:hAnsi="Times New Roman" w:cs="Times New Roman"/>
          <w:sz w:val="28"/>
          <w:szCs w:val="28"/>
        </w:rPr>
      </w:pPr>
      <w:r w:rsidRPr="00615B1A">
        <w:rPr>
          <w:rFonts w:ascii="Times New Roman" w:hAnsi="Times New Roman" w:cs="Times New Roman"/>
          <w:sz w:val="28"/>
          <w:szCs w:val="28"/>
          <w:lang w:val="en-US"/>
        </w:rPr>
        <w:t>IV</w:t>
      </w:r>
      <w:r w:rsidR="00C71832" w:rsidRPr="00615B1A">
        <w:rPr>
          <w:rFonts w:ascii="Times New Roman" w:hAnsi="Times New Roman" w:cs="Times New Roman"/>
          <w:sz w:val="28"/>
          <w:szCs w:val="28"/>
        </w:rPr>
        <w:t>. Требования к порядку деятельности комиссии</w:t>
      </w:r>
    </w:p>
    <w:p w:rsidR="00C71832" w:rsidRPr="00615B1A" w:rsidRDefault="00D459F4" w:rsidP="00B165AF">
      <w:pPr>
        <w:pStyle w:val="ConsPlusNormal"/>
        <w:spacing w:before="100"/>
        <w:ind w:firstLine="851"/>
        <w:jc w:val="both"/>
        <w:rPr>
          <w:rFonts w:ascii="Times New Roman" w:hAnsi="Times New Roman" w:cs="Times New Roman"/>
          <w:sz w:val="28"/>
          <w:szCs w:val="28"/>
        </w:rPr>
      </w:pPr>
      <w:r w:rsidRPr="00615B1A">
        <w:rPr>
          <w:rFonts w:ascii="Times New Roman" w:hAnsi="Times New Roman" w:cs="Times New Roman"/>
          <w:sz w:val="28"/>
          <w:szCs w:val="28"/>
        </w:rPr>
        <w:t>1</w:t>
      </w:r>
      <w:r w:rsidR="00B165AF" w:rsidRPr="00615B1A">
        <w:rPr>
          <w:rFonts w:ascii="Times New Roman" w:hAnsi="Times New Roman" w:cs="Times New Roman"/>
          <w:sz w:val="28"/>
          <w:szCs w:val="28"/>
        </w:rPr>
        <w:t>3</w:t>
      </w:r>
      <w:r w:rsidR="00C71832" w:rsidRPr="00615B1A">
        <w:rPr>
          <w:rFonts w:ascii="Times New Roman" w:hAnsi="Times New Roman" w:cs="Times New Roman"/>
          <w:sz w:val="28"/>
          <w:szCs w:val="28"/>
        </w:rPr>
        <w:t>. Комиссия правомочна принимать решения, если на ее заседании присутствует более половины от установленного числа ее членов. Решение комиссии считается принятым, если за него проголосовало более половины членов комиссии, присутствующих на заседании комиссии. В случае</w:t>
      </w:r>
      <w:proofErr w:type="gramStart"/>
      <w:r w:rsidR="00C71832" w:rsidRPr="00615B1A">
        <w:rPr>
          <w:rFonts w:ascii="Times New Roman" w:hAnsi="Times New Roman" w:cs="Times New Roman"/>
          <w:sz w:val="28"/>
          <w:szCs w:val="28"/>
        </w:rPr>
        <w:t>,</w:t>
      </w:r>
      <w:proofErr w:type="gramEnd"/>
      <w:r w:rsidR="00C71832" w:rsidRPr="00615B1A">
        <w:rPr>
          <w:rFonts w:ascii="Times New Roman" w:hAnsi="Times New Roman" w:cs="Times New Roman"/>
          <w:sz w:val="28"/>
          <w:szCs w:val="28"/>
        </w:rPr>
        <w:t xml:space="preserve"> если в ходе голосования голоса членов комиссии распределились поровну, голос председателя комиссии является решающим.</w:t>
      </w:r>
    </w:p>
    <w:p w:rsidR="00C71832" w:rsidRPr="00615B1A" w:rsidRDefault="00C71832" w:rsidP="00B165AF">
      <w:pPr>
        <w:pStyle w:val="ConsPlusNormal"/>
        <w:spacing w:before="100"/>
        <w:ind w:firstLine="851"/>
        <w:jc w:val="both"/>
        <w:rPr>
          <w:rFonts w:ascii="Times New Roman" w:hAnsi="Times New Roman" w:cs="Times New Roman"/>
          <w:sz w:val="28"/>
          <w:szCs w:val="28"/>
        </w:rPr>
      </w:pPr>
      <w:r w:rsidRPr="00615B1A">
        <w:rPr>
          <w:rFonts w:ascii="Times New Roman" w:hAnsi="Times New Roman" w:cs="Times New Roman"/>
          <w:sz w:val="28"/>
          <w:szCs w:val="28"/>
        </w:rPr>
        <w:t>1</w:t>
      </w:r>
      <w:r w:rsidR="00B165AF" w:rsidRPr="00615B1A">
        <w:rPr>
          <w:rFonts w:ascii="Times New Roman" w:hAnsi="Times New Roman" w:cs="Times New Roman"/>
          <w:sz w:val="28"/>
          <w:szCs w:val="28"/>
        </w:rPr>
        <w:t>4</w:t>
      </w:r>
      <w:r w:rsidRPr="00615B1A">
        <w:rPr>
          <w:rFonts w:ascii="Times New Roman" w:hAnsi="Times New Roman" w:cs="Times New Roman"/>
          <w:sz w:val="28"/>
          <w:szCs w:val="28"/>
        </w:rPr>
        <w:t>. Решение комиссии оформляется протоколом, который подписывается председателем комиссии, в случае его отсутствия - председательствующим на заседании комиссии заместителем председателя комиссии, постоянными членами комиссии и секретарем комиссии.</w:t>
      </w:r>
    </w:p>
    <w:sectPr w:rsidR="00C71832" w:rsidRPr="00615B1A" w:rsidSect="00E32BA0">
      <w:pgSz w:w="11906" w:h="16838"/>
      <w:pgMar w:top="567" w:right="851" w:bottom="709" w:left="1418"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5424" w:rsidRDefault="00875424" w:rsidP="00930027">
      <w:r>
        <w:separator/>
      </w:r>
    </w:p>
  </w:endnote>
  <w:endnote w:type="continuationSeparator" w:id="0">
    <w:p w:rsidR="00875424" w:rsidRDefault="00875424" w:rsidP="0093002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5424" w:rsidRDefault="00875424" w:rsidP="00930027">
      <w:r>
        <w:separator/>
      </w:r>
    </w:p>
  </w:footnote>
  <w:footnote w:type="continuationSeparator" w:id="0">
    <w:p w:rsidR="00875424" w:rsidRDefault="00875424" w:rsidP="0093002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7430E9"/>
    <w:multiLevelType w:val="hybridMultilevel"/>
    <w:tmpl w:val="1004E048"/>
    <w:lvl w:ilvl="0" w:tplc="04190001">
      <w:start w:val="1"/>
      <w:numFmt w:val="bullet"/>
      <w:lvlText w:val=""/>
      <w:lvlJc w:val="left"/>
      <w:pPr>
        <w:tabs>
          <w:tab w:val="num" w:pos="1500"/>
        </w:tabs>
        <w:ind w:left="1500" w:hanging="360"/>
      </w:pPr>
      <w:rPr>
        <w:rFonts w:ascii="Symbol" w:hAnsi="Symbol" w:hint="default"/>
      </w:rPr>
    </w:lvl>
    <w:lvl w:ilvl="1" w:tplc="04190003" w:tentative="1">
      <w:start w:val="1"/>
      <w:numFmt w:val="bullet"/>
      <w:lvlText w:val="o"/>
      <w:lvlJc w:val="left"/>
      <w:pPr>
        <w:tabs>
          <w:tab w:val="num" w:pos="2220"/>
        </w:tabs>
        <w:ind w:left="2220" w:hanging="360"/>
      </w:pPr>
      <w:rPr>
        <w:rFonts w:ascii="Courier New" w:hAnsi="Courier New" w:cs="Courier New" w:hint="default"/>
      </w:rPr>
    </w:lvl>
    <w:lvl w:ilvl="2" w:tplc="04190005" w:tentative="1">
      <w:start w:val="1"/>
      <w:numFmt w:val="bullet"/>
      <w:lvlText w:val=""/>
      <w:lvlJc w:val="left"/>
      <w:pPr>
        <w:tabs>
          <w:tab w:val="num" w:pos="2940"/>
        </w:tabs>
        <w:ind w:left="2940" w:hanging="360"/>
      </w:pPr>
      <w:rPr>
        <w:rFonts w:ascii="Wingdings" w:hAnsi="Wingdings" w:hint="default"/>
      </w:rPr>
    </w:lvl>
    <w:lvl w:ilvl="3" w:tplc="04190001" w:tentative="1">
      <w:start w:val="1"/>
      <w:numFmt w:val="bullet"/>
      <w:lvlText w:val=""/>
      <w:lvlJc w:val="left"/>
      <w:pPr>
        <w:tabs>
          <w:tab w:val="num" w:pos="3660"/>
        </w:tabs>
        <w:ind w:left="3660" w:hanging="360"/>
      </w:pPr>
      <w:rPr>
        <w:rFonts w:ascii="Symbol" w:hAnsi="Symbol" w:hint="default"/>
      </w:rPr>
    </w:lvl>
    <w:lvl w:ilvl="4" w:tplc="04190003" w:tentative="1">
      <w:start w:val="1"/>
      <w:numFmt w:val="bullet"/>
      <w:lvlText w:val="o"/>
      <w:lvlJc w:val="left"/>
      <w:pPr>
        <w:tabs>
          <w:tab w:val="num" w:pos="4380"/>
        </w:tabs>
        <w:ind w:left="4380" w:hanging="360"/>
      </w:pPr>
      <w:rPr>
        <w:rFonts w:ascii="Courier New" w:hAnsi="Courier New" w:cs="Courier New" w:hint="default"/>
      </w:rPr>
    </w:lvl>
    <w:lvl w:ilvl="5" w:tplc="04190005" w:tentative="1">
      <w:start w:val="1"/>
      <w:numFmt w:val="bullet"/>
      <w:lvlText w:val=""/>
      <w:lvlJc w:val="left"/>
      <w:pPr>
        <w:tabs>
          <w:tab w:val="num" w:pos="5100"/>
        </w:tabs>
        <w:ind w:left="5100" w:hanging="360"/>
      </w:pPr>
      <w:rPr>
        <w:rFonts w:ascii="Wingdings" w:hAnsi="Wingdings" w:hint="default"/>
      </w:rPr>
    </w:lvl>
    <w:lvl w:ilvl="6" w:tplc="04190001" w:tentative="1">
      <w:start w:val="1"/>
      <w:numFmt w:val="bullet"/>
      <w:lvlText w:val=""/>
      <w:lvlJc w:val="left"/>
      <w:pPr>
        <w:tabs>
          <w:tab w:val="num" w:pos="5820"/>
        </w:tabs>
        <w:ind w:left="5820" w:hanging="360"/>
      </w:pPr>
      <w:rPr>
        <w:rFonts w:ascii="Symbol" w:hAnsi="Symbol" w:hint="default"/>
      </w:rPr>
    </w:lvl>
    <w:lvl w:ilvl="7" w:tplc="04190003" w:tentative="1">
      <w:start w:val="1"/>
      <w:numFmt w:val="bullet"/>
      <w:lvlText w:val="o"/>
      <w:lvlJc w:val="left"/>
      <w:pPr>
        <w:tabs>
          <w:tab w:val="num" w:pos="6540"/>
        </w:tabs>
        <w:ind w:left="6540" w:hanging="360"/>
      </w:pPr>
      <w:rPr>
        <w:rFonts w:ascii="Courier New" w:hAnsi="Courier New" w:cs="Courier New" w:hint="default"/>
      </w:rPr>
    </w:lvl>
    <w:lvl w:ilvl="8" w:tplc="04190005" w:tentative="1">
      <w:start w:val="1"/>
      <w:numFmt w:val="bullet"/>
      <w:lvlText w:val=""/>
      <w:lvlJc w:val="left"/>
      <w:pPr>
        <w:tabs>
          <w:tab w:val="num" w:pos="7260"/>
        </w:tabs>
        <w:ind w:left="7260" w:hanging="360"/>
      </w:pPr>
      <w:rPr>
        <w:rFonts w:ascii="Wingdings" w:hAnsi="Wingdings" w:hint="default"/>
      </w:rPr>
    </w:lvl>
  </w:abstractNum>
  <w:abstractNum w:abstractNumId="1">
    <w:nsid w:val="2B8E1704"/>
    <w:multiLevelType w:val="hybridMultilevel"/>
    <w:tmpl w:val="799A770E"/>
    <w:lvl w:ilvl="0" w:tplc="DF6E30B8">
      <w:start w:val="1"/>
      <w:numFmt w:val="upp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3A5F07E5"/>
    <w:multiLevelType w:val="hybridMultilevel"/>
    <w:tmpl w:val="E99237B0"/>
    <w:lvl w:ilvl="0" w:tplc="A4E0C70C">
      <w:start w:val="1"/>
      <w:numFmt w:val="decimal"/>
      <w:lvlText w:val="%1."/>
      <w:lvlJc w:val="left"/>
      <w:pPr>
        <w:tabs>
          <w:tab w:val="num" w:pos="1170"/>
        </w:tabs>
        <w:ind w:left="1170" w:hanging="450"/>
      </w:pPr>
      <w:rPr>
        <w:rFonts w:hint="default"/>
      </w:rPr>
    </w:lvl>
    <w:lvl w:ilvl="1" w:tplc="91CCE60E">
      <w:numFmt w:val="none"/>
      <w:lvlText w:val=""/>
      <w:lvlJc w:val="left"/>
      <w:pPr>
        <w:tabs>
          <w:tab w:val="num" w:pos="360"/>
        </w:tabs>
      </w:pPr>
    </w:lvl>
    <w:lvl w:ilvl="2" w:tplc="5394DB46">
      <w:numFmt w:val="none"/>
      <w:lvlText w:val=""/>
      <w:lvlJc w:val="left"/>
      <w:pPr>
        <w:tabs>
          <w:tab w:val="num" w:pos="360"/>
        </w:tabs>
      </w:pPr>
    </w:lvl>
    <w:lvl w:ilvl="3" w:tplc="BB122118">
      <w:numFmt w:val="none"/>
      <w:lvlText w:val=""/>
      <w:lvlJc w:val="left"/>
      <w:pPr>
        <w:tabs>
          <w:tab w:val="num" w:pos="360"/>
        </w:tabs>
      </w:pPr>
    </w:lvl>
    <w:lvl w:ilvl="4" w:tplc="DB7EEFEC">
      <w:numFmt w:val="none"/>
      <w:lvlText w:val=""/>
      <w:lvlJc w:val="left"/>
      <w:pPr>
        <w:tabs>
          <w:tab w:val="num" w:pos="360"/>
        </w:tabs>
      </w:pPr>
    </w:lvl>
    <w:lvl w:ilvl="5" w:tplc="ECECD932">
      <w:numFmt w:val="none"/>
      <w:lvlText w:val=""/>
      <w:lvlJc w:val="left"/>
      <w:pPr>
        <w:tabs>
          <w:tab w:val="num" w:pos="360"/>
        </w:tabs>
      </w:pPr>
    </w:lvl>
    <w:lvl w:ilvl="6" w:tplc="D72A1BCA">
      <w:numFmt w:val="none"/>
      <w:lvlText w:val=""/>
      <w:lvlJc w:val="left"/>
      <w:pPr>
        <w:tabs>
          <w:tab w:val="num" w:pos="360"/>
        </w:tabs>
      </w:pPr>
    </w:lvl>
    <w:lvl w:ilvl="7" w:tplc="784C87DA">
      <w:numFmt w:val="none"/>
      <w:lvlText w:val=""/>
      <w:lvlJc w:val="left"/>
      <w:pPr>
        <w:tabs>
          <w:tab w:val="num" w:pos="360"/>
        </w:tabs>
      </w:pPr>
    </w:lvl>
    <w:lvl w:ilvl="8" w:tplc="4778520A">
      <w:numFmt w:val="none"/>
      <w:lvlText w:val=""/>
      <w:lvlJc w:val="left"/>
      <w:pPr>
        <w:tabs>
          <w:tab w:val="num" w:pos="360"/>
        </w:tabs>
      </w:pPr>
    </w:lvl>
  </w:abstractNum>
  <w:abstractNum w:abstractNumId="3">
    <w:nsid w:val="74A66710"/>
    <w:multiLevelType w:val="hybridMultilevel"/>
    <w:tmpl w:val="B04CEB52"/>
    <w:lvl w:ilvl="0" w:tplc="D4A67D0C">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stylePaneFormatFilter w:val="3F01"/>
  <w:defaultTabStop w:val="708"/>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AA05C5"/>
    <w:rsid w:val="00031AA1"/>
    <w:rsid w:val="00035FC7"/>
    <w:rsid w:val="000425D8"/>
    <w:rsid w:val="00046639"/>
    <w:rsid w:val="0006440D"/>
    <w:rsid w:val="000723DD"/>
    <w:rsid w:val="00086B2C"/>
    <w:rsid w:val="000D41A4"/>
    <w:rsid w:val="000E5059"/>
    <w:rsid w:val="00106816"/>
    <w:rsid w:val="00116AEA"/>
    <w:rsid w:val="001242B8"/>
    <w:rsid w:val="001355DB"/>
    <w:rsid w:val="00157554"/>
    <w:rsid w:val="001B4348"/>
    <w:rsid w:val="001B7F51"/>
    <w:rsid w:val="002034C2"/>
    <w:rsid w:val="00205177"/>
    <w:rsid w:val="00205E40"/>
    <w:rsid w:val="00260A99"/>
    <w:rsid w:val="002610B8"/>
    <w:rsid w:val="002939AB"/>
    <w:rsid w:val="002A4F86"/>
    <w:rsid w:val="002A7B56"/>
    <w:rsid w:val="002C437E"/>
    <w:rsid w:val="002D420A"/>
    <w:rsid w:val="002F0BCD"/>
    <w:rsid w:val="0030181E"/>
    <w:rsid w:val="00325396"/>
    <w:rsid w:val="00325E89"/>
    <w:rsid w:val="0033230A"/>
    <w:rsid w:val="00356EB5"/>
    <w:rsid w:val="00385101"/>
    <w:rsid w:val="003C456C"/>
    <w:rsid w:val="003D5A31"/>
    <w:rsid w:val="003E0813"/>
    <w:rsid w:val="00402960"/>
    <w:rsid w:val="0040582B"/>
    <w:rsid w:val="0041367A"/>
    <w:rsid w:val="00420F41"/>
    <w:rsid w:val="00423D70"/>
    <w:rsid w:val="004355A3"/>
    <w:rsid w:val="00440372"/>
    <w:rsid w:val="00455050"/>
    <w:rsid w:val="0045711B"/>
    <w:rsid w:val="00487760"/>
    <w:rsid w:val="00490E7C"/>
    <w:rsid w:val="004A41E1"/>
    <w:rsid w:val="005148D9"/>
    <w:rsid w:val="00560A94"/>
    <w:rsid w:val="00577EC7"/>
    <w:rsid w:val="0058362F"/>
    <w:rsid w:val="00583F3F"/>
    <w:rsid w:val="00585688"/>
    <w:rsid w:val="005A548E"/>
    <w:rsid w:val="005F2A74"/>
    <w:rsid w:val="00604E0F"/>
    <w:rsid w:val="006120C3"/>
    <w:rsid w:val="00615B1A"/>
    <w:rsid w:val="00624422"/>
    <w:rsid w:val="006277FA"/>
    <w:rsid w:val="00650812"/>
    <w:rsid w:val="00672CBD"/>
    <w:rsid w:val="00685EA4"/>
    <w:rsid w:val="006A7D8A"/>
    <w:rsid w:val="006B0A7B"/>
    <w:rsid w:val="00733030"/>
    <w:rsid w:val="007439FF"/>
    <w:rsid w:val="0075606B"/>
    <w:rsid w:val="00785BD3"/>
    <w:rsid w:val="007873E7"/>
    <w:rsid w:val="00795001"/>
    <w:rsid w:val="007A4DAC"/>
    <w:rsid w:val="007F5299"/>
    <w:rsid w:val="007F5F96"/>
    <w:rsid w:val="0080607E"/>
    <w:rsid w:val="00815D27"/>
    <w:rsid w:val="00822EF8"/>
    <w:rsid w:val="0082491E"/>
    <w:rsid w:val="008347C7"/>
    <w:rsid w:val="008516DF"/>
    <w:rsid w:val="00852A4F"/>
    <w:rsid w:val="00875424"/>
    <w:rsid w:val="00886D6B"/>
    <w:rsid w:val="00890CAD"/>
    <w:rsid w:val="008E0D89"/>
    <w:rsid w:val="008E7522"/>
    <w:rsid w:val="008E7DFF"/>
    <w:rsid w:val="00907019"/>
    <w:rsid w:val="009159BA"/>
    <w:rsid w:val="0092237B"/>
    <w:rsid w:val="00930027"/>
    <w:rsid w:val="009315AD"/>
    <w:rsid w:val="00942572"/>
    <w:rsid w:val="009512B8"/>
    <w:rsid w:val="0097679E"/>
    <w:rsid w:val="009C0363"/>
    <w:rsid w:val="009C39AC"/>
    <w:rsid w:val="009C4A05"/>
    <w:rsid w:val="009E2C12"/>
    <w:rsid w:val="009E2DEB"/>
    <w:rsid w:val="009F4DF7"/>
    <w:rsid w:val="00A03C98"/>
    <w:rsid w:val="00A0727C"/>
    <w:rsid w:val="00A12C65"/>
    <w:rsid w:val="00A15571"/>
    <w:rsid w:val="00A20681"/>
    <w:rsid w:val="00A23DA2"/>
    <w:rsid w:val="00A357BF"/>
    <w:rsid w:val="00A379D0"/>
    <w:rsid w:val="00A674FC"/>
    <w:rsid w:val="00A76B67"/>
    <w:rsid w:val="00A82B61"/>
    <w:rsid w:val="00A86991"/>
    <w:rsid w:val="00A94E5C"/>
    <w:rsid w:val="00AA05C5"/>
    <w:rsid w:val="00AA6398"/>
    <w:rsid w:val="00AB07AD"/>
    <w:rsid w:val="00AC436F"/>
    <w:rsid w:val="00AF0D00"/>
    <w:rsid w:val="00B1190C"/>
    <w:rsid w:val="00B165AF"/>
    <w:rsid w:val="00B20432"/>
    <w:rsid w:val="00B27659"/>
    <w:rsid w:val="00B46620"/>
    <w:rsid w:val="00B77C1A"/>
    <w:rsid w:val="00BA1A99"/>
    <w:rsid w:val="00BE0A1F"/>
    <w:rsid w:val="00BF2982"/>
    <w:rsid w:val="00BF777E"/>
    <w:rsid w:val="00C2759F"/>
    <w:rsid w:val="00C47840"/>
    <w:rsid w:val="00C50A51"/>
    <w:rsid w:val="00C66576"/>
    <w:rsid w:val="00C71832"/>
    <w:rsid w:val="00C75DDB"/>
    <w:rsid w:val="00C92E54"/>
    <w:rsid w:val="00C936EF"/>
    <w:rsid w:val="00CC0137"/>
    <w:rsid w:val="00CC2B36"/>
    <w:rsid w:val="00CD291B"/>
    <w:rsid w:val="00D0358E"/>
    <w:rsid w:val="00D03EB6"/>
    <w:rsid w:val="00D11D7D"/>
    <w:rsid w:val="00D1261A"/>
    <w:rsid w:val="00D400A9"/>
    <w:rsid w:val="00D459F4"/>
    <w:rsid w:val="00D4717C"/>
    <w:rsid w:val="00D50431"/>
    <w:rsid w:val="00D56E86"/>
    <w:rsid w:val="00D75930"/>
    <w:rsid w:val="00D764D5"/>
    <w:rsid w:val="00DA382E"/>
    <w:rsid w:val="00DB02F1"/>
    <w:rsid w:val="00DC4E12"/>
    <w:rsid w:val="00DC522D"/>
    <w:rsid w:val="00DC5C7F"/>
    <w:rsid w:val="00DC7DEC"/>
    <w:rsid w:val="00DD2013"/>
    <w:rsid w:val="00DD3C7E"/>
    <w:rsid w:val="00DE20CB"/>
    <w:rsid w:val="00DF2B9D"/>
    <w:rsid w:val="00E1418F"/>
    <w:rsid w:val="00E32BA0"/>
    <w:rsid w:val="00E3475A"/>
    <w:rsid w:val="00E3520E"/>
    <w:rsid w:val="00E54929"/>
    <w:rsid w:val="00E73E8C"/>
    <w:rsid w:val="00E849CD"/>
    <w:rsid w:val="00E91835"/>
    <w:rsid w:val="00EB70AD"/>
    <w:rsid w:val="00EC22F3"/>
    <w:rsid w:val="00EE1644"/>
    <w:rsid w:val="00EE542E"/>
    <w:rsid w:val="00EE6A55"/>
    <w:rsid w:val="00EF0BF7"/>
    <w:rsid w:val="00F042F3"/>
    <w:rsid w:val="00F11D98"/>
    <w:rsid w:val="00F13F21"/>
    <w:rsid w:val="00F2042B"/>
    <w:rsid w:val="00F22C5A"/>
    <w:rsid w:val="00F31F11"/>
    <w:rsid w:val="00F42147"/>
    <w:rsid w:val="00F469B9"/>
    <w:rsid w:val="00F578A3"/>
    <w:rsid w:val="00F61221"/>
    <w:rsid w:val="00F72A91"/>
    <w:rsid w:val="00FB0868"/>
    <w:rsid w:val="00FE091A"/>
    <w:rsid w:val="00FF2844"/>
    <w:rsid w:val="00FF4A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54929"/>
    <w:rPr>
      <w:sz w:val="24"/>
      <w:szCs w:val="24"/>
    </w:rPr>
  </w:style>
  <w:style w:type="paragraph" w:styleId="4">
    <w:name w:val="heading 4"/>
    <w:basedOn w:val="a"/>
    <w:next w:val="a"/>
    <w:qFormat/>
    <w:rsid w:val="00E54929"/>
    <w:pPr>
      <w:keepNext/>
      <w:jc w:val="center"/>
      <w:outlineLvl w:val="3"/>
    </w:pPr>
    <w:rPr>
      <w:b/>
      <w:bCs/>
      <w:sz w:val="36"/>
      <w:szCs w:val="36"/>
      <w:lang w:val="en-GB"/>
    </w:rPr>
  </w:style>
  <w:style w:type="paragraph" w:styleId="5">
    <w:name w:val="heading 5"/>
    <w:basedOn w:val="a"/>
    <w:next w:val="a"/>
    <w:qFormat/>
    <w:rsid w:val="00E54929"/>
    <w:pPr>
      <w:keepNext/>
      <w:spacing w:before="120"/>
      <w:jc w:val="center"/>
      <w:outlineLvl w:val="4"/>
    </w:pPr>
    <w:rPr>
      <w:b/>
      <w:bCs/>
      <w:sz w:val="28"/>
      <w:szCs w:val="28"/>
      <w:lang w:val="en-G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Iauiue">
    <w:name w:val="Iau?iue"/>
    <w:rsid w:val="00E54929"/>
  </w:style>
  <w:style w:type="paragraph" w:styleId="a3">
    <w:name w:val="Balloon Text"/>
    <w:basedOn w:val="a"/>
    <w:semiHidden/>
    <w:rsid w:val="00D4717C"/>
    <w:rPr>
      <w:rFonts w:ascii="Tahoma" w:hAnsi="Tahoma" w:cs="Tahoma"/>
      <w:sz w:val="16"/>
      <w:szCs w:val="16"/>
    </w:rPr>
  </w:style>
  <w:style w:type="paragraph" w:customStyle="1" w:styleId="ConsPlusNormal">
    <w:name w:val="ConsPlusNormal"/>
    <w:rsid w:val="009159BA"/>
    <w:pPr>
      <w:widowControl w:val="0"/>
      <w:autoSpaceDE w:val="0"/>
      <w:autoSpaceDN w:val="0"/>
    </w:pPr>
    <w:rPr>
      <w:rFonts w:ascii="Calibri" w:hAnsi="Calibri" w:cs="Calibri"/>
      <w:sz w:val="22"/>
    </w:rPr>
  </w:style>
  <w:style w:type="paragraph" w:customStyle="1" w:styleId="ConsPlusTitle">
    <w:name w:val="ConsPlusTitle"/>
    <w:rsid w:val="009159BA"/>
    <w:pPr>
      <w:widowControl w:val="0"/>
      <w:autoSpaceDE w:val="0"/>
      <w:autoSpaceDN w:val="0"/>
    </w:pPr>
    <w:rPr>
      <w:rFonts w:ascii="Calibri" w:hAnsi="Calibri" w:cs="Calibri"/>
      <w:b/>
      <w:sz w:val="22"/>
    </w:rPr>
  </w:style>
  <w:style w:type="paragraph" w:styleId="a4">
    <w:name w:val="header"/>
    <w:basedOn w:val="a"/>
    <w:link w:val="a5"/>
    <w:rsid w:val="00930027"/>
    <w:pPr>
      <w:tabs>
        <w:tab w:val="center" w:pos="4677"/>
        <w:tab w:val="right" w:pos="9355"/>
      </w:tabs>
    </w:pPr>
  </w:style>
  <w:style w:type="character" w:customStyle="1" w:styleId="a5">
    <w:name w:val="Верхний колонтитул Знак"/>
    <w:basedOn w:val="a0"/>
    <w:link w:val="a4"/>
    <w:rsid w:val="00930027"/>
    <w:rPr>
      <w:sz w:val="24"/>
      <w:szCs w:val="24"/>
    </w:rPr>
  </w:style>
  <w:style w:type="paragraph" w:styleId="a6">
    <w:name w:val="footer"/>
    <w:basedOn w:val="a"/>
    <w:link w:val="a7"/>
    <w:uiPriority w:val="99"/>
    <w:rsid w:val="00930027"/>
    <w:pPr>
      <w:tabs>
        <w:tab w:val="center" w:pos="4677"/>
        <w:tab w:val="right" w:pos="9355"/>
      </w:tabs>
    </w:pPr>
  </w:style>
  <w:style w:type="character" w:customStyle="1" w:styleId="a7">
    <w:name w:val="Нижний колонтитул Знак"/>
    <w:basedOn w:val="a0"/>
    <w:link w:val="a6"/>
    <w:uiPriority w:val="99"/>
    <w:rsid w:val="00930027"/>
    <w:rPr>
      <w:sz w:val="24"/>
      <w:szCs w:val="24"/>
    </w:rPr>
  </w:style>
  <w:style w:type="paragraph" w:styleId="a8">
    <w:name w:val="List Paragraph"/>
    <w:basedOn w:val="a"/>
    <w:uiPriority w:val="34"/>
    <w:qFormat/>
    <w:rsid w:val="00F2042B"/>
    <w:pPr>
      <w:ind w:left="720"/>
      <w:contextualSpacing/>
    </w:pPr>
  </w:style>
</w:styles>
</file>

<file path=word/webSettings.xml><?xml version="1.0" encoding="utf-8"?>
<w:webSettings xmlns:r="http://schemas.openxmlformats.org/officeDocument/2006/relationships" xmlns:w="http://schemas.openxmlformats.org/wordprocessingml/2006/main">
  <w:divs>
    <w:div w:id="970133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843EB3ACD4158BB43BA42516DACCD1C103539EF995EB432AE904FAD344FABC92A71ED1F732D7BCCEAB64EBx4fD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67352F-9F62-45AB-9FA9-8C129A45D1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1014</Words>
  <Characters>8034</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lpstr>
    </vt:vector>
  </TitlesOfParts>
  <Company>Administration</Company>
  <LinksUpToDate>false</LinksUpToDate>
  <CharactersWithSpaces>9030</CharactersWithSpaces>
  <SharedDoc>false</SharedDoc>
  <HLinks>
    <vt:vector size="6" baseType="variant">
      <vt:variant>
        <vt:i4>458833</vt:i4>
      </vt:variant>
      <vt:variant>
        <vt:i4>0</vt:i4>
      </vt:variant>
      <vt:variant>
        <vt:i4>0</vt:i4>
      </vt:variant>
      <vt:variant>
        <vt:i4>5</vt:i4>
      </vt:variant>
      <vt:variant>
        <vt:lpwstr>consultantplus://offline/ref=843EB3ACD4158BB43BA42516DACCD1C103539EF995EB432AE904FAD344FABC92A71ED1F732D7BCCEAB64EBx4fDC</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Остроухова</dc:creator>
  <cp:lastModifiedBy>Lude</cp:lastModifiedBy>
  <cp:revision>2</cp:revision>
  <cp:lastPrinted>2021-11-11T07:44:00Z</cp:lastPrinted>
  <dcterms:created xsi:type="dcterms:W3CDTF">2021-12-01T06:56:00Z</dcterms:created>
  <dcterms:modified xsi:type="dcterms:W3CDTF">2021-12-01T06:56:00Z</dcterms:modified>
</cp:coreProperties>
</file>