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B" w:rsidRPr="00995AB8" w:rsidRDefault="006F76EB" w:rsidP="006F76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76EB" w:rsidRPr="00995AB8" w:rsidRDefault="006F76EB" w:rsidP="006F76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9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-106680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6EB" w:rsidRDefault="006F76EB" w:rsidP="006F76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6EB" w:rsidRDefault="006F76EB" w:rsidP="006F76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6EB" w:rsidRPr="002C222B" w:rsidRDefault="006F76EB" w:rsidP="006F76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– КУЗБАСС </w:t>
      </w:r>
    </w:p>
    <w:p w:rsidR="006F76EB" w:rsidRPr="002C222B" w:rsidRDefault="006F76EB" w:rsidP="006F76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6F76EB" w:rsidRPr="002C222B" w:rsidRDefault="006F76EB" w:rsidP="006F76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F76EB" w:rsidRPr="002C222B" w:rsidRDefault="006F76EB" w:rsidP="006F76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6F76EB" w:rsidRPr="002C222B" w:rsidRDefault="006F76EB" w:rsidP="006F7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76EB" w:rsidRPr="002C222B" w:rsidRDefault="006F76EB" w:rsidP="006F76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6EB" w:rsidRPr="002C222B" w:rsidRDefault="006F76EB" w:rsidP="006F76E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F76EB" w:rsidRPr="002C222B" w:rsidRDefault="002369AE" w:rsidP="006F76E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«30</w:t>
      </w:r>
      <w:r w:rsidR="006F76EB" w:rsidRPr="002C222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 w:rsidR="006F76EB" w:rsidRPr="002C222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76EB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6F76EB" w:rsidRPr="002C222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1153</w:t>
      </w:r>
      <w:r w:rsidR="006F76E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proofErr w:type="gramStart"/>
      <w:r w:rsidR="006F76E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6F76EB" w:rsidRPr="002C222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174D4" w:rsidRDefault="003174D4">
      <w:pPr>
        <w:pStyle w:val="ConsPlusTitlePage"/>
      </w:pPr>
      <w:r>
        <w:br/>
      </w:r>
    </w:p>
    <w:p w:rsidR="003174D4" w:rsidRDefault="003174D4">
      <w:pPr>
        <w:pStyle w:val="ConsPlusNormal"/>
        <w:ind w:firstLine="540"/>
        <w:jc w:val="both"/>
        <w:outlineLvl w:val="0"/>
      </w:pPr>
    </w:p>
    <w:p w:rsidR="003174D4" w:rsidRDefault="003174D4">
      <w:pPr>
        <w:pStyle w:val="ConsPlusTitle"/>
        <w:jc w:val="both"/>
      </w:pPr>
    </w:p>
    <w:p w:rsidR="003174D4" w:rsidRPr="006F76EB" w:rsidRDefault="003174D4" w:rsidP="006F7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6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6F76EB">
        <w:rPr>
          <w:rFonts w:ascii="Times New Roman" w:hAnsi="Times New Roman" w:cs="Times New Roman"/>
          <w:sz w:val="28"/>
          <w:szCs w:val="28"/>
        </w:rPr>
        <w:t xml:space="preserve"> </w:t>
      </w:r>
      <w:r w:rsidRPr="006F76EB">
        <w:rPr>
          <w:rFonts w:ascii="Times New Roman" w:hAnsi="Times New Roman" w:cs="Times New Roman"/>
          <w:sz w:val="28"/>
          <w:szCs w:val="28"/>
        </w:rPr>
        <w:t>МУНИЦИПАЛЬНОЙ УСЛУГИ "НАЗНАЧЕНИЕ ПЕНСИИ ЗА ВЫСЛУГУ ЛЕТ</w:t>
      </w:r>
      <w:r w:rsidR="006F76EB">
        <w:rPr>
          <w:rFonts w:ascii="Times New Roman" w:hAnsi="Times New Roman" w:cs="Times New Roman"/>
          <w:sz w:val="28"/>
          <w:szCs w:val="28"/>
        </w:rPr>
        <w:t xml:space="preserve"> </w:t>
      </w:r>
      <w:r w:rsidRPr="006F76EB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 И ДОЛЖНОСТИ</w:t>
      </w:r>
    </w:p>
    <w:p w:rsidR="003174D4" w:rsidRPr="006F76EB" w:rsidRDefault="003174D4" w:rsidP="006F7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6E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6F76EB" w:rsidRPr="006F76EB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6F76EB">
        <w:rPr>
          <w:rFonts w:ascii="Times New Roman" w:hAnsi="Times New Roman" w:cs="Times New Roman"/>
          <w:sz w:val="28"/>
          <w:szCs w:val="28"/>
        </w:rPr>
        <w:t>"</w:t>
      </w:r>
    </w:p>
    <w:p w:rsidR="003174D4" w:rsidRPr="006F76EB" w:rsidRDefault="003174D4" w:rsidP="006F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6F76EB" w:rsidRDefault="00CA620F" w:rsidP="006F76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C6448">
        <w:rPr>
          <w:rFonts w:ascii="Times New Roman" w:hAnsi="Times New Roman"/>
          <w:bCs/>
          <w:sz w:val="28"/>
          <w:szCs w:val="28"/>
        </w:rPr>
        <w:t xml:space="preserve">Руководствуясь Земельным кодексом Российской Федерации, </w:t>
      </w:r>
      <w:r w:rsidRPr="005C6448"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5C6448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Таштагольского муниципального района от 30.10.2017 №828-п «Об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района» </w:t>
      </w:r>
      <w:r w:rsidRPr="005C6448">
        <w:rPr>
          <w:rFonts w:ascii="Times New Roman" w:hAnsi="Times New Roman"/>
          <w:sz w:val="28"/>
          <w:szCs w:val="28"/>
        </w:rPr>
        <w:t>и в целях обеспечения открытости и общедоступности информации о предоставлении муниципальных услуг населению Таштагольского муниципального района, Администрация Таштагольс</w:t>
      </w:r>
      <w:r w:rsidR="00D703F6">
        <w:rPr>
          <w:rFonts w:ascii="Times New Roman" w:hAnsi="Times New Roman"/>
          <w:sz w:val="28"/>
          <w:szCs w:val="28"/>
        </w:rPr>
        <w:t>к</w:t>
      </w:r>
      <w:r w:rsidRPr="005C6448">
        <w:rPr>
          <w:rFonts w:ascii="Times New Roman" w:hAnsi="Times New Roman"/>
          <w:sz w:val="28"/>
          <w:szCs w:val="28"/>
        </w:rPr>
        <w:t>ого муниципального</w:t>
      </w:r>
      <w:proofErr w:type="gramEnd"/>
      <w:r w:rsidRPr="005C6448">
        <w:rPr>
          <w:rFonts w:ascii="Times New Roman" w:hAnsi="Times New Roman"/>
          <w:sz w:val="28"/>
          <w:szCs w:val="28"/>
        </w:rPr>
        <w:t xml:space="preserve">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F76EB" w:rsidRPr="00CA620F" w:rsidRDefault="003174D4" w:rsidP="00CA6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6E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6F76E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6F76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"Назначение пенсии за выслугу лет лицам, замещавшим муниципальные должности и должности муниципальной службы </w:t>
      </w:r>
      <w:r w:rsidR="006F76EB" w:rsidRPr="006F76EB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6F76EB">
        <w:rPr>
          <w:rFonts w:ascii="Times New Roman" w:hAnsi="Times New Roman" w:cs="Times New Roman"/>
          <w:sz w:val="28"/>
          <w:szCs w:val="28"/>
        </w:rPr>
        <w:t>" согласно приложению к настоящему постановлению.</w:t>
      </w:r>
    </w:p>
    <w:p w:rsidR="00D87879" w:rsidRPr="005C6448" w:rsidRDefault="00CA620F" w:rsidP="00D87879">
      <w:pPr>
        <w:widowControl w:val="0"/>
        <w:autoSpaceDE w:val="0"/>
        <w:autoSpaceDN w:val="0"/>
        <w:adjustRightInd w:val="0"/>
        <w:ind w:firstLine="567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879">
        <w:rPr>
          <w:rFonts w:ascii="Times New Roman" w:hAnsi="Times New Roman"/>
          <w:sz w:val="28"/>
          <w:szCs w:val="28"/>
        </w:rPr>
        <w:t>.</w:t>
      </w:r>
      <w:r w:rsidR="00D87879" w:rsidRPr="005C6448">
        <w:rPr>
          <w:rFonts w:ascii="Times New Roman" w:hAnsi="Times New Roman"/>
          <w:sz w:val="28"/>
          <w:szCs w:val="28"/>
        </w:rPr>
        <w:t xml:space="preserve"> </w:t>
      </w:r>
      <w:r w:rsidR="00D87879" w:rsidRPr="005C6448">
        <w:rPr>
          <w:rStyle w:val="a3"/>
          <w:rFonts w:ascii="Times New Roman" w:hAnsi="Times New Roman"/>
          <w:b w:val="0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D87879" w:rsidRPr="005C6448">
        <w:rPr>
          <w:rStyle w:val="a3"/>
          <w:rFonts w:ascii="Times New Roman" w:hAnsi="Times New Roman"/>
          <w:b w:val="0"/>
          <w:sz w:val="28"/>
          <w:szCs w:val="28"/>
        </w:rPr>
        <w:t>Кустова</w:t>
      </w:r>
      <w:proofErr w:type="spellEnd"/>
      <w:r w:rsidR="00D87879" w:rsidRPr="005C6448">
        <w:rPr>
          <w:rStyle w:val="a3"/>
          <w:rFonts w:ascii="Times New Roman" w:hAnsi="Times New Roman"/>
          <w:b w:val="0"/>
          <w:sz w:val="28"/>
          <w:szCs w:val="28"/>
        </w:rPr>
        <w:t xml:space="preserve"> М.Л.) настоящее постановление</w:t>
      </w:r>
      <w:r w:rsidR="00D87879">
        <w:rPr>
          <w:rStyle w:val="a3"/>
          <w:rFonts w:ascii="Times New Roman" w:hAnsi="Times New Roman"/>
          <w:b w:val="0"/>
          <w:sz w:val="28"/>
          <w:szCs w:val="28"/>
        </w:rPr>
        <w:t xml:space="preserve"> опубликовать в газете «</w:t>
      </w:r>
      <w:proofErr w:type="gramStart"/>
      <w:r w:rsidR="00D87879">
        <w:rPr>
          <w:rStyle w:val="a3"/>
          <w:rFonts w:ascii="Times New Roman" w:hAnsi="Times New Roman"/>
          <w:b w:val="0"/>
          <w:sz w:val="28"/>
          <w:szCs w:val="28"/>
        </w:rPr>
        <w:t>Красная</w:t>
      </w:r>
      <w:proofErr w:type="gramEnd"/>
      <w:r w:rsidR="00D8787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87879">
        <w:rPr>
          <w:rStyle w:val="a3"/>
          <w:rFonts w:ascii="Times New Roman" w:hAnsi="Times New Roman"/>
          <w:b w:val="0"/>
          <w:sz w:val="28"/>
          <w:szCs w:val="28"/>
        </w:rPr>
        <w:t>Шория</w:t>
      </w:r>
      <w:proofErr w:type="spellEnd"/>
      <w:r w:rsidR="00D87879">
        <w:rPr>
          <w:rStyle w:val="a3"/>
          <w:rFonts w:ascii="Times New Roman" w:hAnsi="Times New Roman"/>
          <w:b w:val="0"/>
          <w:sz w:val="28"/>
          <w:szCs w:val="28"/>
        </w:rPr>
        <w:t>»  и</w:t>
      </w:r>
      <w:r w:rsidR="00D87879" w:rsidRPr="005C6448">
        <w:rPr>
          <w:rStyle w:val="a3"/>
          <w:rFonts w:ascii="Times New Roman" w:hAnsi="Times New Roman"/>
          <w:b w:val="0"/>
          <w:sz w:val="28"/>
          <w:szCs w:val="28"/>
        </w:rPr>
        <w:t xml:space="preserve"> разместить на официальном сайте администрации Таштагольского муниципального района в сети «Интернет».</w:t>
      </w:r>
    </w:p>
    <w:p w:rsidR="003174D4" w:rsidRPr="006F76EB" w:rsidRDefault="003174D4" w:rsidP="006F7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6F76EB" w:rsidRDefault="00CA620F" w:rsidP="006F7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74D4" w:rsidRPr="006F76E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174D4" w:rsidRPr="006F76EB" w:rsidRDefault="00D87879" w:rsidP="006F7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4D4" w:rsidRPr="006F76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4D4" w:rsidRPr="006F76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4D4" w:rsidRPr="006F76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F76EB" w:rsidRPr="006F76EB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по </w:t>
      </w:r>
      <w:r w:rsidR="0034267C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34267C">
        <w:rPr>
          <w:rFonts w:ascii="Times New Roman" w:hAnsi="Times New Roman" w:cs="Times New Roman"/>
          <w:sz w:val="28"/>
          <w:szCs w:val="28"/>
        </w:rPr>
        <w:t>Болгову</w:t>
      </w:r>
      <w:proofErr w:type="spellEnd"/>
      <w:r w:rsidR="0034267C">
        <w:rPr>
          <w:rFonts w:ascii="Times New Roman" w:hAnsi="Times New Roman" w:cs="Times New Roman"/>
          <w:sz w:val="28"/>
          <w:szCs w:val="28"/>
        </w:rPr>
        <w:t xml:space="preserve"> И.Л. </w:t>
      </w:r>
    </w:p>
    <w:p w:rsidR="003174D4" w:rsidRPr="006F76EB" w:rsidRDefault="003174D4" w:rsidP="006F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6F76EB" w:rsidRDefault="003174D4" w:rsidP="006F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6EB" w:rsidRP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  <w:r w:rsidRPr="006F76EB"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  <w:r w:rsidRPr="006F76E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proofErr w:type="spellStart"/>
      <w:r w:rsidRPr="006F76EB">
        <w:rPr>
          <w:rFonts w:ascii="Times New Roman" w:hAnsi="Times New Roman"/>
          <w:sz w:val="28"/>
          <w:szCs w:val="28"/>
        </w:rPr>
        <w:t>В.Н.Макута</w:t>
      </w:r>
      <w:proofErr w:type="spellEnd"/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6F76EB" w:rsidRDefault="006F76EB" w:rsidP="006F76EB">
      <w:pPr>
        <w:ind w:firstLine="900"/>
        <w:rPr>
          <w:rFonts w:ascii="Times New Roman" w:hAnsi="Times New Roman"/>
          <w:sz w:val="28"/>
          <w:szCs w:val="28"/>
        </w:rPr>
      </w:pPr>
    </w:p>
    <w:p w:rsidR="003174D4" w:rsidRPr="006F76EB" w:rsidRDefault="003174D4" w:rsidP="006F7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20F" w:rsidRDefault="00CA6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4D4" w:rsidRPr="0034267C" w:rsidRDefault="003174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6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74D4" w:rsidRPr="0034267C" w:rsidRDefault="00317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6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74D4" w:rsidRPr="0034267C" w:rsidRDefault="006F7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67C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6F76EB" w:rsidRPr="0034267C" w:rsidRDefault="00CA6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369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9AE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7A1E8F">
        <w:rPr>
          <w:rFonts w:ascii="Times New Roman" w:hAnsi="Times New Roman" w:cs="Times New Roman"/>
          <w:sz w:val="24"/>
          <w:szCs w:val="24"/>
        </w:rPr>
        <w:t>№</w:t>
      </w:r>
      <w:r w:rsidR="002369AE">
        <w:rPr>
          <w:rFonts w:ascii="Times New Roman" w:hAnsi="Times New Roman" w:cs="Times New Roman"/>
          <w:sz w:val="24"/>
          <w:szCs w:val="24"/>
        </w:rPr>
        <w:t xml:space="preserve"> 1153-п</w:t>
      </w:r>
      <w:r w:rsidR="006F76EB" w:rsidRPr="00342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D4" w:rsidRDefault="003174D4">
      <w:pPr>
        <w:pStyle w:val="ConsPlusNormal"/>
        <w:ind w:firstLine="540"/>
        <w:jc w:val="both"/>
      </w:pPr>
    </w:p>
    <w:p w:rsidR="006F76EB" w:rsidRPr="006F76EB" w:rsidRDefault="006F76EB" w:rsidP="006F7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F76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EB">
        <w:rPr>
          <w:rFonts w:ascii="Times New Roman" w:hAnsi="Times New Roman" w:cs="Times New Roman"/>
          <w:sz w:val="28"/>
          <w:szCs w:val="28"/>
        </w:rPr>
        <w:t>МУНИЦИПАЛЬНОЙ УСЛУГИ "НАЗНАЧЕНИЕ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EB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 И ДОЛЖНОСТИ</w:t>
      </w:r>
    </w:p>
    <w:p w:rsidR="006F76EB" w:rsidRPr="006F76EB" w:rsidRDefault="006F76EB" w:rsidP="006F7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6EB">
        <w:rPr>
          <w:rFonts w:ascii="Times New Roman" w:hAnsi="Times New Roman" w:cs="Times New Roman"/>
          <w:sz w:val="28"/>
          <w:szCs w:val="28"/>
        </w:rPr>
        <w:t>МУНИЦИПАЛЬНОЙ СЛУЖБЫ ТАШТАГОЛЬСКОГО МУНИЦИПАЛЬНОГО РАЙОНА"</w:t>
      </w:r>
    </w:p>
    <w:p w:rsidR="003174D4" w:rsidRDefault="003174D4">
      <w:pPr>
        <w:pStyle w:val="ConsPlusNormal"/>
        <w:ind w:firstLine="540"/>
        <w:jc w:val="both"/>
      </w:pPr>
    </w:p>
    <w:p w:rsidR="003174D4" w:rsidRPr="00E828F9" w:rsidRDefault="003174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28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74D4" w:rsidRDefault="003174D4">
      <w:pPr>
        <w:pStyle w:val="ConsPlusNormal"/>
        <w:ind w:firstLine="540"/>
        <w:jc w:val="both"/>
      </w:pPr>
    </w:p>
    <w:p w:rsidR="003174D4" w:rsidRPr="004E41B4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"Назначение пенсии за выслугу лет лицам, замещавшим муниципальные должности и должности муниципальной службы </w:t>
      </w:r>
      <w:r w:rsidR="006F76EB" w:rsidRPr="004E41B4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E41B4">
        <w:rPr>
          <w:rFonts w:ascii="Times New Roman" w:hAnsi="Times New Roman" w:cs="Times New Roman"/>
          <w:sz w:val="28"/>
          <w:szCs w:val="28"/>
        </w:rPr>
        <w:t>" (далее соответственно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1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6F76EB" w:rsidRPr="004E41B4">
        <w:rPr>
          <w:rFonts w:ascii="Times New Roman" w:hAnsi="Times New Roman" w:cs="Times New Roman"/>
          <w:sz w:val="28"/>
          <w:szCs w:val="28"/>
        </w:rPr>
        <w:t>М</w:t>
      </w:r>
      <w:r w:rsidR="0034267C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6F76EB" w:rsidRPr="004E41B4">
        <w:rPr>
          <w:rFonts w:ascii="Times New Roman" w:hAnsi="Times New Roman" w:cs="Times New Roman"/>
          <w:sz w:val="28"/>
          <w:szCs w:val="28"/>
        </w:rPr>
        <w:t xml:space="preserve"> «Социальная защита населения Таштагольского муниципального района» </w:t>
      </w:r>
      <w:r w:rsidRPr="004E41B4">
        <w:rPr>
          <w:rFonts w:ascii="Times New Roman" w:hAnsi="Times New Roman" w:cs="Times New Roman"/>
          <w:sz w:val="28"/>
          <w:szCs w:val="28"/>
        </w:rPr>
        <w:t>(дале</w:t>
      </w:r>
      <w:r w:rsidR="004E41B4" w:rsidRPr="004E41B4">
        <w:rPr>
          <w:rFonts w:ascii="Times New Roman" w:hAnsi="Times New Roman" w:cs="Times New Roman"/>
          <w:sz w:val="28"/>
          <w:szCs w:val="28"/>
        </w:rPr>
        <w:t>е также - уполномоченный орган</w:t>
      </w:r>
      <w:r w:rsidRPr="004E41B4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 по назначению пенсии за выслугу лет лицам, замещавшим муниципальные должности и должности муниципальной</w:t>
      </w:r>
      <w:proofErr w:type="gramEnd"/>
      <w:r w:rsidRPr="004E41B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E41B4" w:rsidRPr="004E41B4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района. 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1) лица, замещавшие муниципальные должности в </w:t>
      </w:r>
      <w:r w:rsidR="004E41B4" w:rsidRPr="004E41B4">
        <w:rPr>
          <w:rFonts w:ascii="Times New Roman" w:hAnsi="Times New Roman" w:cs="Times New Roman"/>
          <w:sz w:val="28"/>
          <w:szCs w:val="28"/>
        </w:rPr>
        <w:t xml:space="preserve">Таштагольском муниципальном районе </w:t>
      </w:r>
      <w:r w:rsidRPr="004E41B4">
        <w:rPr>
          <w:rFonts w:ascii="Times New Roman" w:hAnsi="Times New Roman" w:cs="Times New Roman"/>
          <w:sz w:val="28"/>
          <w:szCs w:val="28"/>
        </w:rPr>
        <w:t xml:space="preserve"> на постоянной основе не менее одного года и получавшие денежное вознаграждение за счет средств бюджета </w:t>
      </w:r>
      <w:r w:rsidR="004E41B4" w:rsidRPr="004E41B4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E41B4">
        <w:rPr>
          <w:rFonts w:ascii="Times New Roman" w:hAnsi="Times New Roman" w:cs="Times New Roman"/>
          <w:sz w:val="28"/>
          <w:szCs w:val="28"/>
        </w:rPr>
        <w:t xml:space="preserve">, освобожденные от муниципальных должностей в связи с прекращением полномочий (в том числе досрочно) (далее - лица, замещавшие муниципальные должности). К числу лиц, замещавших муниципальные должности, относятся лица, указанные в </w:t>
      </w:r>
      <w:hyperlink r:id="rId6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</w:t>
      </w:r>
      <w:r w:rsidRPr="004E41B4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Федерации".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1B4">
        <w:rPr>
          <w:rFonts w:ascii="Times New Roman" w:hAnsi="Times New Roman" w:cs="Times New Roman"/>
          <w:sz w:val="28"/>
          <w:szCs w:val="28"/>
        </w:rPr>
        <w:t xml:space="preserve">Пенсия устанавливается лицам, замещавшим муниципальные должности на постоянной основе и в этот период достигшим пенсионного возраста или потерявшим трудоспособность, и не устанавливается в случае прекращения полномочий указанных лиц по основаниям, предусмотренным </w:t>
      </w:r>
      <w:hyperlink r:id="rId7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абзацем седьмым части 16 статьи 35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пунктами 2.1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9 части 6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частью 6.1 статьи 36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частью 7.1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  <w:proofErr w:type="gramEnd"/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8 части 10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частью 10.1 статьи 40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2 статьи 73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2) муниципальные служащие </w:t>
      </w:r>
      <w:r w:rsidR="004E41B4" w:rsidRPr="004E41B4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E41B4">
        <w:rPr>
          <w:rFonts w:ascii="Times New Roman" w:hAnsi="Times New Roman" w:cs="Times New Roman"/>
          <w:sz w:val="28"/>
          <w:szCs w:val="28"/>
        </w:rPr>
        <w:t xml:space="preserve"> при наличии на момент увольнения с должности муниципальной службы в </w:t>
      </w:r>
      <w:r w:rsidR="004E41B4" w:rsidRPr="004E41B4">
        <w:rPr>
          <w:rFonts w:ascii="Times New Roman" w:hAnsi="Times New Roman" w:cs="Times New Roman"/>
          <w:sz w:val="28"/>
          <w:szCs w:val="28"/>
        </w:rPr>
        <w:t>Таштагольском муниципальном районе</w:t>
      </w:r>
      <w:r w:rsidRPr="004E41B4">
        <w:rPr>
          <w:rFonts w:ascii="Times New Roman" w:hAnsi="Times New Roman" w:cs="Times New Roman"/>
          <w:sz w:val="28"/>
          <w:szCs w:val="28"/>
        </w:rPr>
        <w:t xml:space="preserve">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19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к Федеральному закону "О государственном пенсионном обеспечении в Российской Федерации";</w:t>
      </w:r>
    </w:p>
    <w:p w:rsidR="003174D4" w:rsidRPr="00D87879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879">
        <w:rPr>
          <w:rFonts w:ascii="Times New Roman" w:hAnsi="Times New Roman" w:cs="Times New Roman"/>
          <w:sz w:val="28"/>
          <w:szCs w:val="28"/>
        </w:rPr>
        <w:t xml:space="preserve">3) лица, работавшие в местных органах государственной власти и управления, органах местного самоуправления, общественных и политических организациях </w:t>
      </w:r>
      <w:r w:rsidR="004E41B4" w:rsidRPr="00D8787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2A06DD" w:rsidRPr="00D87879">
        <w:rPr>
          <w:rFonts w:ascii="Times New Roman" w:hAnsi="Times New Roman" w:cs="Times New Roman"/>
          <w:sz w:val="28"/>
          <w:szCs w:val="28"/>
        </w:rPr>
        <w:t xml:space="preserve">  </w:t>
      </w:r>
      <w:r w:rsidRPr="00D87879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От имени заявителей заявления могут подавать: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</w:t>
      </w:r>
      <w:r w:rsidR="004E41B4" w:rsidRPr="004E41B4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4E41B4">
        <w:rPr>
          <w:rFonts w:ascii="Times New Roman" w:hAnsi="Times New Roman" w:cs="Times New Roman"/>
          <w:sz w:val="28"/>
          <w:szCs w:val="28"/>
        </w:rPr>
        <w:t xml:space="preserve"> и на официальном сайте уполномоченного органа (при его наличии) в информационно-телекоммуникационной сети Интернет (далее - официальный сайт);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2) путем размещения в федеральной государственной информационной </w:t>
      </w:r>
      <w:r w:rsidRPr="004E41B4">
        <w:rPr>
          <w:rFonts w:ascii="Times New Roman" w:hAnsi="Times New Roman" w:cs="Times New Roman"/>
          <w:sz w:val="28"/>
          <w:szCs w:val="28"/>
        </w:rPr>
        <w:lastRenderedPageBreak/>
        <w:t>системе "Единый портал государственных и муниципальных услуг (функций)" (далее - ЕПГУ), информационной системе Кемеровской области - Кузбасса для предоставления государственных и муниципальных услуг (функций) (далее - РПГУ);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4) путем публикации информационных материалов в средствах массовой информации;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5) посредством ответов на письменные обращения.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3174D4" w:rsidRDefault="003174D4">
      <w:pPr>
        <w:pStyle w:val="ConsPlusNormal"/>
        <w:ind w:firstLine="540"/>
        <w:jc w:val="both"/>
      </w:pPr>
    </w:p>
    <w:p w:rsidR="003174D4" w:rsidRPr="004E41B4" w:rsidRDefault="003174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174D4" w:rsidRPr="004E41B4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4E41B4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"Назначение пенсии за выслугу лет лицам, замещавшим муниципальные должности и должности муниципальной службы </w:t>
      </w:r>
      <w:r w:rsidR="004E41B4" w:rsidRPr="004E41B4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E41B4">
        <w:rPr>
          <w:rFonts w:ascii="Times New Roman" w:hAnsi="Times New Roman" w:cs="Times New Roman"/>
          <w:sz w:val="28"/>
          <w:szCs w:val="28"/>
        </w:rPr>
        <w:t>".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Пенсионный фонд Российской Федерации.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1) решения о назначении пенсии за выслугу лет;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2) решения об отказе в назначении пенсии за выслугу лет с указанием </w:t>
      </w:r>
      <w:r w:rsidRPr="004E41B4">
        <w:rPr>
          <w:rFonts w:ascii="Times New Roman" w:hAnsi="Times New Roman" w:cs="Times New Roman"/>
          <w:sz w:val="28"/>
          <w:szCs w:val="28"/>
        </w:rPr>
        <w:lastRenderedPageBreak/>
        <w:t>причин отказа.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10 рабочих дней со дня поступления заявления в уполномоченный орган.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4E41B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4E41B4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заявителем (представителем заявителя) в уполномоченный орган представляются: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2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 (далее - заявление), оформленное согласно приложению N 1 к настоящему административному регламенту. Заявителю предоставляется возможность получения бланка заявления в электронном виде, содержание которого соответствует требованиям формы заявления, установленной настоящим административным регламентом (далее - запрос), с помощью ЕПГУ, РПГУ (в зависимости от выбора заявителя). 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заявления в какой-либо иной форме, при этом на ЕПГУ, РПГУ размещаются образцы заполнения электронной формы запроса;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- заявление на обработку персональных данных заявителя.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4E41B4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(паспорт или иной документ, его </w:t>
      </w:r>
      <w:r w:rsidRPr="004E41B4">
        <w:rPr>
          <w:rFonts w:ascii="Times New Roman" w:hAnsi="Times New Roman" w:cs="Times New Roman"/>
          <w:sz w:val="28"/>
          <w:szCs w:val="28"/>
        </w:rPr>
        <w:lastRenderedPageBreak/>
        <w:t>заменяющий);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2) справка об общем стаже муниципальной службы, выданная по последнему месту муниципальной службы;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3) документ, подтверждающий стаж, необходимый для назначения пенсии за выслугу лет. </w:t>
      </w:r>
      <w:proofErr w:type="gramStart"/>
      <w:r w:rsidRPr="004E41B4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периоды службы (работы) в должностях, включаемых в стаж муниципальной службы для назначения пенсии за выслугу лет, являются трудовая книжка и (или) сведения о трудовой деятельности (в соответствии со </w:t>
      </w:r>
      <w:hyperlink r:id="rId20" w:history="1">
        <w:r w:rsidRPr="004E41B4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4E41B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военный билет, справка военного комиссариата, воинского подразделения, послужные списки, копия решения о зачете в стаж муниципальной службы иных периодов работы (службы), заверенная</w:t>
      </w:r>
      <w:r w:rsidR="002A06DD">
        <w:rPr>
          <w:rFonts w:ascii="Times New Roman" w:hAnsi="Times New Roman" w:cs="Times New Roman"/>
          <w:sz w:val="28"/>
          <w:szCs w:val="28"/>
        </w:rPr>
        <w:t xml:space="preserve"> организацией, выдавшей</w:t>
      </w:r>
      <w:proofErr w:type="gramEnd"/>
      <w:r w:rsidR="002A06DD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4E41B4">
        <w:rPr>
          <w:rFonts w:ascii="Times New Roman" w:hAnsi="Times New Roman" w:cs="Times New Roman"/>
          <w:sz w:val="28"/>
          <w:szCs w:val="28"/>
        </w:rPr>
        <w:t>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4E41B4">
        <w:rPr>
          <w:rFonts w:ascii="Times New Roman" w:hAnsi="Times New Roman" w:cs="Times New Roman"/>
          <w:sz w:val="28"/>
          <w:szCs w:val="28"/>
        </w:rPr>
        <w:t>4) справка о размере: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>- среднемесячного денежного вознаграждения лица, замещавшего муниципальную должность, или среднемесячного денежного содержания муниципального служащего;</w:t>
      </w:r>
    </w:p>
    <w:p w:rsidR="003174D4" w:rsidRPr="004E41B4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B4">
        <w:rPr>
          <w:rFonts w:ascii="Times New Roman" w:hAnsi="Times New Roman" w:cs="Times New Roman"/>
          <w:sz w:val="28"/>
          <w:szCs w:val="28"/>
        </w:rPr>
        <w:t xml:space="preserve">- денежного вознаграждения (должностного оклада) лиц, работавших в местных органах государственной власти и управления, органах местного самоуправления, общественных и политических организациях </w:t>
      </w:r>
      <w:r w:rsidR="004E41B4" w:rsidRPr="004E41B4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4E41B4">
        <w:rPr>
          <w:rFonts w:ascii="Times New Roman" w:hAnsi="Times New Roman" w:cs="Times New Roman"/>
          <w:sz w:val="28"/>
          <w:szCs w:val="28"/>
        </w:rPr>
        <w:t>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proofErr w:type="gramStart"/>
      <w:r w:rsidRPr="000660A2">
        <w:rPr>
          <w:rFonts w:ascii="Times New Roman" w:hAnsi="Times New Roman" w:cs="Times New Roman"/>
          <w:sz w:val="28"/>
          <w:szCs w:val="28"/>
        </w:rPr>
        <w:t xml:space="preserve">5) справка органа, осуществляющего пенсионное обеспечение, о виде, дате, сроке назначения и установленном на дату обращения за назначением пенсии за выслугу лет размере страховой пенсии по старости (о назначенном размере страховой пенсии по инвалидности) и (или) пенсии по старости (по инвалидности, за выслугу лет) в соответствии с Федеральным </w:t>
      </w:r>
      <w:hyperlink r:id="rId21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Федерации".</w:t>
      </w:r>
      <w:proofErr w:type="gramEnd"/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0660A2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0660A2">
        <w:rPr>
          <w:rFonts w:ascii="Times New Roman" w:hAnsi="Times New Roman" w:cs="Times New Roman"/>
          <w:sz w:val="28"/>
          <w:szCs w:val="28"/>
        </w:rPr>
        <w:t xml:space="preserve">Документ (его копия или сведения, содержащиеся в нем), указанный в </w:t>
      </w:r>
      <w:hyperlink w:anchor="P89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2.6.1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запрашивается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  <w:proofErr w:type="gramEnd"/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A2">
        <w:rPr>
          <w:rFonts w:ascii="Times New Roman" w:hAnsi="Times New Roman" w:cs="Times New Roman"/>
          <w:sz w:val="28"/>
          <w:szCs w:val="28"/>
        </w:rPr>
        <w:t xml:space="preserve">По межведомственному запросу уполномоченного органа указанный в </w:t>
      </w:r>
      <w:hyperlink w:anchor="P90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настоящего пункта документ (его копия или сведения, содержащиеся в нем) представляется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находится указанный документ, в срок не позднее 5 рабочих дней со </w:t>
      </w:r>
      <w:r w:rsidRPr="000660A2">
        <w:rPr>
          <w:rFonts w:ascii="Times New Roman" w:hAnsi="Times New Roman" w:cs="Times New Roman"/>
          <w:sz w:val="28"/>
          <w:szCs w:val="28"/>
        </w:rPr>
        <w:lastRenderedPageBreak/>
        <w:t>дня получения соответствующего межведомственного запроса.</w:t>
      </w:r>
      <w:proofErr w:type="gramEnd"/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83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4 пункта 2.6.1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самостоятельно.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A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22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0660A2">
        <w:rPr>
          <w:rFonts w:ascii="Times New Roman" w:hAnsi="Times New Roman" w:cs="Times New Roman"/>
          <w:sz w:val="28"/>
          <w:szCs w:val="28"/>
        </w:rPr>
        <w:t xml:space="preserve"> закона от 27.07.2010 N 210-ФЗ "Об организации предоставления государственных и муниципальных услуг" (далее - Федеральный закон от 27.07.2010 N 210-ФЗ) перечень документов;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A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3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210-ФЗ, и получения документов и информации, предоставляемых в результате предоставления таких услуг;</w:t>
      </w:r>
      <w:proofErr w:type="gramEnd"/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660A2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A2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0660A2">
        <w:rPr>
          <w:rFonts w:ascii="Times New Roman" w:hAnsi="Times New Roman" w:cs="Times New Roman"/>
          <w:sz w:val="28"/>
          <w:szCs w:val="28"/>
        </w:rPr>
        <w:t xml:space="preserve"> доставленные неудобства;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A2">
        <w:rPr>
          <w:rFonts w:ascii="Times New Roman" w:hAnsi="Times New Roman" w:cs="Times New Roman"/>
          <w:sz w:val="28"/>
          <w:szCs w:val="28"/>
        </w:rPr>
        <w:t xml:space="preserve">-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0660A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Уполномоченный орган отказывает в назначении пенсии за выслугу лет в случае, если: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1) у заявителя отсутствует право на предоставление муниципальной услуги;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 xml:space="preserve">2) не представлены или представлены не в полном объеме документы, указанные в </w:t>
      </w:r>
      <w:hyperlink w:anchor="P79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обязанность по представлению которых возложена на заявителя, а также их представление с нарушением требований к их оформлению;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 xml:space="preserve">3) заявителем представлены неполные и (или) заведомо недостоверные </w:t>
      </w:r>
      <w:r w:rsidRPr="000660A2">
        <w:rPr>
          <w:rFonts w:ascii="Times New Roman" w:hAnsi="Times New Roman" w:cs="Times New Roman"/>
          <w:sz w:val="28"/>
          <w:szCs w:val="28"/>
        </w:rPr>
        <w:lastRenderedPageBreak/>
        <w:t>сведения;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 xml:space="preserve">4) представленные заявителем в соответствии с </w:t>
      </w:r>
      <w:hyperlink w:anchor="P79" w:history="1">
        <w:r w:rsidRPr="000660A2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0660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содержат исправления, ошибки, противоречия, которые не позволяют однозначно истолковать их содержание, принадлежность одному лицу.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Отказ в назначении пенсии за выслугу лет может быть оспорен заявителем в судебном порядке.</w:t>
      </w:r>
    </w:p>
    <w:p w:rsidR="003174D4" w:rsidRPr="000660A2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A2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(запроса) о предоставлении муниципальной услуги.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представителя.</w:t>
      </w:r>
    </w:p>
    <w:p w:rsidR="003174D4" w:rsidRPr="0012154B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54B">
        <w:rPr>
          <w:rFonts w:ascii="Times New Roman" w:hAnsi="Times New Roman" w:cs="Times New Roman"/>
          <w:sz w:val="28"/>
          <w:szCs w:val="28"/>
        </w:rPr>
        <w:t>Запрос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376EC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</w:t>
      </w:r>
      <w:r w:rsidRPr="00376EC7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EC7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Pr="00376EC7">
        <w:rPr>
          <w:rFonts w:ascii="Times New Roman" w:hAnsi="Times New Roman" w:cs="Times New Roman"/>
          <w:sz w:val="28"/>
          <w:szCs w:val="28"/>
        </w:rPr>
        <w:t xml:space="preserve"> Федерации о социальной защите инвалидов.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Зал ожидания, места для заполнения заявлений и приема заявителей оборудуются стульями, и (или) кресельными секциями, и (или) скамьями.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</w:t>
      </w:r>
      <w:r w:rsidRPr="00376EC7">
        <w:rPr>
          <w:rFonts w:ascii="Times New Roman" w:hAnsi="Times New Roman" w:cs="Times New Roman"/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муниципальная услуга, оборудуются согласно нормативным требованиям, утвержденным </w:t>
      </w:r>
      <w:hyperlink r:id="rId25" w:history="1">
        <w:r w:rsidRPr="00376EC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76EC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14.11.2016 N 798/</w:t>
      </w:r>
      <w:proofErr w:type="spellStart"/>
      <w:proofErr w:type="gramStart"/>
      <w:r w:rsidRPr="00376EC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76EC7">
        <w:rPr>
          <w:rFonts w:ascii="Times New Roman" w:hAnsi="Times New Roman" w:cs="Times New Roman"/>
          <w:sz w:val="28"/>
          <w:szCs w:val="28"/>
        </w:rPr>
        <w:t xml:space="preserve"> "Об утверждении СП 59.13330 "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 xml:space="preserve"> групп населения должны находиться медицинская аптечка и питьевая вода. При необходимости специалист уполномоченного органа, осуществляющий прием, может вызвать неотложную скорую помощь.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3)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уполномоченного органа предпринимают следующие действия: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1) специалист уполномоченного органа, осуществляющий прием, принимает гражданина вне очереди, помогает сориентироваться, сесть на </w:t>
      </w:r>
      <w:r w:rsidRPr="00376EC7">
        <w:rPr>
          <w:rFonts w:ascii="Times New Roman" w:hAnsi="Times New Roman" w:cs="Times New Roman"/>
          <w:sz w:val="28"/>
          <w:szCs w:val="28"/>
        </w:rPr>
        <w:lastRenderedPageBreak/>
        <w:t>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76EC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76EC7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уполномоченного органа предпринимают следующие действия: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- специалист уполномоченного органа, осуществляющий прием гражданина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с гражданином в письменной форме либо через переводчика жестового языка (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>);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- 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lastRenderedPageBreak/>
        <w:t>3) возможность выбора заявителем форм обращения за получением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5) своевременность предоставления муниципальной услуги в соответствии со стандартом ее предоставления;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7) возможность получения информации о ходе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8) отсутствие обоснованных жалоб со стороны заявителя по результатам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2.16.2. Уполномоченным органом обеспечивается создание инвалидам и иным 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EC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6EC7">
        <w:rPr>
          <w:rFonts w:ascii="Times New Roman" w:hAnsi="Times New Roman" w:cs="Times New Roman"/>
          <w:sz w:val="28"/>
          <w:szCs w:val="28"/>
        </w:rPr>
        <w:t>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2.16.3. При предоставлении муниципальной услуги взаимодействие заявителя со специалистом уполномоченного органа осуществляется при </w:t>
      </w:r>
      <w:r w:rsidRPr="00376EC7">
        <w:rPr>
          <w:rFonts w:ascii="Times New Roman" w:hAnsi="Times New Roman" w:cs="Times New Roman"/>
          <w:sz w:val="28"/>
          <w:szCs w:val="28"/>
        </w:rPr>
        <w:lastRenderedPageBreak/>
        <w:t>личном обращении заявителя: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1) для получения информации по вопросам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2) для подачи заявления и документов;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3) для получения информации о ходе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4) для получения результата предоставления муниципальной услуги.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2.17.1. Муниципальная услуга по экстерриториальному принципу не предоставляется.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2.17.2. </w:t>
      </w:r>
      <w:proofErr w:type="gramStart"/>
      <w:r w:rsidRPr="00376EC7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</w:t>
      </w:r>
      <w:hyperlink w:anchor="P78" w:history="1">
        <w:r w:rsidRPr="00376EC7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76E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26" w:history="1">
        <w:r w:rsidRPr="00376EC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76EC7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  <w:proofErr w:type="gramEnd"/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2) запись на прием в уполномоченный орган для подачи запроса и документов;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lastRenderedPageBreak/>
        <w:t>3) формирование запроса;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4) прием и регистрация уполномоченным органом запроса и документов;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5) получение результата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7) осуществление оценки качества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EC7">
        <w:rPr>
          <w:rFonts w:ascii="Times New Roman" w:hAnsi="Times New Roman" w:cs="Times New Roman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376EC7"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Pr="00376EC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76EC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376EC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76EC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174D4" w:rsidRPr="00376EC7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EC7">
        <w:rPr>
          <w:rFonts w:ascii="Times New Roman" w:hAnsi="Times New Roman" w:cs="Times New Roman"/>
          <w:sz w:val="28"/>
          <w:szCs w:val="28"/>
        </w:rPr>
        <w:t>6) возможность доступа заявителя на ЕПГУ, РПГУ к ранее поданным им запросам.</w:t>
      </w:r>
    </w:p>
    <w:p w:rsidR="003174D4" w:rsidRDefault="003174D4">
      <w:pPr>
        <w:pStyle w:val="ConsPlusNormal"/>
        <w:ind w:firstLine="540"/>
        <w:jc w:val="both"/>
      </w:pPr>
    </w:p>
    <w:p w:rsidR="003174D4" w:rsidRPr="00D37CEE" w:rsidRDefault="003174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174D4" w:rsidRPr="00D37CEE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3174D4" w:rsidRPr="00D37CEE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3174D4" w:rsidRPr="00D37CEE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электронной форме</w:t>
      </w:r>
    </w:p>
    <w:p w:rsidR="003174D4" w:rsidRPr="00D37CEE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D37CEE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1) прием и регистрация заявления (запроса) и документов, необходимых для предоставления муниципальной услуги;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3) принятие решения о назначении пенсии за выслугу лет либо об отказе в назначении пенсии за выслугу лет;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3.1.1. Прием и регистрация заявления (запроса) и документов, необходимых для предоставления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с заявлением и документами, необходимыми для предоставления муниципальной услуги; поступление запроса и копий документов, необходимых для предоставления муниципальной услуги, в электронной форме через ЕПГУ, РПГУ (при наличии технической возможности).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проверяет срок действия документа, удостоверяющего личность заявителя (представителя заявителя) и соответствие данных документа, удостоверяющего личность, данным, указанным в заявлении и приложенных к нему документах.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  <w:proofErr w:type="gramEnd"/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lastRenderedPageBreak/>
        <w:t>3) заявление подписано заявителем либо представителем заявителя;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4) к заявлению приложены все документы, необходимые для предоставления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специалист уполномоченного органа, ответственный за прием документов, уведомляет заявителя о выявленных недостатках в представленных документах и предлагает принять меры по их устранению.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специалист уполномоченного органа, ответственный за прием документов, принимает представленные заявителем документы.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выявленных в представленных документах недостатков, после их устранения он вправе повторно обратиться в уполномоченный орган за предоставлением муниципальной услуги в порядке, предусмотренном настоящим административным регламентом.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назначении пенсии за выслугу лет и приложенных к нему документов составляет 15 минут.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в уполномоченный орган заявления и приложенных к нему документов, необходимых для предоставления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прием и регистрация заявления о назначении пенсии за выслугу лет и приложенных к нему документов.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назначении пенсии за выслугу лет и приложенных к нему документов фиксируется в установленном порядке, в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>том числе в системе электронного документооборота (при наличии технической возможности) уполномоченного органа.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 день регистрации заявления о назначении пенсии за выслугу лет и приложенных к нему документов специалист, ответственный за прием документов, передает поступившие документы руководителю уполномоченного органа.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3.1.1.3. Прием и регистрация запроса и приложенных к нему документов в форме электронных документов.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При направлении запроса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запросу в электронном виде документы, необходимые для предоставления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На ЕПГУ, РПГУ размещается образец заполнения электронной формы запроса.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при поступлении запроса и документов в электронном виде: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проверяет электронные образцы документов на отсутствие компьютерных вирусов и искаженной информации;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формирует и направляет заявителю электронное уведомление через ЕПГУ, РПГУ о получении и регистрации от заявителя запроса и копий документов в случае отсутствия технической возможности автоматического уведомления заявителя через ЕПГУ, РПГУ;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в электронном виде руководителю уполномоченного органа.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запроса о назначении пенсии за выслугу лет и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 в электронной форме составляет 1 день.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запроса о назначении пенсии за выслугу лет и приложенных к нему документов в электронной форме.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прием, регистрация запроса о назначении пенсии за выслугу лет и приложенных к нему документов в электронной форме.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Информация о приеме запроса о назначении пенсии за выслугу лет и приложенных к нему документов в электронной форме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документа, предусмотренного </w:t>
      </w:r>
      <w:hyperlink w:anchor="P89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подпунктом 5 пункта 2.6.1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назначение пенсии за выслугу лет, после получения зарегистрированного заявление (запроса) и приложенных к нему документов знакомится с ними.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В случае если специалистом уполномоченного органа будет выявлено, что в числе представленных заявителем документов отсутствует документ, предусмотренный </w:t>
      </w:r>
      <w:hyperlink w:anchor="P89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подпунктом 5 пункта 2.6.1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соответствующего межведомственного запроса.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срок не позднее 1 дня со дня получения заявления о назначении пенсии за выслугу лет и приложенных к нему документов от заявителя.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межведомственного запроса в электронной форме.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 обязан принять необходимые меры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>для получения ответа на межведомственный запрос в установленные сроки.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37CEE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37CEE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заявителем (представителем заявителя) документа, предусмотренного подпунктом </w:t>
      </w:r>
      <w:hyperlink w:anchor="P79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пункта 2.6.1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сведений,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сведений, необходимых для предоставления муниципальной услуги заявителю.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3.1.3. Принятие решения о назначении пенсии за выслугу лет либо об отказе в назначении пенсии за выслугу лет.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органа, ответственным за назначение пенсии за выслугу лет, документов, указанных в </w:t>
      </w:r>
      <w:hyperlink w:anchor="P79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уполномоченного органа, ответственный за назначение пенсии за выслугу лет.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назначение пенсии за выслугу лет, проводит проверку наличия документов, в том числе в электронном виде (при направлении запроса и документов в электронном виде через ЕПГУ, РПГУ (при наличии технической возможности)), необходимых для принятия решения о назначении пенсии за выслугу лет.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По итогам проверки представленных заявителем (представителем заявителя) документов, учитывая основания, указанные в </w:t>
      </w:r>
      <w:hyperlink w:anchor="P105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специалист уполномоченного органа подготавливает проект решения о назначении пенсии за выслугу лет в двух экземплярах либо проект решения об отказе в назначении пенсии за выслугу лет с указанием причин отказа в двух экземплярах.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 ЕПГУ, РПГУ (при наличии технической возможности), и при этом в запросе указано о получении результата предоставления муниципальной услуги в электронном виде, специалист уполномоченного органа подготавливает проект решения о назначении пенсии за выслугу лет в электронном виде либо проект решения об отказе в назначении пенсии за выслугу лет с указанием</w:t>
      </w:r>
      <w:proofErr w:type="gramEnd"/>
      <w:r w:rsidRPr="00D37CEE">
        <w:rPr>
          <w:rFonts w:ascii="Times New Roman" w:hAnsi="Times New Roman" w:cs="Times New Roman"/>
          <w:sz w:val="28"/>
          <w:szCs w:val="28"/>
        </w:rPr>
        <w:t xml:space="preserve"> причин отказа в электронном виде.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Подготовленные проекты решения о назначении пенсии за выслугу лет либо об отказе назначении пенсии за выслугу лет, в том числе в электронном виде, передаются (направляются в электронном виде) специалистом уполномоченного органа руководителю уполномоченного органа.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Руководитель уполномоченного органа проверяет правильность подготовленного специалистом уполномоченного органа проекта решения о назначении пенсии за выслугу лет либо проекта решения об отказе в назначении пенсии за выслугу лет, в том числе в электронном виде.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 случае согласия с представленными проектами решений и при отсутствии замечаний на данные проекты руководитель уполномоченного органа подписывает данные решения.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В случае наличия замечаний у руководителя уполномоченного органа по проекту решения о назначении пенсии за выслугу</w:t>
      </w:r>
      <w:proofErr w:type="gramEnd"/>
      <w:r w:rsidRPr="00D37CEE">
        <w:rPr>
          <w:rFonts w:ascii="Times New Roman" w:hAnsi="Times New Roman" w:cs="Times New Roman"/>
          <w:sz w:val="28"/>
          <w:szCs w:val="28"/>
        </w:rPr>
        <w:t xml:space="preserve"> лет или проекту решения об отказе в назначении пенсии за выслугу лет руководитель уполномоченного органа возвращает специалисту уполномоченного органа, ответственному за назначение пенсии за выслугу лет, документы с резолюцией о доработке.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Руководитель уполномоченного органа при отсутствии замечаний к доработанным проектам: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- подписывает решение о назначении пенсии за выслугу лет либо решение </w:t>
      </w:r>
      <w:proofErr w:type="gramStart"/>
      <w:r w:rsidRPr="00D37CEE">
        <w:rPr>
          <w:rFonts w:ascii="Times New Roman" w:hAnsi="Times New Roman" w:cs="Times New Roman"/>
          <w:sz w:val="28"/>
          <w:szCs w:val="28"/>
        </w:rPr>
        <w:t>об отказе в назначении пенсии за выслугу лет на бумажном носителе в двух экземплярах</w:t>
      </w:r>
      <w:proofErr w:type="gramEnd"/>
      <w:r w:rsidRPr="00D37CEE">
        <w:rPr>
          <w:rFonts w:ascii="Times New Roman" w:hAnsi="Times New Roman" w:cs="Times New Roman"/>
          <w:sz w:val="28"/>
          <w:szCs w:val="28"/>
        </w:rPr>
        <w:t>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- в случае если в запросе, направленном через ЕПГУ, РПГУ (при наличии технической возможности), указано о получении результата предоставления муниципальной услуги в электронной форме, подписывает электронной подписью решение о назначении пенсии за выслугу лет либо решение об отказе в назначении пенсии за выслугу лет в форме электронного документа и направляет его специалисту уполномоченного органа.</w:t>
      </w:r>
      <w:proofErr w:type="gramEnd"/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lastRenderedPageBreak/>
        <w:t>Заявителю подлежит выдаче (в случае выбора заявителем получения результата предоставления муниципальной услуги в бумажном виде) один экземпляр решения о назначении пенсии за выслугу лет либо решения об отказе в назначении пенсии за выслугу лет. Второй экземпляр принятого решения хранится в архиве уполномоченного органа.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 день.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либо отсутствие оснований для отказа в назначении пенсии за выслугу лет, предусмотренных </w:t>
      </w:r>
      <w:hyperlink w:anchor="P105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специалисту, ответственному за прием и выдачу документов, подписанного решения о назначении пенсии за выслугу лет либо решения об отказе в назначении пенсии за выслугу лет.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В случае поступления запроса и документов посредством ЕПГУ, РПГУ (при наличии технической возможности) специалист уполномоченного органа, ответственный за прием и выдачу документов,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 - в случае отсутствия технической возможности автоматического уведомления заявителя через ЕПГУ, РПГУ.</w:t>
      </w:r>
      <w:proofErr w:type="gramEnd"/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3.1.4.1. Основанием для начала административной процедуры является принятие руководителем уполномоченного органа решения о назначении пенсии за выслугу лет либо решения об отказе в назначении пенсии за выслугу.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через ЕПГУ, РПГУ (при наличии технической возможности)) заявитель предъявляет следующие документы: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заявителя на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>получение документов (если от имени заявителя действует его представитель);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- оригиналы документов, указанных в </w:t>
      </w:r>
      <w:hyperlink w:anchor="P79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направлении запроса и документов на предоставление муниципальной услуги через ЕПГУ, РПГУ (при наличии технической возможности).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муниципальной услуги на бумажном носителе: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1) устанавливает личность заявителя (представителя заявителя);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3) находит копию заявления и документы, подлежащие выдаче заявителю (решение о назначении пенсии за выслугу лет либо решения об отказе в назначении пенсии за выслугу);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5) знакомит заявителя с решением о назначении пенсии за выслугу лет либо решения об отказе в назначении пенсии за выслугу;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6) выдает заявителю решение о назначении пенсии за выслугу лет либо решение об отказе в назначении пенсии за выслугу;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7) вносит запись о назначении пенсии за выслугу лет либо об отказе в назначении пенсии за выслугу лет в установленном порядке, в том числе в системе электронного документооборота (при наличии технической возможности) уполномоченного органа и в журнал регистрации;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8) отказывает в выдаче результата предоставления муниципальной услуги в случаях: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личность, и (или) документ, удостоверяющий его полномочия действовать от имени заявителя;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документов, необходимых для предоставления муниципальной услуги, через ЕПГУ, РПГУ (при наличии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возможности) и при указании в запросе о получении результата предоставления муниципальной услуги на бумажном носителе.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Если заявитель, не согласившись с решением уполномоченного органа о назначении пенсии за выслугу лет либо решением об отказе в назначении пенсии за выслугу лет, отказался проставить свою подпись в получении документов, решение о назначении пенсии за выслугу лет либо решение об отказе в назначении пенсии за выслугу лет ему не выдается и специалист уполномоченного органа, ответственный за прием и выдачу</w:t>
      </w:r>
      <w:proofErr w:type="gramEnd"/>
      <w:r w:rsidRPr="00D37CEE">
        <w:rPr>
          <w:rFonts w:ascii="Times New Roman" w:hAnsi="Times New Roman" w:cs="Times New Roman"/>
          <w:sz w:val="28"/>
          <w:szCs w:val="28"/>
        </w:rPr>
        <w:t xml:space="preserve"> документов, на копии заявления проставляет отметку об отказе в получении решений путем внесения слов "Получить документы отказался", заверяет данную отметку своей подписью.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обращения в уполномоченный орган заявителя, отказавшегося получить результат предоставления муниципальной услуги,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в уполномоченный орган за получением решения о назначении пенсии за выслугу лет либо решения об отказе в</w:t>
      </w:r>
      <w:proofErr w:type="gramEnd"/>
      <w:r w:rsidRPr="00D37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CEE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D37CEE">
        <w:rPr>
          <w:rFonts w:ascii="Times New Roman" w:hAnsi="Times New Roman" w:cs="Times New Roman"/>
          <w:sz w:val="28"/>
          <w:szCs w:val="28"/>
        </w:rPr>
        <w:t xml:space="preserve"> пенсии за выслугу лет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3.1.4.2. В случае подачи заявителем запроса и документов, необходимых для предоставления муниципальной услуги, в электронном виде посредством ЕПГУ, РПГУ (при наличии технической возможности) и указании в запросе о получении результата предоставления муниципальной услуги в электронном виде специалист уполномоченного органа, ответственный за прием и выдачу документов: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1) устанавливает личность заявителя (представителя заявителя);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3) сверяет электронные образы документов, необходимых для предоставления муниципальной услуги, с их оригиналами (при направлении запроса и документов, необходимых для предоставления муниципальной услуги, через ЕПГУ, РПГУ (при наличии технической возможности));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предоставления услуги будет направлен ему в личный кабинет на ЕПГУ, РПГУ в форме электронного документа.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электронных образов документов, необходимых для предоставления муниципальной услуги, направленных в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>электронной форме, с оригиналами данных документов, результат предоставления муниципальной услуги заявителю не направляется через ЕПГУ, РПГУ, о чем составляется акт.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 случае если заявителю отказано в назначении пенсии за выслугу лет, решение об отказе в назначении пенсии за выслугу лет сканируется и направляется заявителю через ЕПГУ, РПГУ либо направляется в форме электронного документа, подписанного электронной подписью,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не более 15 минут.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возможна в день принятия решения о назначении пенсии за выслугу лет либо решения об отказе в назначении пенсии за выслугу лет.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Критерий принятия решения: принятие уполномоченным органом решения о назначении пенсии за выслугу лет либо решения об отказе в назначении пенсии за выслугу лет.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решения о назначении пенсии за выслугу лет либо решения об отказе в назначении пенсии за выслугу лет.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 решений.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w:anchor="P730" w:history="1">
        <w:r w:rsidRPr="00D37CEE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D37CE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</w:t>
      </w:r>
      <w:r w:rsidRPr="00D37CEE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и документах сведений в срок, не превышающий 3 дней </w:t>
      </w:r>
      <w:proofErr w:type="gramStart"/>
      <w:r w:rsidRPr="00D37CE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37CEE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опечаток и (или) ошибок в документах, выданных в результате предоставления муниципальной услуги. В случае выявления таких опечаток и (или) ошибок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EE">
        <w:rPr>
          <w:rFonts w:ascii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опечатки и (или) ошибки в выданных в результате предоставления муниципальной услуги документах или уведомление об отсутствии опечатки и (или) ошибки в выданных в результате предоставления муниципальной услуги документах размещается в личном кабинете заявителя на ЕПГУ, РПГУ.</w:t>
      </w:r>
      <w:proofErr w:type="gramEnd"/>
    </w:p>
    <w:p w:rsidR="003174D4" w:rsidRPr="00D37CE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C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3174D4" w:rsidRDefault="003174D4">
      <w:pPr>
        <w:pStyle w:val="ConsPlusNormal"/>
        <w:ind w:firstLine="540"/>
        <w:jc w:val="both"/>
      </w:pPr>
    </w:p>
    <w:p w:rsidR="003174D4" w:rsidRPr="0006780E" w:rsidRDefault="003174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678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80E">
        <w:rPr>
          <w:rFonts w:ascii="Times New Roman" w:hAnsi="Times New Roman" w:cs="Times New Roman"/>
          <w:sz w:val="28"/>
          <w:szCs w:val="28"/>
        </w:rPr>
        <w:t xml:space="preserve"> исполнением предоставления</w:t>
      </w:r>
    </w:p>
    <w:p w:rsidR="003174D4" w:rsidRPr="0006780E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174D4" w:rsidRPr="0006780E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06780E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678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8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и муниципальными служащими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6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</w:t>
      </w:r>
      <w:r w:rsidRPr="0006780E">
        <w:rPr>
          <w:rFonts w:ascii="Times New Roman" w:hAnsi="Times New Roman" w:cs="Times New Roman"/>
          <w:sz w:val="28"/>
          <w:szCs w:val="28"/>
        </w:rPr>
        <w:lastRenderedPageBreak/>
        <w:t>лицами и муниципальными служащими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678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80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и решения должностного лица или муниципального служащего уполномоченного органа.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и решения должностного лица или муниципального служащего уполномоченного органа. Проверки также проводятся по конкретному обращению заявителя.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уполномоченного органа и иных должностных лиц за решения и действия (бездействие), принимаемые и осуществляемые в ходе предоставления муниципальной услуги.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</w:t>
      </w:r>
      <w:r w:rsidRPr="0006780E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услуги, виновные должностные лица и муниципальные служащие уполномоченного органа несут ответственность в соответствии с законодательством Российской Федерации.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прием заявления и документов, необходимых для предоставления муниципальной услуги, несут персональную ответственность за соблюдение сроков и порядка приема и регистрации документов.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подготовку документов, предусмотренных настоящим административным регламентом, несут персональную ответственность за соблюдение сроков и порядка оформления документов.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выдачу (направление) документов, сформированных по результатам предоставления муниципальной услуги, несут персональную ответственность за соблюдение порядка выдачи (направления) документов.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678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80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80E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</w:t>
      </w:r>
      <w:r w:rsidR="00D37CEE" w:rsidRPr="0006780E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06780E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174D4" w:rsidRPr="0006780E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0E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174D4" w:rsidRPr="0034267C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34267C" w:rsidRDefault="003174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174D4" w:rsidRPr="0034267C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уполномоченного органа,</w:t>
      </w:r>
    </w:p>
    <w:p w:rsidR="003174D4" w:rsidRPr="0034267C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его</w:t>
      </w:r>
    </w:p>
    <w:p w:rsidR="003174D4" w:rsidRPr="0034267C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3174D4" w:rsidRPr="0034267C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34267C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06780E" w:rsidRPr="003426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4267C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- жалоба).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D37CEE" w:rsidRPr="003426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Start"/>
      <w:r w:rsidR="00D37CEE" w:rsidRPr="0034267C">
        <w:rPr>
          <w:rFonts w:ascii="Times New Roman" w:hAnsi="Times New Roman" w:cs="Times New Roman"/>
          <w:sz w:val="28"/>
          <w:szCs w:val="28"/>
        </w:rPr>
        <w:t xml:space="preserve"> </w:t>
      </w:r>
      <w:r w:rsidRPr="003426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его должностных лиц, муниципальных служащих при предоставлении муниципальной услуги.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D37CEE" w:rsidRPr="003426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4267C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принятии на </w:t>
      </w:r>
      <w:proofErr w:type="gramStart"/>
      <w:r w:rsidRPr="0034267C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D37CEE" w:rsidRPr="003426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34267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="00D37CEE" w:rsidRPr="0034267C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3426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D37CEE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 w:rsidR="00D37CEE" w:rsidRPr="0034267C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proofErr w:type="gramEnd"/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4267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Кемеровской области - Кузбасса, муниципальными правовыми актами </w:t>
      </w:r>
      <w:r w:rsidR="00D37CEE" w:rsidRPr="003426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897A4B" w:rsidRPr="0034267C">
        <w:rPr>
          <w:rFonts w:ascii="Times New Roman" w:hAnsi="Times New Roman" w:cs="Times New Roman"/>
          <w:sz w:val="28"/>
          <w:szCs w:val="28"/>
        </w:rPr>
        <w:t>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>7) отказ уполномоченного органа, его должностного лица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 w:rsidR="0006780E" w:rsidRPr="003426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3426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</w:t>
      </w:r>
      <w:r w:rsidRPr="0034267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уведомляется заявитель, а также приносятся извинения за доставленные неудобства.</w:t>
      </w:r>
      <w:proofErr w:type="gramEnd"/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52"/>
      <w:bookmarkEnd w:id="8"/>
      <w:r w:rsidRPr="0034267C">
        <w:rPr>
          <w:rFonts w:ascii="Times New Roman" w:hAnsi="Times New Roman" w:cs="Times New Roman"/>
          <w:sz w:val="28"/>
          <w:szCs w:val="28"/>
        </w:rPr>
        <w:t>5.3.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5.4. Орган местного самоуправления </w:t>
      </w:r>
      <w:r w:rsidR="0006780E" w:rsidRPr="0034267C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34267C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59"/>
      <w:bookmarkEnd w:id="9"/>
      <w:r w:rsidRPr="0034267C">
        <w:rPr>
          <w:rFonts w:ascii="Times New Roman" w:hAnsi="Times New Roman" w:cs="Times New Roman"/>
          <w:sz w:val="28"/>
          <w:szCs w:val="28"/>
        </w:rPr>
        <w:t>5.4.1. Жалоба на решения или (и) действия (бездействие) должностных лиц и (или)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0"/>
      <w:bookmarkEnd w:id="10"/>
      <w:r w:rsidRPr="0034267C">
        <w:rPr>
          <w:rFonts w:ascii="Times New Roman" w:hAnsi="Times New Roman" w:cs="Times New Roman"/>
          <w:sz w:val="28"/>
          <w:szCs w:val="28"/>
        </w:rPr>
        <w:t xml:space="preserve">5.4.2. Жалоба на решения и действия (бездействие) руководителя уполномоченного органа подается в администрацию </w:t>
      </w:r>
      <w:r w:rsidR="0006780E" w:rsidRPr="0034267C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34267C">
        <w:rPr>
          <w:rFonts w:ascii="Times New Roman" w:hAnsi="Times New Roman" w:cs="Times New Roman"/>
          <w:sz w:val="28"/>
          <w:szCs w:val="28"/>
        </w:rPr>
        <w:t>в письменной форме или в электронном виде.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Прием жалоб физических лиц в администрации </w:t>
      </w:r>
      <w:r w:rsidR="0006780E" w:rsidRPr="0034267C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34267C">
        <w:rPr>
          <w:rFonts w:ascii="Times New Roman" w:hAnsi="Times New Roman" w:cs="Times New Roman"/>
          <w:sz w:val="28"/>
          <w:szCs w:val="28"/>
        </w:rPr>
        <w:t xml:space="preserve">осуществляет отдел </w:t>
      </w:r>
      <w:r w:rsidR="0006780E" w:rsidRPr="0034267C">
        <w:rPr>
          <w:rFonts w:ascii="Times New Roman" w:hAnsi="Times New Roman" w:cs="Times New Roman"/>
          <w:sz w:val="28"/>
          <w:szCs w:val="28"/>
        </w:rPr>
        <w:t xml:space="preserve">по обращениям граждан </w:t>
      </w:r>
      <w:r w:rsidRPr="0034267C">
        <w:rPr>
          <w:rFonts w:ascii="Times New Roman" w:hAnsi="Times New Roman" w:cs="Times New Roman"/>
          <w:sz w:val="28"/>
          <w:szCs w:val="28"/>
        </w:rPr>
        <w:t xml:space="preserve"> по адресу: город </w:t>
      </w:r>
      <w:r w:rsidR="0006780E" w:rsidRPr="0034267C">
        <w:rPr>
          <w:rFonts w:ascii="Times New Roman" w:hAnsi="Times New Roman" w:cs="Times New Roman"/>
          <w:sz w:val="28"/>
          <w:szCs w:val="28"/>
        </w:rPr>
        <w:t>Таштагол</w:t>
      </w:r>
      <w:r w:rsidRPr="0034267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6780E" w:rsidRPr="0034267C">
        <w:rPr>
          <w:rFonts w:ascii="Times New Roman" w:hAnsi="Times New Roman" w:cs="Times New Roman"/>
          <w:sz w:val="28"/>
          <w:szCs w:val="28"/>
        </w:rPr>
        <w:t>Ленина</w:t>
      </w:r>
      <w:r w:rsidRPr="0034267C">
        <w:rPr>
          <w:rFonts w:ascii="Times New Roman" w:hAnsi="Times New Roman" w:cs="Times New Roman"/>
          <w:sz w:val="28"/>
          <w:szCs w:val="28"/>
        </w:rPr>
        <w:t xml:space="preserve">, дом </w:t>
      </w:r>
      <w:r w:rsidR="0006780E" w:rsidRPr="0034267C">
        <w:rPr>
          <w:rFonts w:ascii="Times New Roman" w:hAnsi="Times New Roman" w:cs="Times New Roman"/>
          <w:sz w:val="28"/>
          <w:szCs w:val="28"/>
        </w:rPr>
        <w:t>60</w:t>
      </w:r>
      <w:r w:rsidRPr="0034267C">
        <w:rPr>
          <w:rFonts w:ascii="Times New Roman" w:hAnsi="Times New Roman" w:cs="Times New Roman"/>
          <w:sz w:val="28"/>
          <w:szCs w:val="28"/>
        </w:rPr>
        <w:t>, кабинет 10</w:t>
      </w:r>
      <w:r w:rsidR="0006780E" w:rsidRPr="0034267C">
        <w:rPr>
          <w:rFonts w:ascii="Times New Roman" w:hAnsi="Times New Roman" w:cs="Times New Roman"/>
          <w:sz w:val="28"/>
          <w:szCs w:val="28"/>
        </w:rPr>
        <w:t>6</w:t>
      </w:r>
      <w:r w:rsidRPr="0034267C">
        <w:rPr>
          <w:rFonts w:ascii="Times New Roman" w:hAnsi="Times New Roman" w:cs="Times New Roman"/>
          <w:sz w:val="28"/>
          <w:szCs w:val="28"/>
        </w:rPr>
        <w:t xml:space="preserve">, который направляет жалобу уполномоченному на ее рассмотрение должностному лицу администрации </w:t>
      </w:r>
      <w:r w:rsidR="0006780E" w:rsidRPr="0034267C">
        <w:rPr>
          <w:rFonts w:ascii="Times New Roman" w:hAnsi="Times New Roman" w:cs="Times New Roman"/>
          <w:sz w:val="28"/>
          <w:szCs w:val="28"/>
        </w:rPr>
        <w:t>Таштагольского муниципального района.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Pr="0034267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либо в случае, если в жалобе одновременно обжалуются решения и (или) действия (бездействие) должностных лиц и (или) муниципальных служащих, и руководителя уполномоченного органа, рассматривается заместителем Главы </w:t>
      </w:r>
      <w:r w:rsidR="0006780E" w:rsidRPr="0034267C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34267C">
        <w:rPr>
          <w:rFonts w:ascii="Times New Roman" w:hAnsi="Times New Roman" w:cs="Times New Roman"/>
          <w:sz w:val="28"/>
          <w:szCs w:val="28"/>
        </w:rPr>
        <w:t xml:space="preserve"> по социальным вопросам (далее также - ответственное должностное лицо).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5.5. Порядок подачи и рассмотрения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5.5.1. 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по почте на бумажном носителе;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в электронной форме с использованием информационно-телекоммуникационной сети Интернет посредством: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- официального сайта;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- РПГУ, ЕПГУ;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9"/>
      <w:bookmarkEnd w:id="11"/>
      <w:proofErr w:type="gramStart"/>
      <w:r w:rsidRPr="0034267C">
        <w:rPr>
          <w:rFonts w:ascii="Times New Roman" w:hAnsi="Times New Roman" w:cs="Times New Roman"/>
          <w:sz w:val="28"/>
          <w:szCs w:val="28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360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пунктом 5.4.2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5.5.2.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документа, подтверждающего полномочия на осуществление действий от имени заявителя, представителем заявителя может быть </w:t>
      </w:r>
      <w:proofErr w:type="gramStart"/>
      <w:r w:rsidRPr="0034267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>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5.5.3. Время приема жалоб в письменной форме в уполномоченном органе совпадает со временем предоставления муниципальной услуги.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w:anchor="P352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пункте 5.3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Требования к электронной подписи установлены </w:t>
      </w:r>
      <w:hyperlink r:id="rId27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Федерального закона N 210-ФЗ и Федеральным </w:t>
      </w:r>
      <w:hyperlink r:id="rId29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5.5.4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360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пунктом 5.4.2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регистрации не позднее следующего за днем ее поступления рабочего дня.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Жалоба, принятая органом администрации </w:t>
      </w:r>
      <w:r w:rsidR="003F4192" w:rsidRPr="0034267C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34267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360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пункте 5.4.2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359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пунктами 5.4.1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0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5.4.2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</w:t>
      </w:r>
      <w:proofErr w:type="spellStart"/>
      <w:r w:rsidRPr="0034267C">
        <w:rPr>
          <w:rFonts w:ascii="Times New Roman" w:hAnsi="Times New Roman" w:cs="Times New Roman"/>
          <w:sz w:val="28"/>
          <w:szCs w:val="28"/>
        </w:rPr>
        <w:t>перенаправляет</w:t>
      </w:r>
      <w:proofErr w:type="spellEnd"/>
      <w:r w:rsidRPr="0034267C">
        <w:rPr>
          <w:rFonts w:ascii="Times New Roman" w:hAnsi="Times New Roman" w:cs="Times New Roman"/>
          <w:sz w:val="28"/>
          <w:szCs w:val="28"/>
        </w:rPr>
        <w:t xml:space="preserve"> ее в уполномоченный орган, предоставляющий муниципальную услугу, или ответственному должностному лицу, уполномоченным на рассмотрение жалобы, и в письменной форме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информирует заявителя о перенаправлении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lastRenderedPageBreak/>
        <w:t>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5"/>
      <w:bookmarkEnd w:id="12"/>
      <w:r w:rsidRPr="0034267C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85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пункте 5.7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369" w:history="1">
        <w:r w:rsidRPr="0034267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3 пункта 5.5.1</w:t>
        </w:r>
      </w:hyperlink>
      <w:r w:rsidRPr="003426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34267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4267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4267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5.7.2. Уполномоченный орган или ответственное должностное лицо вправе оставить жалобу без ответа в следующих случаях: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7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5.7.3. Решение об отказе в удовлетворении жалобы принимается в следующих случаях: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5.7.4. В ответе по результатам рассмотрения жалобы указываются: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номер, дата и место принятия решения;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 xml:space="preserve">3) 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 w:rsidRPr="0034267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4267C">
        <w:rPr>
          <w:rFonts w:ascii="Times New Roman" w:hAnsi="Times New Roman" w:cs="Times New Roman"/>
          <w:sz w:val="28"/>
          <w:szCs w:val="28"/>
        </w:rPr>
        <w:t xml:space="preserve"> </w:t>
      </w:r>
      <w:r w:rsidRPr="0034267C">
        <w:rPr>
          <w:rFonts w:ascii="Times New Roman" w:hAnsi="Times New Roman" w:cs="Times New Roman"/>
          <w:sz w:val="28"/>
          <w:szCs w:val="28"/>
        </w:rPr>
        <w:lastRenderedPageBreak/>
        <w:t>обжалуется;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4) фамилия, имя, отчество (последнее - при наличии) или наименование заявителя;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5) основания для принятия решения по жалобе;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6) принятое по жалобе решение;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8) сведения о порядке обжалования принятого по жалобе решения.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5.7.5.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Уполномоченный орган обеспечивает: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5.7.6. Информация о порядке подачи и рассмотрения жалобы предоставляется заявителю: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1) в устной форме по телефону и (или) при личном приеме;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3) посредством размещения информации: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в местах предоставления муниципальной услуги;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- на официальном сайте;</w:t>
      </w:r>
    </w:p>
    <w:p w:rsidR="003174D4" w:rsidRPr="0034267C" w:rsidRDefault="00317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- в ЕПГУ.</w:t>
      </w:r>
    </w:p>
    <w:p w:rsidR="003174D4" w:rsidRPr="0034267C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34267C" w:rsidRDefault="003174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3174D4" w:rsidRPr="0034267C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3174D4" w:rsidRPr="0034267C" w:rsidRDefault="003174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3174D4" w:rsidRPr="0034267C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Pr="0034267C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67C">
        <w:rPr>
          <w:rFonts w:ascii="Times New Roman" w:hAnsi="Times New Roman" w:cs="Times New Roman"/>
          <w:sz w:val="28"/>
          <w:szCs w:val="28"/>
        </w:rPr>
        <w:t>Многофункциональные центры в предоставлении муниципальной услуги не участвуют.</w:t>
      </w:r>
    </w:p>
    <w:p w:rsidR="003174D4" w:rsidRPr="0034267C" w:rsidRDefault="00317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jc w:val="right"/>
        <w:outlineLvl w:val="1"/>
      </w:pPr>
      <w:r>
        <w:t>Приложение N 1</w:t>
      </w:r>
    </w:p>
    <w:p w:rsidR="003174D4" w:rsidRDefault="003174D4">
      <w:pPr>
        <w:pStyle w:val="ConsPlusNormal"/>
        <w:jc w:val="right"/>
      </w:pPr>
      <w:r>
        <w:t>к административному регламенту предоставления</w:t>
      </w:r>
    </w:p>
    <w:p w:rsidR="003174D4" w:rsidRDefault="003174D4">
      <w:pPr>
        <w:pStyle w:val="ConsPlusNormal"/>
        <w:jc w:val="right"/>
      </w:pPr>
      <w:r>
        <w:t xml:space="preserve">муниципальной услуги "Назначение пенсии </w:t>
      </w:r>
      <w:proofErr w:type="gramStart"/>
      <w:r>
        <w:t>за</w:t>
      </w:r>
      <w:proofErr w:type="gramEnd"/>
    </w:p>
    <w:p w:rsidR="003174D4" w:rsidRDefault="003174D4">
      <w:pPr>
        <w:pStyle w:val="ConsPlusNormal"/>
        <w:jc w:val="right"/>
      </w:pPr>
      <w:r>
        <w:t xml:space="preserve">выслугу лет лицам, замещавшим </w:t>
      </w:r>
      <w:proofErr w:type="gramStart"/>
      <w:r>
        <w:t>муниципальные</w:t>
      </w:r>
      <w:proofErr w:type="gramEnd"/>
    </w:p>
    <w:p w:rsidR="003174D4" w:rsidRDefault="003174D4">
      <w:pPr>
        <w:pStyle w:val="ConsPlusNormal"/>
        <w:jc w:val="right"/>
      </w:pPr>
      <w:r>
        <w:t>должности и должности муниципальной службы</w:t>
      </w:r>
    </w:p>
    <w:p w:rsidR="003174D4" w:rsidRDefault="003F4192">
      <w:pPr>
        <w:pStyle w:val="ConsPlusNormal"/>
        <w:jc w:val="right"/>
      </w:pPr>
      <w:r>
        <w:t>Таштагольского муниципального района</w:t>
      </w:r>
      <w:r w:rsidR="003174D4">
        <w:t>"</w:t>
      </w:r>
    </w:p>
    <w:p w:rsidR="003174D4" w:rsidRDefault="003174D4">
      <w:pPr>
        <w:pStyle w:val="ConsPlusNormal"/>
        <w:ind w:firstLine="540"/>
        <w:jc w:val="both"/>
      </w:pPr>
    </w:p>
    <w:p w:rsidR="003174D4" w:rsidRDefault="003174D4" w:rsidP="003F4192">
      <w:pPr>
        <w:pStyle w:val="ConsPlusNonformat"/>
        <w:jc w:val="right"/>
      </w:pPr>
      <w:r>
        <w:t xml:space="preserve">                           </w:t>
      </w:r>
      <w:r w:rsidR="003F4192">
        <w:t xml:space="preserve">      </w:t>
      </w:r>
      <w:r>
        <w:t xml:space="preserve"> </w:t>
      </w:r>
      <w:r w:rsidR="003F4192">
        <w:t xml:space="preserve">МКУ «Управление социальной защиты населения </w:t>
      </w:r>
    </w:p>
    <w:p w:rsidR="003174D4" w:rsidRDefault="0034267C" w:rsidP="0034267C">
      <w:pPr>
        <w:pStyle w:val="ConsPlusNonformat"/>
        <w:jc w:val="center"/>
      </w:pPr>
      <w:r>
        <w:t xml:space="preserve">                              </w:t>
      </w:r>
      <w:r w:rsidR="003F4192">
        <w:t>Таштагольского муниципального</w:t>
      </w:r>
      <w:r>
        <w:t xml:space="preserve"> </w:t>
      </w:r>
      <w:r w:rsidR="003F4192">
        <w:t xml:space="preserve">района»  </w:t>
      </w:r>
    </w:p>
    <w:p w:rsidR="003174D4" w:rsidRDefault="003174D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             (ФИО гражданина)</w:t>
      </w:r>
    </w:p>
    <w:p w:rsidR="003174D4" w:rsidRDefault="003174D4">
      <w:pPr>
        <w:pStyle w:val="ConsPlusNonformat"/>
        <w:jc w:val="both"/>
      </w:pPr>
      <w:r>
        <w:t xml:space="preserve">                                   документ, удостоверяющий личность,</w:t>
      </w:r>
    </w:p>
    <w:p w:rsidR="003174D4" w:rsidRDefault="003174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серия ___________ N 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3174D4" w:rsidRDefault="003174D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(кем и когда выдан документ,</w:t>
      </w:r>
      <w:proofErr w:type="gramEnd"/>
    </w:p>
    <w:p w:rsidR="003174D4" w:rsidRDefault="003174D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3174D4" w:rsidRDefault="003174D4">
      <w:pPr>
        <w:pStyle w:val="ConsPlusNonformat"/>
        <w:jc w:val="both"/>
      </w:pPr>
      <w:r>
        <w:t xml:space="preserve">                                   адрес 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3174D4" w:rsidRDefault="003174D4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bookmarkStart w:id="13" w:name="P462"/>
      <w:bookmarkEnd w:id="13"/>
      <w:r>
        <w:t xml:space="preserve">                                 ЗАЯВЛЕНИЕ</w:t>
      </w:r>
    </w:p>
    <w:p w:rsidR="003174D4" w:rsidRDefault="003174D4">
      <w:pPr>
        <w:pStyle w:val="ConsPlusNonformat"/>
        <w:jc w:val="both"/>
      </w:pPr>
      <w:r>
        <w:t xml:space="preserve">                    о назначении пенсии за выслугу лет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 xml:space="preserve">    В  соответствии с Законом Кемеровской области от 30.06.2007 N 103-ОЗ "О</w:t>
      </w:r>
    </w:p>
    <w:p w:rsidR="003174D4" w:rsidRDefault="003174D4">
      <w:pPr>
        <w:pStyle w:val="ConsPlusNonformat"/>
        <w:jc w:val="both"/>
      </w:pPr>
      <w:r>
        <w:t>некоторых  вопросах  прохождения  муниципальной службы" прошу назначить мне</w:t>
      </w:r>
    </w:p>
    <w:p w:rsidR="003174D4" w:rsidRDefault="003174D4">
      <w:pPr>
        <w:pStyle w:val="ConsPlusNonformat"/>
        <w:jc w:val="both"/>
      </w:pPr>
      <w:r>
        <w:t>пенсию за выслугу лет.</w:t>
      </w:r>
    </w:p>
    <w:p w:rsidR="003174D4" w:rsidRDefault="003174D4">
      <w:pPr>
        <w:pStyle w:val="ConsPlusNonformat"/>
        <w:jc w:val="both"/>
      </w:pPr>
      <w:r>
        <w:t xml:space="preserve">    Страховая  пенсия  по  старости  (страховая  пенсия  по инвалидности)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 xml:space="preserve">соответствии 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страховых пенсиях" и (или) пенсия </w:t>
      </w:r>
      <w:proofErr w:type="gramStart"/>
      <w:r>
        <w:t>по</w:t>
      </w:r>
      <w:proofErr w:type="gramEnd"/>
    </w:p>
    <w:p w:rsidR="003174D4" w:rsidRDefault="003174D4">
      <w:pPr>
        <w:pStyle w:val="ConsPlusNonformat"/>
        <w:jc w:val="both"/>
      </w:pPr>
      <w:r>
        <w:t xml:space="preserve">старости  (по  инвалидности,  за  выслугу лет) в соответствии с </w:t>
      </w:r>
      <w:proofErr w:type="gramStart"/>
      <w:r>
        <w:t>Федеральным</w:t>
      </w:r>
      <w:proofErr w:type="gramEnd"/>
    </w:p>
    <w:p w:rsidR="003174D4" w:rsidRDefault="00225D51">
      <w:pPr>
        <w:pStyle w:val="ConsPlusNonformat"/>
        <w:jc w:val="both"/>
      </w:pPr>
      <w:hyperlink r:id="rId31" w:history="1">
        <w:r w:rsidR="003174D4">
          <w:rPr>
            <w:color w:val="0000FF"/>
          </w:rPr>
          <w:t>законом</w:t>
        </w:r>
      </w:hyperlink>
      <w:r w:rsidR="003174D4">
        <w:t xml:space="preserve">  "О государственном пенсионном обеспечении в Российской Федерации",</w:t>
      </w:r>
    </w:p>
    <w:p w:rsidR="003174D4" w:rsidRDefault="003174D4">
      <w:pPr>
        <w:pStyle w:val="ConsPlusNonformat"/>
        <w:jc w:val="both"/>
      </w:pPr>
      <w:r>
        <w:t xml:space="preserve">пенсия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</w:t>
      </w:r>
    </w:p>
    <w:p w:rsidR="003174D4" w:rsidRDefault="003174D4">
      <w:pPr>
        <w:pStyle w:val="ConsPlusNonformat"/>
        <w:jc w:val="both"/>
      </w:pPr>
      <w:r>
        <w:t>в Российской Федерации" ___________________________________________________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(указать вид назначенной пенсии)</w:t>
      </w:r>
    </w:p>
    <w:p w:rsidR="003174D4" w:rsidRDefault="003174D4">
      <w:pPr>
        <w:pStyle w:val="ConsPlusNonformat"/>
        <w:jc w:val="both"/>
      </w:pPr>
      <w:r>
        <w:t>назначен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с ___________________________ по ____________________________.</w:t>
      </w:r>
    </w:p>
    <w:p w:rsidR="003174D4" w:rsidRDefault="003174D4">
      <w:pPr>
        <w:pStyle w:val="ConsPlusNonformat"/>
        <w:jc w:val="both"/>
      </w:pPr>
      <w:r>
        <w:t xml:space="preserve">                   (дата, месяц, год)              (дата, месяц, год)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 xml:space="preserve">      1. К заявлению </w:t>
      </w:r>
      <w:proofErr w:type="gramStart"/>
      <w:r>
        <w:t>приложены</w:t>
      </w:r>
      <w:proofErr w:type="gramEnd"/>
      <w:r>
        <w:t xml:space="preserve"> (нужное отметить):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1.1. Копии  документов, удостоверяющих личность, подтверждающих место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жительства (место пребывания).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1.2. Копия   распоряжения   (приказа)   об   освобождении   лица   </w:t>
      </w:r>
      <w:proofErr w:type="gramStart"/>
      <w:r>
        <w:t>от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 xml:space="preserve">муниципальной  должности  Новокузнецкого городского округа или увольнении </w:t>
      </w:r>
      <w:proofErr w:type="gramStart"/>
      <w:r>
        <w:t>с</w:t>
      </w:r>
      <w:proofErr w:type="gramEnd"/>
    </w:p>
    <w:p w:rsidR="003174D4" w:rsidRDefault="003174D4">
      <w:pPr>
        <w:pStyle w:val="ConsPlusNonformat"/>
        <w:jc w:val="both"/>
      </w:pPr>
      <w:r>
        <w:t>должности муниципальной службы Новокузнецкого городского округа.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1.3. Копия  трудовой  книжки и (или) сведения о трудовой деятельности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 xml:space="preserve">(в соответствии со </w:t>
      </w:r>
      <w:hyperlink r:id="rId3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Федерации).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1.4. Справка  о  периодах  муниципальной  службы  и  иных   периодах,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proofErr w:type="gramStart"/>
      <w:r>
        <w:t>засчитываемых</w:t>
      </w:r>
      <w:proofErr w:type="gramEnd"/>
      <w:r>
        <w:t xml:space="preserve">  в стаж муниципальной службы для назначения пенсии за выслугу</w:t>
      </w:r>
    </w:p>
    <w:p w:rsidR="003174D4" w:rsidRDefault="003174D4">
      <w:pPr>
        <w:pStyle w:val="ConsPlusNonformat"/>
        <w:jc w:val="both"/>
      </w:pPr>
      <w:r>
        <w:t>лет.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1.5. Справка о размере: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 xml:space="preserve">- среднемесячного денежного  вознаграждения лица, замещавшего </w:t>
      </w:r>
      <w:proofErr w:type="gramStart"/>
      <w:r>
        <w:t>муниципальную</w:t>
      </w:r>
      <w:proofErr w:type="gramEnd"/>
    </w:p>
    <w:p w:rsidR="003174D4" w:rsidRDefault="003174D4">
      <w:pPr>
        <w:pStyle w:val="ConsPlusNonformat"/>
        <w:jc w:val="both"/>
      </w:pPr>
      <w:r>
        <w:lastRenderedPageBreak/>
        <w:t>должность,   или   среднемесячного   денежного   содержания  муниципального</w:t>
      </w:r>
    </w:p>
    <w:p w:rsidR="003174D4" w:rsidRDefault="003174D4">
      <w:pPr>
        <w:pStyle w:val="ConsPlusNonformat"/>
        <w:jc w:val="both"/>
      </w:pPr>
      <w:r>
        <w:t>служащего;</w:t>
      </w:r>
    </w:p>
    <w:p w:rsidR="003174D4" w:rsidRDefault="003174D4">
      <w:pPr>
        <w:pStyle w:val="ConsPlusNonformat"/>
        <w:jc w:val="both"/>
      </w:pPr>
      <w:r>
        <w:t>- денежного  вознаграждения (должностного оклада) лиц, работавших в местных</w:t>
      </w:r>
    </w:p>
    <w:p w:rsidR="003174D4" w:rsidRDefault="003174D4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  государственной    власти   и   управления,   органах   местного</w:t>
      </w:r>
    </w:p>
    <w:p w:rsidR="003174D4" w:rsidRDefault="003174D4">
      <w:pPr>
        <w:pStyle w:val="ConsPlusNonformat"/>
        <w:jc w:val="both"/>
      </w:pPr>
      <w:r>
        <w:t>самоуправления,    общественных    и   политических   организациях   города</w:t>
      </w:r>
    </w:p>
    <w:p w:rsidR="003174D4" w:rsidRDefault="003174D4">
      <w:pPr>
        <w:pStyle w:val="ConsPlusNonformat"/>
        <w:jc w:val="both"/>
      </w:pPr>
      <w:r>
        <w:t>Новокузнецка.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1.6. Справка  органа,  осуществляющего   пенсионное  обеспечение,  </w:t>
      </w:r>
      <w:proofErr w:type="gramStart"/>
      <w:r>
        <w:t>об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proofErr w:type="gramStart"/>
      <w:r>
        <w:t>установленном  размере  страховой  пенсии  по старости (страховой пенсии по</w:t>
      </w:r>
      <w:proofErr w:type="gramEnd"/>
    </w:p>
    <w:p w:rsidR="003174D4" w:rsidRDefault="003174D4">
      <w:pPr>
        <w:pStyle w:val="ConsPlusNonformat"/>
        <w:jc w:val="both"/>
      </w:pPr>
      <w:r>
        <w:t xml:space="preserve">инвалидности)  с  указанием  сумм,  учитываемых  при  исчислении  пенсии </w:t>
      </w:r>
      <w:proofErr w:type="gramStart"/>
      <w:r>
        <w:t>за</w:t>
      </w:r>
      <w:proofErr w:type="gramEnd"/>
    </w:p>
    <w:p w:rsidR="003174D4" w:rsidRDefault="003174D4">
      <w:pPr>
        <w:pStyle w:val="ConsPlusNonformat"/>
        <w:jc w:val="both"/>
      </w:pPr>
      <w:r>
        <w:t xml:space="preserve">выслугу лет, и (или) пенсии по старости (по инвалидности, за выслугу лет)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 xml:space="preserve">соответствии   с   Федеральным   </w:t>
      </w:r>
      <w:hyperlink r:id="rId34" w:history="1">
        <w:r>
          <w:rPr>
            <w:color w:val="0000FF"/>
          </w:rPr>
          <w:t>законом</w:t>
        </w:r>
      </w:hyperlink>
      <w:r>
        <w:t xml:space="preserve">   "</w:t>
      </w:r>
      <w:proofErr w:type="gramStart"/>
      <w:r>
        <w:t>О</w:t>
      </w:r>
      <w:proofErr w:type="gramEnd"/>
      <w:r>
        <w:t xml:space="preserve">   государственном  пенсионном</w:t>
      </w:r>
    </w:p>
    <w:p w:rsidR="003174D4" w:rsidRDefault="003174D4">
      <w:pPr>
        <w:pStyle w:val="ConsPlusNonformat"/>
        <w:jc w:val="both"/>
      </w:pPr>
      <w:proofErr w:type="gramStart"/>
      <w:r>
        <w:t>обеспечении</w:t>
      </w:r>
      <w:proofErr w:type="gramEnd"/>
      <w:r>
        <w:t xml:space="preserve">  в  Российской  Федерации" либо пенсии в соответствии с </w:t>
      </w:r>
      <w:hyperlink r:id="rId35" w:history="1">
        <w:r>
          <w:rPr>
            <w:color w:val="0000FF"/>
          </w:rPr>
          <w:t>Законом</w:t>
        </w:r>
      </w:hyperlink>
    </w:p>
    <w:p w:rsidR="003174D4" w:rsidRDefault="003174D4">
      <w:pPr>
        <w:pStyle w:val="ConsPlusNonformat"/>
        <w:jc w:val="both"/>
      </w:pPr>
      <w:r>
        <w:t>Российской  Федерации  "О  занятости  населения  в  Российской  Федерации",</w:t>
      </w:r>
    </w:p>
    <w:p w:rsidR="003174D4" w:rsidRDefault="003174D4">
      <w:pPr>
        <w:pStyle w:val="ConsPlusNonformat"/>
        <w:jc w:val="both"/>
      </w:pPr>
      <w:proofErr w:type="gramStart"/>
      <w:r>
        <w:t>учитываемых</w:t>
      </w:r>
      <w:proofErr w:type="gramEnd"/>
      <w:r>
        <w:t xml:space="preserve">   при   исчислении   размера  пенсии,  установленных  в  месяце</w:t>
      </w:r>
    </w:p>
    <w:p w:rsidR="003174D4" w:rsidRDefault="003174D4">
      <w:pPr>
        <w:pStyle w:val="ConsPlusNonformat"/>
        <w:jc w:val="both"/>
      </w:pPr>
      <w:r>
        <w:t>обращения.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1.7. ________________________________________________________________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___________________________________________________________________________</w:t>
      </w:r>
    </w:p>
    <w:p w:rsidR="003174D4" w:rsidRDefault="003174D4">
      <w:pPr>
        <w:pStyle w:val="ConsPlusNonformat"/>
        <w:jc w:val="both"/>
      </w:pPr>
      <w:r>
        <w:t>___________________________________________________________________________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(иные документы)</w:t>
      </w:r>
    </w:p>
    <w:p w:rsidR="003174D4" w:rsidRDefault="003174D4">
      <w:pPr>
        <w:pStyle w:val="ConsPlusNonformat"/>
        <w:jc w:val="both"/>
      </w:pPr>
      <w:r>
        <w:t xml:space="preserve">      2. ___________________________________________ пенсию за выслугу лет,</w:t>
      </w:r>
    </w:p>
    <w:p w:rsidR="003174D4" w:rsidRDefault="003174D4">
      <w:pPr>
        <w:pStyle w:val="ConsPlusNonformat"/>
        <w:jc w:val="both"/>
      </w:pPr>
      <w:r>
        <w:t xml:space="preserve">                    (</w:t>
      </w:r>
      <w:proofErr w:type="gramStart"/>
      <w:r>
        <w:t>получаю</w:t>
      </w:r>
      <w:proofErr w:type="gramEnd"/>
      <w:r>
        <w:t>/не получаю)</w:t>
      </w:r>
    </w:p>
    <w:p w:rsidR="003174D4" w:rsidRDefault="003174D4">
      <w:pPr>
        <w:pStyle w:val="ConsPlusNonformat"/>
        <w:jc w:val="both"/>
      </w:pPr>
      <w:proofErr w:type="gramStart"/>
      <w:r>
        <w:t xml:space="preserve">(за  исключением  лиц,  указанных  в  </w:t>
      </w:r>
      <w:hyperlink r:id="rId36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37" w:history="1">
        <w:r>
          <w:rPr>
            <w:color w:val="0000FF"/>
          </w:rPr>
          <w:t>6</w:t>
        </w:r>
      </w:hyperlink>
      <w:r>
        <w:t xml:space="preserve"> и </w:t>
      </w:r>
      <w:hyperlink r:id="rId38" w:history="1">
        <w:r>
          <w:rPr>
            <w:color w:val="0000FF"/>
          </w:rPr>
          <w:t>7 пункта 1 статьи 4</w:t>
        </w:r>
      </w:hyperlink>
      <w:proofErr w:type="gramEnd"/>
    </w:p>
    <w:p w:rsidR="003174D4" w:rsidRDefault="003174D4">
      <w:pPr>
        <w:pStyle w:val="ConsPlusNonformat"/>
        <w:jc w:val="both"/>
      </w:pPr>
      <w:r>
        <w:t xml:space="preserve">Федерального  закона "О государственном пенсионном обеспечении в </w:t>
      </w:r>
      <w:proofErr w:type="gramStart"/>
      <w:r>
        <w:t>Российской</w:t>
      </w:r>
      <w:proofErr w:type="gramEnd"/>
    </w:p>
    <w:p w:rsidR="003174D4" w:rsidRDefault="003174D4">
      <w:pPr>
        <w:pStyle w:val="ConsPlusNonformat"/>
        <w:jc w:val="both"/>
      </w:pPr>
      <w:proofErr w:type="gramStart"/>
      <w:r>
        <w:t>Федерации"),  ежемесячное  пожизненное  содержание,  ежемесячную  доплату к</w:t>
      </w:r>
      <w:proofErr w:type="gramEnd"/>
    </w:p>
    <w:p w:rsidR="003174D4" w:rsidRDefault="003174D4">
      <w:pPr>
        <w:pStyle w:val="ConsPlusNonformat"/>
        <w:jc w:val="both"/>
      </w:pPr>
      <w:r>
        <w:t>пенсии    (ежемесячное    пожизненное    содержание)   или   дополнительное</w:t>
      </w:r>
    </w:p>
    <w:p w:rsidR="003174D4" w:rsidRDefault="003174D4">
      <w:pPr>
        <w:pStyle w:val="ConsPlusNonformat"/>
        <w:jc w:val="both"/>
      </w:pPr>
      <w:r>
        <w:t xml:space="preserve">(пожизненное)   ежемесячное   материальное   обеспечение,   </w:t>
      </w:r>
      <w:proofErr w:type="gramStart"/>
      <w:r>
        <w:t>назначаемые</w:t>
      </w:r>
      <w:proofErr w:type="gramEnd"/>
      <w:r>
        <w:t xml:space="preserve">   и</w:t>
      </w:r>
    </w:p>
    <w:p w:rsidR="003174D4" w:rsidRDefault="003174D4">
      <w:pPr>
        <w:pStyle w:val="ConsPlusNonformat"/>
        <w:jc w:val="both"/>
      </w:pPr>
      <w:proofErr w:type="gramStart"/>
      <w:r>
        <w:t>финансируемые</w:t>
      </w:r>
      <w:proofErr w:type="gramEnd"/>
      <w:r>
        <w:t xml:space="preserve">  за  счет  средств  федерального  бюджета  в  соответствии  с</w:t>
      </w:r>
    </w:p>
    <w:p w:rsidR="003174D4" w:rsidRDefault="003174D4">
      <w:pPr>
        <w:pStyle w:val="ConsPlusNonformat"/>
        <w:jc w:val="both"/>
      </w:pPr>
      <w:r>
        <w:t>федеральными   законами,   актами   Президента   Российской   Федерации   и</w:t>
      </w:r>
    </w:p>
    <w:p w:rsidR="003174D4" w:rsidRDefault="003174D4">
      <w:pPr>
        <w:pStyle w:val="ConsPlusNonformat"/>
        <w:jc w:val="both"/>
      </w:pPr>
      <w:r>
        <w:t>Правительства   Российской   Федерации,  а  также  пенсию  за  выслугу  лет</w:t>
      </w:r>
    </w:p>
    <w:p w:rsidR="003174D4" w:rsidRDefault="003174D4">
      <w:pPr>
        <w:pStyle w:val="ConsPlusNonformat"/>
        <w:jc w:val="both"/>
      </w:pPr>
      <w:r>
        <w:t xml:space="preserve">(ежемесячную   доплату   к   пенсии,   иные   выплаты),  устанавливаемую 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субъектов  Российской Федерации, актами</w:t>
      </w:r>
    </w:p>
    <w:p w:rsidR="003174D4" w:rsidRDefault="003174D4">
      <w:pPr>
        <w:pStyle w:val="ConsPlusNonformat"/>
        <w:jc w:val="both"/>
      </w:pPr>
      <w:r>
        <w:t xml:space="preserve">органов  местного самоуправления других муниципальных образований в связи </w:t>
      </w:r>
      <w:proofErr w:type="gramStart"/>
      <w:r>
        <w:t>с</w:t>
      </w:r>
      <w:proofErr w:type="gramEnd"/>
    </w:p>
    <w:p w:rsidR="003174D4" w:rsidRDefault="003174D4">
      <w:pPr>
        <w:pStyle w:val="ConsPlusNonformat"/>
        <w:jc w:val="both"/>
      </w:pPr>
      <w:r>
        <w:t>замещением   государственных  должностей  субъектов  Российской  Федерации,</w:t>
      </w:r>
    </w:p>
    <w:p w:rsidR="003174D4" w:rsidRDefault="003174D4">
      <w:pPr>
        <w:pStyle w:val="ConsPlusNonformat"/>
        <w:jc w:val="both"/>
      </w:pPr>
      <w:r>
        <w:t xml:space="preserve">муниципальных должностей в других муниципальных образованиях либо в связи </w:t>
      </w:r>
      <w:proofErr w:type="gramStart"/>
      <w:r>
        <w:t>с</w:t>
      </w:r>
      <w:proofErr w:type="gramEnd"/>
    </w:p>
    <w:p w:rsidR="003174D4" w:rsidRDefault="003174D4">
      <w:pPr>
        <w:pStyle w:val="ConsPlusNonformat"/>
        <w:jc w:val="both"/>
      </w:pPr>
      <w:r>
        <w:t>прохождением   государственной   гражданской  службы  субъектов  Российской</w:t>
      </w:r>
    </w:p>
    <w:p w:rsidR="003174D4" w:rsidRDefault="003174D4">
      <w:pPr>
        <w:pStyle w:val="ConsPlusNonformat"/>
        <w:jc w:val="both"/>
      </w:pPr>
      <w:r>
        <w:t>Федерации, муниципальной службы в других муниципальных образованиях;</w:t>
      </w:r>
    </w:p>
    <w:p w:rsidR="003174D4" w:rsidRDefault="003174D4">
      <w:pPr>
        <w:pStyle w:val="ConsPlusNonformat"/>
        <w:jc w:val="both"/>
      </w:pPr>
      <w:r>
        <w:t>___________________________________________________________________________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(нужное подчеркнуть)</w:t>
      </w:r>
    </w:p>
    <w:p w:rsidR="003174D4" w:rsidRDefault="003174D4">
      <w:pPr>
        <w:pStyle w:val="ConsPlusNonformat"/>
        <w:jc w:val="both"/>
      </w:pPr>
      <w:r>
        <w:t xml:space="preserve">      3. В  случае  выезда  гражданина  на  постоянное  место жительства </w:t>
      </w:r>
      <w:proofErr w:type="gramStart"/>
      <w:r>
        <w:t>за</w:t>
      </w:r>
      <w:proofErr w:type="gramEnd"/>
    </w:p>
    <w:p w:rsidR="003174D4" w:rsidRDefault="003174D4">
      <w:pPr>
        <w:pStyle w:val="ConsPlusNonformat"/>
        <w:jc w:val="both"/>
      </w:pPr>
      <w:r>
        <w:t xml:space="preserve">пределы   Новокузнецкого   городского   округа  необходимо  представлять 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>уполномоченный  орган  документ, подтверждающий факт нахождения его в живых</w:t>
      </w:r>
    </w:p>
    <w:p w:rsidR="003174D4" w:rsidRDefault="003174D4">
      <w:pPr>
        <w:pStyle w:val="ConsPlusNonformat"/>
        <w:jc w:val="both"/>
      </w:pPr>
      <w:r>
        <w:t>на  31  декабря  каждого  года.  Документом, подтверждающим указанный факт,</w:t>
      </w:r>
    </w:p>
    <w:p w:rsidR="003174D4" w:rsidRDefault="003174D4">
      <w:pPr>
        <w:pStyle w:val="ConsPlusNonformat"/>
        <w:jc w:val="both"/>
      </w:pPr>
      <w:r>
        <w:t xml:space="preserve">является  копия  паспорта либо иного документа, удостоверяющего личность, </w:t>
      </w:r>
      <w:proofErr w:type="gramStart"/>
      <w:r>
        <w:t>с</w:t>
      </w:r>
      <w:proofErr w:type="gramEnd"/>
    </w:p>
    <w:p w:rsidR="003174D4" w:rsidRDefault="003174D4">
      <w:pPr>
        <w:pStyle w:val="ConsPlusNonformat"/>
        <w:jc w:val="both"/>
      </w:pPr>
      <w:r>
        <w:t>предъявлением   оригинала   или   копия   паспорта  либо  иного  документа,</w:t>
      </w:r>
    </w:p>
    <w:p w:rsidR="003174D4" w:rsidRDefault="003174D4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личность, заверенная в установленном порядке.</w:t>
      </w:r>
    </w:p>
    <w:p w:rsidR="003174D4" w:rsidRDefault="003174D4">
      <w:pPr>
        <w:pStyle w:val="ConsPlusNonformat"/>
        <w:jc w:val="both"/>
      </w:pPr>
      <w:r>
        <w:t xml:space="preserve">      4. Гражданину, получающему пенсию за выслугу лет, необходимо сообщить</w:t>
      </w:r>
    </w:p>
    <w:p w:rsidR="003174D4" w:rsidRDefault="003174D4">
      <w:pPr>
        <w:pStyle w:val="ConsPlusNonformat"/>
        <w:jc w:val="both"/>
      </w:pPr>
      <w:proofErr w:type="gramStart"/>
      <w:r>
        <w:t>в  уполномоченный  орган  о  наступлении  следующих  обстоятельств  (нужное</w:t>
      </w:r>
      <w:proofErr w:type="gramEnd"/>
    </w:p>
    <w:p w:rsidR="003174D4" w:rsidRDefault="003174D4">
      <w:pPr>
        <w:pStyle w:val="ConsPlusNonformat"/>
        <w:jc w:val="both"/>
      </w:pPr>
      <w:r>
        <w:t>отметить):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4.1. О  замещении  государственной  должности  Российской  Федерации,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государственной должности субъекта Российской Федерации, выборной должности</w:t>
      </w:r>
    </w:p>
    <w:p w:rsidR="003174D4" w:rsidRDefault="003174D4">
      <w:pPr>
        <w:pStyle w:val="ConsPlusNonformat"/>
        <w:jc w:val="both"/>
      </w:pPr>
      <w:r>
        <w:t>в   органе   местного  самоуправления,  должности  государственной  службы,</w:t>
      </w:r>
    </w:p>
    <w:p w:rsidR="003174D4" w:rsidRDefault="003174D4">
      <w:pPr>
        <w:pStyle w:val="ConsPlusNonformat"/>
        <w:jc w:val="both"/>
      </w:pPr>
      <w:r>
        <w:t xml:space="preserve">предусмотренной  Федеральным  </w:t>
      </w:r>
      <w:hyperlink r:id="rId39" w:history="1">
        <w:r>
          <w:rPr>
            <w:color w:val="0000FF"/>
          </w:rPr>
          <w:t>законом</w:t>
        </w:r>
      </w:hyperlink>
      <w:r>
        <w:t xml:space="preserve">  "О  системе  государственной  службы</w:t>
      </w:r>
    </w:p>
    <w:p w:rsidR="003174D4" w:rsidRDefault="003174D4">
      <w:pPr>
        <w:pStyle w:val="ConsPlusNonformat"/>
        <w:jc w:val="both"/>
      </w:pPr>
      <w:r>
        <w:t>Российской Федерации", или должности муниципальной службы.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4.2. О  назначении  денежных  выплат, указанных в пункте 2 настоящего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заявления.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lastRenderedPageBreak/>
        <w:t xml:space="preserve">│   </w:t>
      </w:r>
      <w:proofErr w:type="spellStart"/>
      <w:r>
        <w:t>│</w:t>
      </w:r>
      <w:proofErr w:type="spellEnd"/>
      <w:r>
        <w:t xml:space="preserve"> 4.3. </w:t>
      </w:r>
      <w:proofErr w:type="gramStart"/>
      <w:r>
        <w:t>Об  изменении  размера  страховой  пенсии по старости (страховой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пенсии   по   инвалидности)   и   (или)  размера  пенсии  по  старости  (</w:t>
      </w:r>
      <w:proofErr w:type="gramStart"/>
      <w:r>
        <w:t>по</w:t>
      </w:r>
      <w:proofErr w:type="gramEnd"/>
    </w:p>
    <w:p w:rsidR="003174D4" w:rsidRDefault="003174D4">
      <w:pPr>
        <w:pStyle w:val="ConsPlusNonformat"/>
        <w:jc w:val="both"/>
      </w:pPr>
      <w:r>
        <w:t xml:space="preserve">инвалидности,  за  выслугу  лет)  в  соответствии 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</w:t>
      </w:r>
    </w:p>
    <w:p w:rsidR="003174D4" w:rsidRDefault="003174D4">
      <w:pPr>
        <w:pStyle w:val="ConsPlusNonformat"/>
        <w:jc w:val="both"/>
      </w:pPr>
      <w:r>
        <w:t xml:space="preserve">государственном  пенсионном </w:t>
      </w:r>
      <w:proofErr w:type="gramStart"/>
      <w:r>
        <w:t>обеспечении</w:t>
      </w:r>
      <w:proofErr w:type="gramEnd"/>
      <w:r>
        <w:t xml:space="preserve"> в Российской Федерации" либо пенсии</w:t>
      </w:r>
    </w:p>
    <w:p w:rsidR="003174D4" w:rsidRDefault="003174D4">
      <w:pPr>
        <w:pStyle w:val="ConsPlusNonformat"/>
        <w:jc w:val="both"/>
      </w:pPr>
      <w:r>
        <w:t xml:space="preserve">в  соответствии  с  </w:t>
      </w:r>
      <w:hyperlink r:id="rId41" w:history="1">
        <w:r>
          <w:rPr>
            <w:color w:val="0000FF"/>
          </w:rPr>
          <w:t>Законом</w:t>
        </w:r>
      </w:hyperlink>
      <w:r>
        <w:t xml:space="preserve">  Российской  Федерации "О занятости населения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 xml:space="preserve">Российской Федерации", </w:t>
      </w:r>
      <w:proofErr w:type="gramStart"/>
      <w:r>
        <w:t>учитываемых</w:t>
      </w:r>
      <w:proofErr w:type="gramEnd"/>
      <w:r>
        <w:t xml:space="preserve"> при исчислении размера пенсии за выслугу</w:t>
      </w:r>
    </w:p>
    <w:p w:rsidR="003174D4" w:rsidRDefault="003174D4">
      <w:pPr>
        <w:pStyle w:val="ConsPlusNonformat"/>
        <w:jc w:val="both"/>
      </w:pPr>
      <w:r>
        <w:t>лет.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4.4. О переводе с одного вида пенсии, установленного в соответствии </w:t>
      </w:r>
      <w:proofErr w:type="gramStart"/>
      <w:r>
        <w:t>с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федеральным законодательством и учитываемого при исчислении размера пенсии,</w:t>
      </w:r>
    </w:p>
    <w:p w:rsidR="003174D4" w:rsidRDefault="003174D4">
      <w:pPr>
        <w:pStyle w:val="ConsPlusNonformat"/>
        <w:jc w:val="both"/>
      </w:pPr>
      <w:r>
        <w:t>на другой вид пенсии, установленный федеральным законодательством.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4.5. Об  изменении  адреса  места  жительства  (места пребывания) и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изменения   органа,   осуществляющего   пенсионное   обеспечение,</w:t>
      </w:r>
    </w:p>
    <w:p w:rsidR="003174D4" w:rsidRDefault="003174D4">
      <w:pPr>
        <w:pStyle w:val="ConsPlusNonformat"/>
        <w:jc w:val="both"/>
      </w:pPr>
      <w:r>
        <w:t>представить справку, указанную в подпункте 1.6 настоящего заявления.</w:t>
      </w:r>
    </w:p>
    <w:p w:rsidR="003174D4" w:rsidRDefault="003174D4">
      <w:pPr>
        <w:pStyle w:val="ConsPlusNonformat"/>
        <w:jc w:val="both"/>
      </w:pPr>
      <w:r>
        <w:t xml:space="preserve">      5. Сведения  об  обстоятельствах,  указанных  в  пункте 4  настоящего</w:t>
      </w:r>
    </w:p>
    <w:p w:rsidR="003174D4" w:rsidRDefault="003174D4">
      <w:pPr>
        <w:pStyle w:val="ConsPlusNonformat"/>
        <w:jc w:val="both"/>
      </w:pPr>
      <w:r>
        <w:t>заявления,  необходимо представить в уполномоченный орган в 14-дневный срок</w:t>
      </w:r>
    </w:p>
    <w:p w:rsidR="003174D4" w:rsidRDefault="003174D4">
      <w:pPr>
        <w:pStyle w:val="ConsPlusNonformat"/>
        <w:jc w:val="both"/>
      </w:pPr>
      <w:r>
        <w:t>со дня их наступления.</w:t>
      </w:r>
    </w:p>
    <w:p w:rsidR="003174D4" w:rsidRDefault="003174D4">
      <w:pPr>
        <w:pStyle w:val="ConsPlusNonformat"/>
        <w:jc w:val="both"/>
      </w:pPr>
      <w:r>
        <w:t xml:space="preserve">      6. Доставку  пенсии  за  выслугу  лет  прошу осуществлять посредством</w:t>
      </w:r>
    </w:p>
    <w:p w:rsidR="003174D4" w:rsidRDefault="003174D4">
      <w:pPr>
        <w:pStyle w:val="ConsPlusNonformat"/>
        <w:jc w:val="both"/>
      </w:pPr>
      <w:r>
        <w:t>перечисления на счет N ___________________________________________________,</w:t>
      </w:r>
    </w:p>
    <w:p w:rsidR="003174D4" w:rsidRDefault="003174D4">
      <w:pPr>
        <w:pStyle w:val="ConsPlusNonformat"/>
        <w:jc w:val="both"/>
      </w:pPr>
      <w:r>
        <w:t>открытый в ________________________________________________________________</w:t>
      </w:r>
    </w:p>
    <w:p w:rsidR="003174D4" w:rsidRDefault="003174D4">
      <w:pPr>
        <w:pStyle w:val="ConsPlusNonformat"/>
        <w:jc w:val="both"/>
      </w:pPr>
      <w:r>
        <w:t>___________________________________________________________________________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3174D4" w:rsidRDefault="003174D4">
      <w:pPr>
        <w:pStyle w:val="ConsPlusNonformat"/>
        <w:jc w:val="both"/>
      </w:pPr>
      <w:r>
        <w:t xml:space="preserve">      7. Порядок  удержания  пенсии  за  выслугу лет при несоблюдении норм,</w:t>
      </w:r>
    </w:p>
    <w:p w:rsidR="003174D4" w:rsidRDefault="003174D4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пунктами 4 и 5 настоящего заявления, разъяснен.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>"___" _____________ 20___ г.               ________________________________</w:t>
      </w:r>
    </w:p>
    <w:p w:rsidR="003174D4" w:rsidRDefault="003174D4">
      <w:pPr>
        <w:pStyle w:val="ConsPlusNonformat"/>
        <w:jc w:val="both"/>
      </w:pPr>
      <w:r>
        <w:t xml:space="preserve">           (дата)                                 (подпись заявителя)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>Расписку-уведомление к настоящему заявлению получил 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>Заявление и документы гражданина приняты "___" _____________ 20___ г.</w:t>
      </w:r>
    </w:p>
    <w:p w:rsidR="003174D4" w:rsidRDefault="003174D4">
      <w:pPr>
        <w:pStyle w:val="ConsPlusNonformat"/>
        <w:jc w:val="both"/>
      </w:pPr>
      <w:r>
        <w:t xml:space="preserve">                                                  (дата)</w:t>
      </w:r>
    </w:p>
    <w:p w:rsidR="003174D4" w:rsidRDefault="003174D4">
      <w:pPr>
        <w:pStyle w:val="ConsPlusNonformat"/>
        <w:jc w:val="both"/>
      </w:pPr>
      <w:r>
        <w:t>специалистом ______________________________________________________________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(ФИО, подпись специалиста)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>---------------------------------------------------------------------------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 xml:space="preserve">                           РАСПИСКА-УВЕДОМЛЕНИЕ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 xml:space="preserve">      1. Заявление и документы гражданина приняты "__" ____________ 20__ г.</w:t>
      </w:r>
    </w:p>
    <w:p w:rsidR="003174D4" w:rsidRDefault="003174D4">
      <w:pPr>
        <w:pStyle w:val="ConsPlusNonformat"/>
        <w:jc w:val="both"/>
      </w:pPr>
      <w:r>
        <w:t xml:space="preserve">                                                          (дата)</w:t>
      </w:r>
    </w:p>
    <w:p w:rsidR="003174D4" w:rsidRDefault="003174D4">
      <w:pPr>
        <w:pStyle w:val="ConsPlusNonformat"/>
        <w:jc w:val="both"/>
      </w:pPr>
      <w:r>
        <w:t>специалистом ______________________________________________________________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(ФИО, подпись специалиста)</w:t>
      </w:r>
    </w:p>
    <w:p w:rsidR="003174D4" w:rsidRDefault="003174D4">
      <w:pPr>
        <w:pStyle w:val="ConsPlusNonformat"/>
        <w:jc w:val="both"/>
      </w:pPr>
      <w:r>
        <w:t>Недостающие документы _____________________________________________________</w:t>
      </w:r>
    </w:p>
    <w:p w:rsidR="003174D4" w:rsidRDefault="003174D4">
      <w:pPr>
        <w:pStyle w:val="ConsPlusNonformat"/>
        <w:jc w:val="both"/>
      </w:pPr>
      <w:r>
        <w:t>___________________________________________________________________________</w:t>
      </w:r>
    </w:p>
    <w:p w:rsidR="003174D4" w:rsidRDefault="003174D4">
      <w:pPr>
        <w:pStyle w:val="ConsPlusNonformat"/>
        <w:jc w:val="both"/>
      </w:pPr>
      <w:r>
        <w:t>представить в уполномоченный орган до "__" ____________ 20__ г.</w:t>
      </w:r>
    </w:p>
    <w:p w:rsidR="003174D4" w:rsidRDefault="003174D4">
      <w:pPr>
        <w:pStyle w:val="ConsPlusNonformat"/>
        <w:jc w:val="both"/>
      </w:pPr>
      <w:r>
        <w:t xml:space="preserve">      2. Гражданину, получающему пенсию за выслугу лет, необходимо сообщить</w:t>
      </w:r>
    </w:p>
    <w:p w:rsidR="003174D4" w:rsidRDefault="003174D4">
      <w:pPr>
        <w:pStyle w:val="ConsPlusNonformat"/>
        <w:jc w:val="both"/>
      </w:pPr>
      <w:proofErr w:type="gramStart"/>
      <w:r>
        <w:t>в  уполномоченный  орган  о  наступлении  следующих  обстоятельств  (нужное</w:t>
      </w:r>
      <w:proofErr w:type="gramEnd"/>
    </w:p>
    <w:p w:rsidR="003174D4" w:rsidRDefault="003174D4">
      <w:pPr>
        <w:pStyle w:val="ConsPlusNonformat"/>
        <w:jc w:val="both"/>
      </w:pPr>
      <w:r>
        <w:t>отметить):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2.1. О  замещении  государственной  должности  Российской  Федерации,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государственной должности субъекта Российской Федерации, выборной должности</w:t>
      </w:r>
    </w:p>
    <w:p w:rsidR="003174D4" w:rsidRDefault="003174D4">
      <w:pPr>
        <w:pStyle w:val="ConsPlusNonformat"/>
        <w:jc w:val="both"/>
      </w:pPr>
      <w:r>
        <w:t>в   органе   местного  самоуправления,  должности  государственной  службы,</w:t>
      </w:r>
    </w:p>
    <w:p w:rsidR="003174D4" w:rsidRDefault="003174D4">
      <w:pPr>
        <w:pStyle w:val="ConsPlusNonformat"/>
        <w:jc w:val="both"/>
      </w:pPr>
      <w:r>
        <w:t xml:space="preserve">предусмотренной  Федеральным  </w:t>
      </w:r>
      <w:hyperlink r:id="rId42" w:history="1">
        <w:r>
          <w:rPr>
            <w:color w:val="0000FF"/>
          </w:rPr>
          <w:t>законом</w:t>
        </w:r>
      </w:hyperlink>
      <w:r>
        <w:t xml:space="preserve">  "О  системе  государственной  службы</w:t>
      </w:r>
    </w:p>
    <w:p w:rsidR="003174D4" w:rsidRDefault="003174D4">
      <w:pPr>
        <w:pStyle w:val="ConsPlusNonformat"/>
        <w:jc w:val="both"/>
      </w:pPr>
      <w:r>
        <w:t>Российской Федерации", или должности муниципальной службы.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2.2. </w:t>
      </w:r>
      <w:proofErr w:type="gramStart"/>
      <w:r>
        <w:t>О  назначении  пенсии   за  выслугу  лет  (за  исключением  лиц,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lastRenderedPageBreak/>
        <w:t xml:space="preserve">указанных  в  </w:t>
      </w:r>
      <w:hyperlink r:id="rId43" w:history="1">
        <w:r>
          <w:rPr>
            <w:color w:val="0000FF"/>
          </w:rPr>
          <w:t>подпунктах  2</w:t>
        </w:r>
      </w:hyperlink>
      <w:r>
        <w:t xml:space="preserve">, </w:t>
      </w:r>
      <w:hyperlink r:id="rId44" w:history="1">
        <w:r>
          <w:rPr>
            <w:color w:val="0000FF"/>
          </w:rPr>
          <w:t>6</w:t>
        </w:r>
      </w:hyperlink>
      <w:r>
        <w:t xml:space="preserve"> и </w:t>
      </w:r>
      <w:hyperlink r:id="rId45" w:history="1">
        <w:r>
          <w:rPr>
            <w:color w:val="0000FF"/>
          </w:rPr>
          <w:t>7 пункта 1 статьи 4</w:t>
        </w:r>
      </w:hyperlink>
      <w:r>
        <w:t xml:space="preserve">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</w:t>
      </w:r>
      <w:proofErr w:type="gramStart"/>
      <w:r>
        <w:t>О</w:t>
      </w:r>
      <w:proofErr w:type="gramEnd"/>
    </w:p>
    <w:p w:rsidR="003174D4" w:rsidRDefault="003174D4">
      <w:pPr>
        <w:pStyle w:val="ConsPlusNonformat"/>
        <w:jc w:val="both"/>
      </w:pPr>
      <w:r>
        <w:t xml:space="preserve">государственном    пенсионном   </w:t>
      </w:r>
      <w:proofErr w:type="gramStart"/>
      <w:r>
        <w:t>обеспечении</w:t>
      </w:r>
      <w:proofErr w:type="gramEnd"/>
      <w:r>
        <w:t xml:space="preserve">   в   Российской   Федерации"),</w:t>
      </w:r>
    </w:p>
    <w:p w:rsidR="003174D4" w:rsidRDefault="003174D4">
      <w:pPr>
        <w:pStyle w:val="ConsPlusNonformat"/>
        <w:jc w:val="both"/>
      </w:pPr>
      <w:r>
        <w:t>ежемесячное   пожизненное   содержание,   ежемесячную   доплату   к  пенсии</w:t>
      </w:r>
    </w:p>
    <w:p w:rsidR="003174D4" w:rsidRDefault="003174D4">
      <w:pPr>
        <w:pStyle w:val="ConsPlusNonformat"/>
        <w:jc w:val="both"/>
      </w:pPr>
      <w:r>
        <w:t>(ежемесячное   пожизненное  содержание)  или  дополнительное  (пожизненное)</w:t>
      </w:r>
    </w:p>
    <w:p w:rsidR="003174D4" w:rsidRDefault="003174D4">
      <w:pPr>
        <w:pStyle w:val="ConsPlusNonformat"/>
        <w:jc w:val="both"/>
      </w:pPr>
      <w:r>
        <w:t xml:space="preserve">ежемесячное  материальное  обеспечение, </w:t>
      </w:r>
      <w:proofErr w:type="gramStart"/>
      <w:r>
        <w:t>назначаемые</w:t>
      </w:r>
      <w:proofErr w:type="gramEnd"/>
      <w:r>
        <w:t xml:space="preserve"> и финансируемые за счет</w:t>
      </w:r>
    </w:p>
    <w:p w:rsidR="003174D4" w:rsidRDefault="003174D4">
      <w:pPr>
        <w:pStyle w:val="ConsPlusNonformat"/>
        <w:jc w:val="both"/>
      </w:pPr>
      <w:r>
        <w:t>средств федерального бюджета в соответствии с федеральными законами, актами</w:t>
      </w:r>
    </w:p>
    <w:p w:rsidR="003174D4" w:rsidRDefault="003174D4">
      <w:pPr>
        <w:pStyle w:val="ConsPlusNonformat"/>
        <w:jc w:val="both"/>
      </w:pPr>
      <w:r>
        <w:t>Президента  Российской  Федерации  и  Правительства Российской Федерации, а</w:t>
      </w:r>
    </w:p>
    <w:p w:rsidR="003174D4" w:rsidRDefault="003174D4">
      <w:pPr>
        <w:pStyle w:val="ConsPlusNonformat"/>
        <w:jc w:val="both"/>
      </w:pPr>
      <w:r>
        <w:t>также  пенсию  за выслугу лет (ежемесячную доплату к пенсии, иные выплаты),</w:t>
      </w:r>
    </w:p>
    <w:p w:rsidR="003174D4" w:rsidRDefault="003174D4">
      <w:pPr>
        <w:pStyle w:val="ConsPlusNonformat"/>
        <w:jc w:val="both"/>
      </w:pPr>
      <w:proofErr w:type="gramStart"/>
      <w:r>
        <w:t>устанавливаемую</w:t>
      </w:r>
      <w:proofErr w:type="gramEnd"/>
      <w:r>
        <w:t xml:space="preserve">  в  соответствии  с  законодательством субъектов Российской</w:t>
      </w:r>
    </w:p>
    <w:p w:rsidR="003174D4" w:rsidRDefault="003174D4">
      <w:pPr>
        <w:pStyle w:val="ConsPlusNonformat"/>
        <w:jc w:val="both"/>
      </w:pPr>
      <w:r>
        <w:t>Федерации,  актами  органов  местного  самоуправления  других муниципальных</w:t>
      </w:r>
    </w:p>
    <w:p w:rsidR="003174D4" w:rsidRDefault="003174D4">
      <w:pPr>
        <w:pStyle w:val="ConsPlusNonformat"/>
        <w:jc w:val="both"/>
      </w:pPr>
      <w:r>
        <w:t>образований  в  связи  с  замещением  государственных  должностей субъектов</w:t>
      </w:r>
    </w:p>
    <w:p w:rsidR="003174D4" w:rsidRDefault="003174D4">
      <w:pPr>
        <w:pStyle w:val="ConsPlusNonformat"/>
        <w:jc w:val="both"/>
      </w:pPr>
      <w:r>
        <w:t>Российской  Федерации,  муниципальных  должностей  в  других  муниципальных</w:t>
      </w:r>
    </w:p>
    <w:p w:rsidR="003174D4" w:rsidRDefault="003174D4">
      <w:pPr>
        <w:pStyle w:val="ConsPlusNonformat"/>
        <w:jc w:val="both"/>
      </w:pPr>
      <w:proofErr w:type="gramStart"/>
      <w:r>
        <w:t>образованиях</w:t>
      </w:r>
      <w:proofErr w:type="gramEnd"/>
      <w:r>
        <w:t xml:space="preserve"> либо в связи с прохождением государственной гражданской службы</w:t>
      </w:r>
    </w:p>
    <w:p w:rsidR="003174D4" w:rsidRDefault="003174D4">
      <w:pPr>
        <w:pStyle w:val="ConsPlusNonformat"/>
        <w:jc w:val="both"/>
      </w:pPr>
      <w:r>
        <w:t>субъектов Российской Федерации, муниципальной службы в других муниципальных</w:t>
      </w:r>
    </w:p>
    <w:p w:rsidR="003174D4" w:rsidRDefault="003174D4">
      <w:pPr>
        <w:pStyle w:val="ConsPlusNonformat"/>
        <w:jc w:val="both"/>
      </w:pPr>
      <w:proofErr w:type="gramStart"/>
      <w:r>
        <w:t>образованиях</w:t>
      </w:r>
      <w:proofErr w:type="gramEnd"/>
      <w:r>
        <w:t>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2.3. </w:t>
      </w:r>
      <w:proofErr w:type="gramStart"/>
      <w:r>
        <w:t>Об  изменении  размера  страховой  пенсии по старости (страховой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пенсии   по   инвалидности),   и  (или)  размера  пенсии  по  старости  (</w:t>
      </w:r>
      <w:proofErr w:type="gramStart"/>
      <w:r>
        <w:t>по</w:t>
      </w:r>
      <w:proofErr w:type="gramEnd"/>
    </w:p>
    <w:p w:rsidR="003174D4" w:rsidRDefault="003174D4">
      <w:pPr>
        <w:pStyle w:val="ConsPlusNonformat"/>
        <w:jc w:val="both"/>
      </w:pPr>
      <w:r>
        <w:t xml:space="preserve">инвалидности,  за  выслугу  лет)  в  соответствии 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</w:t>
      </w:r>
    </w:p>
    <w:p w:rsidR="003174D4" w:rsidRDefault="003174D4">
      <w:pPr>
        <w:pStyle w:val="ConsPlusNonformat"/>
        <w:jc w:val="both"/>
      </w:pPr>
      <w:r>
        <w:t xml:space="preserve">государственном  пенсионном </w:t>
      </w:r>
      <w:proofErr w:type="gramStart"/>
      <w:r>
        <w:t>обеспечении</w:t>
      </w:r>
      <w:proofErr w:type="gramEnd"/>
      <w:r>
        <w:t xml:space="preserve"> в Российской Федерации" либо пенсии</w:t>
      </w:r>
    </w:p>
    <w:p w:rsidR="003174D4" w:rsidRDefault="003174D4">
      <w:pPr>
        <w:pStyle w:val="ConsPlusNonformat"/>
        <w:jc w:val="both"/>
      </w:pPr>
      <w:r>
        <w:t xml:space="preserve">в  соответствии  с  </w:t>
      </w:r>
      <w:hyperlink r:id="rId48" w:history="1">
        <w:r>
          <w:rPr>
            <w:color w:val="0000FF"/>
          </w:rPr>
          <w:t>Законом</w:t>
        </w:r>
      </w:hyperlink>
      <w:r>
        <w:t xml:space="preserve">  Российской  Федерации "О занятости населения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 xml:space="preserve">Российской Федерации", </w:t>
      </w:r>
      <w:proofErr w:type="gramStart"/>
      <w:r>
        <w:t>учитываемых</w:t>
      </w:r>
      <w:proofErr w:type="gramEnd"/>
      <w:r>
        <w:t xml:space="preserve"> при исчислении размера пенсии за выслугу</w:t>
      </w:r>
    </w:p>
    <w:p w:rsidR="003174D4" w:rsidRDefault="003174D4">
      <w:pPr>
        <w:pStyle w:val="ConsPlusNonformat"/>
        <w:jc w:val="both"/>
      </w:pPr>
      <w:r>
        <w:t>лет.</w:t>
      </w:r>
    </w:p>
    <w:p w:rsidR="003174D4" w:rsidRDefault="003174D4">
      <w:pPr>
        <w:pStyle w:val="ConsPlusNonformat"/>
        <w:jc w:val="both"/>
      </w:pPr>
      <w:r>
        <w:t xml:space="preserve">      2.3.1. Размер  страховой  пенсии  по  старости  указывается в разрезе</w:t>
      </w:r>
    </w:p>
    <w:p w:rsidR="003174D4" w:rsidRDefault="003174D4">
      <w:pPr>
        <w:pStyle w:val="ConsPlusNonformat"/>
        <w:jc w:val="both"/>
      </w:pPr>
      <w:r>
        <w:t>следующих сумм:</w:t>
      </w:r>
    </w:p>
    <w:p w:rsidR="003174D4" w:rsidRDefault="003174D4">
      <w:pPr>
        <w:pStyle w:val="ConsPlusNonformat"/>
        <w:jc w:val="both"/>
      </w:pPr>
      <w:r>
        <w:t xml:space="preserve">      фиксированная выплата  к  страховой  пенсии, в  том  числе  с  учетом</w:t>
      </w:r>
    </w:p>
    <w:p w:rsidR="003174D4" w:rsidRDefault="003174D4">
      <w:pPr>
        <w:pStyle w:val="ConsPlusNonformat"/>
        <w:jc w:val="both"/>
      </w:pPr>
      <w:r>
        <w:t>повышения фиксированной выплаты к страховой пенсии;</w:t>
      </w:r>
    </w:p>
    <w:p w:rsidR="003174D4" w:rsidRDefault="003174D4">
      <w:pPr>
        <w:pStyle w:val="ConsPlusNonformat"/>
        <w:jc w:val="both"/>
      </w:pPr>
      <w:r>
        <w:t xml:space="preserve">      доля  страховой  пенсии  по  старости,  установленная и исчисленная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страховых пенсиях";</w:t>
      </w:r>
    </w:p>
    <w:p w:rsidR="003174D4" w:rsidRDefault="003174D4">
      <w:pPr>
        <w:pStyle w:val="ConsPlusNonformat"/>
        <w:jc w:val="both"/>
      </w:pPr>
      <w:r>
        <w:t xml:space="preserve">      сумма,  полагающаяся  в  связи  с  валоризацией   пенсионных  прав 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 xml:space="preserve">соответствии  с  Федеральным  </w:t>
      </w:r>
      <w:hyperlink r:id="rId50" w:history="1">
        <w:r>
          <w:rPr>
            <w:color w:val="0000FF"/>
          </w:rPr>
          <w:t>законом</w:t>
        </w:r>
      </w:hyperlink>
      <w:r>
        <w:t xml:space="preserve">  "О  трудовых  пенсиях  в  </w:t>
      </w:r>
      <w:proofErr w:type="gramStart"/>
      <w:r>
        <w:t>Российской</w:t>
      </w:r>
      <w:proofErr w:type="gramEnd"/>
    </w:p>
    <w:p w:rsidR="003174D4" w:rsidRDefault="003174D4">
      <w:pPr>
        <w:pStyle w:val="ConsPlusNonformat"/>
        <w:jc w:val="both"/>
      </w:pPr>
      <w:r>
        <w:t>Федерации";</w:t>
      </w:r>
    </w:p>
    <w:p w:rsidR="003174D4" w:rsidRDefault="003174D4">
      <w:pPr>
        <w:pStyle w:val="ConsPlusNonformat"/>
        <w:jc w:val="both"/>
      </w:pPr>
      <w:r>
        <w:t xml:space="preserve">      сумма повышений размеров страховой пенсии по старости и фиксированной</w:t>
      </w:r>
    </w:p>
    <w:p w:rsidR="003174D4" w:rsidRDefault="003174D4">
      <w:pPr>
        <w:pStyle w:val="ConsPlusNonformat"/>
        <w:jc w:val="both"/>
      </w:pPr>
      <w:proofErr w:type="gramStart"/>
      <w:r>
        <w:t>выплаты  при  назначении  страховой пенсии по старости впервые (в том числе</w:t>
      </w:r>
      <w:proofErr w:type="gramEnd"/>
    </w:p>
    <w:p w:rsidR="003174D4" w:rsidRDefault="003174D4">
      <w:pPr>
        <w:pStyle w:val="ConsPlusNonformat"/>
        <w:jc w:val="both"/>
      </w:pPr>
      <w:r>
        <w:t>досрочно)  позднее  возникновения  права  на  нее,  восстановление  выплаты</w:t>
      </w:r>
    </w:p>
    <w:p w:rsidR="003174D4" w:rsidRDefault="003174D4">
      <w:pPr>
        <w:pStyle w:val="ConsPlusNonformat"/>
        <w:jc w:val="both"/>
      </w:pPr>
      <w:r>
        <w:t xml:space="preserve">указанной  пенсии  или  назначение  указанной  пенсии вновь после отказа </w:t>
      </w:r>
      <w:proofErr w:type="gramStart"/>
      <w:r>
        <w:t>от</w:t>
      </w:r>
      <w:proofErr w:type="gramEnd"/>
    </w:p>
    <w:p w:rsidR="003174D4" w:rsidRDefault="003174D4">
      <w:pPr>
        <w:pStyle w:val="ConsPlusNonformat"/>
        <w:jc w:val="both"/>
      </w:pPr>
      <w:r>
        <w:t xml:space="preserve">получения   установленной  (в  том  числе  досрочно)  страховой  пенсии  </w:t>
      </w:r>
      <w:proofErr w:type="gramStart"/>
      <w:r>
        <w:t>по</w:t>
      </w:r>
      <w:proofErr w:type="gramEnd"/>
    </w:p>
    <w:p w:rsidR="003174D4" w:rsidRDefault="003174D4">
      <w:pPr>
        <w:pStyle w:val="ConsPlusNonformat"/>
        <w:jc w:val="both"/>
      </w:pPr>
      <w:r>
        <w:t>старости.</w:t>
      </w:r>
    </w:p>
    <w:p w:rsidR="003174D4" w:rsidRDefault="003174D4">
      <w:pPr>
        <w:pStyle w:val="ConsPlusNonformat"/>
        <w:jc w:val="both"/>
      </w:pPr>
      <w:r>
        <w:t xml:space="preserve">      2.3.2. Размер  страховой пенсии по инвалидности указывается в разрезе</w:t>
      </w:r>
    </w:p>
    <w:p w:rsidR="003174D4" w:rsidRDefault="003174D4">
      <w:pPr>
        <w:pStyle w:val="ConsPlusNonformat"/>
        <w:jc w:val="both"/>
      </w:pPr>
      <w:r>
        <w:t>следующих сумм:</w:t>
      </w:r>
    </w:p>
    <w:p w:rsidR="003174D4" w:rsidRDefault="003174D4">
      <w:pPr>
        <w:pStyle w:val="ConsPlusNonformat"/>
        <w:jc w:val="both"/>
      </w:pPr>
      <w:r>
        <w:t xml:space="preserve">      фиксированная  выплата  к  страховой  пенсии,  в  том  числе с учетом</w:t>
      </w:r>
    </w:p>
    <w:p w:rsidR="003174D4" w:rsidRDefault="003174D4">
      <w:pPr>
        <w:pStyle w:val="ConsPlusNonformat"/>
        <w:jc w:val="both"/>
      </w:pPr>
      <w:r>
        <w:t>повышения фиксированной выплаты к страховой пенсии;</w:t>
      </w:r>
    </w:p>
    <w:p w:rsidR="003174D4" w:rsidRDefault="003174D4">
      <w:pPr>
        <w:pStyle w:val="ConsPlusNonformat"/>
        <w:jc w:val="both"/>
      </w:pPr>
      <w:r>
        <w:t xml:space="preserve">      сумма,  полагающаяся  в  связи  с  валоризацией   пенсионных  прав 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 xml:space="preserve">соответствии  с  Федеральным  </w:t>
      </w:r>
      <w:hyperlink r:id="rId51" w:history="1">
        <w:r>
          <w:rPr>
            <w:color w:val="0000FF"/>
          </w:rPr>
          <w:t>законом</w:t>
        </w:r>
      </w:hyperlink>
      <w:r>
        <w:t xml:space="preserve">  "О  трудовых  пенсиях  в  </w:t>
      </w:r>
      <w:proofErr w:type="gramStart"/>
      <w:r>
        <w:t>Российской</w:t>
      </w:r>
      <w:proofErr w:type="gramEnd"/>
    </w:p>
    <w:p w:rsidR="003174D4" w:rsidRDefault="003174D4">
      <w:pPr>
        <w:pStyle w:val="ConsPlusNonformat"/>
        <w:jc w:val="both"/>
      </w:pPr>
      <w:r>
        <w:t>Федерации".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2.4. О  переводе  с одного вида пенсии, установленного в соответствии</w:t>
      </w:r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r>
        <w:t>с  федеральным  законодательством  и  учитываемого  при  исчислении размера</w:t>
      </w:r>
    </w:p>
    <w:p w:rsidR="003174D4" w:rsidRDefault="003174D4">
      <w:pPr>
        <w:pStyle w:val="ConsPlusNonformat"/>
        <w:jc w:val="both"/>
      </w:pPr>
      <w:r>
        <w:t>пенсии, на другой вид пенсии, установленный федеральным законодательством.</w:t>
      </w:r>
    </w:p>
    <w:p w:rsidR="003174D4" w:rsidRDefault="003174D4">
      <w:pPr>
        <w:pStyle w:val="ConsPlusNonformat"/>
        <w:jc w:val="both"/>
      </w:pPr>
      <w:r>
        <w:t>┌───┐</w:t>
      </w:r>
    </w:p>
    <w:p w:rsidR="003174D4" w:rsidRDefault="003174D4">
      <w:pPr>
        <w:pStyle w:val="ConsPlusNonformat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2.5. Об изменении  адреса  места  жительства  (места  пребывания) и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t>└───┘</w:t>
      </w:r>
    </w:p>
    <w:p w:rsidR="003174D4" w:rsidRDefault="003174D4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изменения   органа,   осуществляющего   пенсионное   обеспечение,</w:t>
      </w:r>
    </w:p>
    <w:p w:rsidR="003174D4" w:rsidRDefault="003174D4">
      <w:pPr>
        <w:pStyle w:val="ConsPlusNonformat"/>
        <w:jc w:val="both"/>
      </w:pPr>
      <w:r>
        <w:t>представить  справку этого органа об установленном размере страховой пенсии</w:t>
      </w:r>
    </w:p>
    <w:p w:rsidR="003174D4" w:rsidRDefault="003174D4">
      <w:pPr>
        <w:pStyle w:val="ConsPlusNonformat"/>
        <w:jc w:val="both"/>
      </w:pPr>
      <w:r>
        <w:t>по   старости   (страховой   пенсии  по  инвалидности)  с  указанием  сумм,</w:t>
      </w:r>
    </w:p>
    <w:p w:rsidR="003174D4" w:rsidRDefault="003174D4">
      <w:pPr>
        <w:pStyle w:val="ConsPlusNonformat"/>
        <w:jc w:val="both"/>
      </w:pPr>
      <w:r>
        <w:t xml:space="preserve">учитываемых  при  исчислении  пенсии  за  выслугу  лет   и  (или) пенсии </w:t>
      </w:r>
      <w:proofErr w:type="gramStart"/>
      <w:r>
        <w:t>по</w:t>
      </w:r>
      <w:proofErr w:type="gramEnd"/>
    </w:p>
    <w:p w:rsidR="003174D4" w:rsidRDefault="003174D4">
      <w:pPr>
        <w:pStyle w:val="ConsPlusNonformat"/>
        <w:jc w:val="both"/>
      </w:pPr>
      <w:r>
        <w:t xml:space="preserve">старости (по  инвалидности,  за  выслугу лет), в соответствии с </w:t>
      </w:r>
      <w:proofErr w:type="gramStart"/>
      <w:r>
        <w:t>Федеральным</w:t>
      </w:r>
      <w:proofErr w:type="gramEnd"/>
    </w:p>
    <w:p w:rsidR="003174D4" w:rsidRDefault="00225D51">
      <w:pPr>
        <w:pStyle w:val="ConsPlusNonformat"/>
        <w:jc w:val="both"/>
      </w:pPr>
      <w:hyperlink r:id="rId52" w:history="1">
        <w:r w:rsidR="003174D4">
          <w:rPr>
            <w:color w:val="0000FF"/>
          </w:rPr>
          <w:t>законом</w:t>
        </w:r>
      </w:hyperlink>
      <w:r w:rsidR="003174D4">
        <w:t xml:space="preserve">  "О  государственном пенсионном обеспечении в Российской Федерации"</w:t>
      </w:r>
    </w:p>
    <w:p w:rsidR="003174D4" w:rsidRDefault="003174D4">
      <w:pPr>
        <w:pStyle w:val="ConsPlusNonformat"/>
        <w:jc w:val="both"/>
      </w:pPr>
      <w:r>
        <w:t xml:space="preserve">либо  пенсии  в  соответствии  с 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</w:t>
      </w:r>
    </w:p>
    <w:p w:rsidR="003174D4" w:rsidRDefault="003174D4">
      <w:pPr>
        <w:pStyle w:val="ConsPlusNonformat"/>
        <w:jc w:val="both"/>
      </w:pPr>
      <w:r>
        <w:t xml:space="preserve">населения в Российской Федерации", </w:t>
      </w:r>
      <w:proofErr w:type="gramStart"/>
      <w:r>
        <w:t>установленных</w:t>
      </w:r>
      <w:proofErr w:type="gramEnd"/>
      <w:r>
        <w:t xml:space="preserve"> в месяце обращения.</w:t>
      </w:r>
    </w:p>
    <w:p w:rsidR="003174D4" w:rsidRDefault="003174D4">
      <w:pPr>
        <w:pStyle w:val="ConsPlusNonformat"/>
        <w:jc w:val="both"/>
      </w:pPr>
      <w:r>
        <w:t xml:space="preserve">      3. Сведения  об  обстоятельствах,  указанных  в  пункте  2  </w:t>
      </w:r>
      <w:proofErr w:type="gramStart"/>
      <w:r>
        <w:t>настоящей</w:t>
      </w:r>
      <w:proofErr w:type="gramEnd"/>
    </w:p>
    <w:p w:rsidR="003174D4" w:rsidRDefault="003174D4">
      <w:pPr>
        <w:pStyle w:val="ConsPlusNonformat"/>
        <w:jc w:val="both"/>
      </w:pPr>
      <w:r>
        <w:t xml:space="preserve">расписки-уведомления,  необходимо  представить  в  уполномоченный  орган  </w:t>
      </w:r>
      <w:proofErr w:type="gramStart"/>
      <w:r>
        <w:t>в</w:t>
      </w:r>
      <w:proofErr w:type="gramEnd"/>
    </w:p>
    <w:p w:rsidR="003174D4" w:rsidRDefault="003174D4">
      <w:pPr>
        <w:pStyle w:val="ConsPlusNonformat"/>
        <w:jc w:val="both"/>
      </w:pPr>
      <w:r>
        <w:lastRenderedPageBreak/>
        <w:t>14-дневный срок со дня их наступления.</w:t>
      </w:r>
    </w:p>
    <w:p w:rsidR="003174D4" w:rsidRDefault="003174D4">
      <w:pPr>
        <w:pStyle w:val="ConsPlusNonformat"/>
        <w:jc w:val="both"/>
      </w:pPr>
      <w:r>
        <w:t xml:space="preserve">      4. Порядок  удержания  пенсии  за  выслугу лет при несоблюдении норм,</w:t>
      </w:r>
    </w:p>
    <w:p w:rsidR="003174D4" w:rsidRDefault="003174D4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пунктами 2 и 3 настоящей расписки-уведомления, разъяснен.</w:t>
      </w:r>
    </w:p>
    <w:p w:rsidR="003174D4" w:rsidRDefault="003174D4">
      <w:pPr>
        <w:pStyle w:val="ConsPlusNonformat"/>
        <w:jc w:val="both"/>
      </w:pPr>
      <w:r>
        <w:t xml:space="preserve">      5. Гражданину,  выехавшему  на постоянное место жительства за пределы</w:t>
      </w:r>
    </w:p>
    <w:p w:rsidR="003174D4" w:rsidRDefault="003174D4">
      <w:pPr>
        <w:pStyle w:val="ConsPlusNonformat"/>
        <w:jc w:val="both"/>
      </w:pPr>
      <w:r>
        <w:t>Новокузнецкого  городского  округа, необходимо подтверждать факт нахождения</w:t>
      </w:r>
    </w:p>
    <w:p w:rsidR="003174D4" w:rsidRDefault="003174D4">
      <w:pPr>
        <w:pStyle w:val="ConsPlusNonformat"/>
        <w:jc w:val="both"/>
      </w:pPr>
      <w:r>
        <w:t>его  в  живых  на  31  декабря  каждого  года.  Документом,  подтверждающим</w:t>
      </w:r>
    </w:p>
    <w:p w:rsidR="003174D4" w:rsidRDefault="003174D4">
      <w:pPr>
        <w:pStyle w:val="ConsPlusNonformat"/>
        <w:jc w:val="both"/>
      </w:pPr>
      <w:r>
        <w:t>указанный   факт,   является   копия   паспорта   либо   иного   документа,</w:t>
      </w:r>
    </w:p>
    <w:p w:rsidR="003174D4" w:rsidRDefault="003174D4">
      <w:pPr>
        <w:pStyle w:val="ConsPlusNonformat"/>
        <w:jc w:val="both"/>
      </w:pPr>
      <w:r>
        <w:t>удостоверяющего личность, с предъявлением оригинала или копия паспорта либо</w:t>
      </w:r>
    </w:p>
    <w:p w:rsidR="003174D4" w:rsidRDefault="003174D4">
      <w:pPr>
        <w:pStyle w:val="ConsPlusNonformat"/>
        <w:jc w:val="both"/>
      </w:pPr>
      <w:r>
        <w:t xml:space="preserve">иного  документа,  удостоверяющего  личность,  заверенная  в  </w:t>
      </w:r>
      <w:proofErr w:type="gramStart"/>
      <w:r>
        <w:t>установленном</w:t>
      </w:r>
      <w:proofErr w:type="gramEnd"/>
    </w:p>
    <w:p w:rsidR="003174D4" w:rsidRDefault="003174D4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7A1E8F" w:rsidRDefault="007A1E8F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jc w:val="right"/>
        <w:outlineLvl w:val="1"/>
      </w:pPr>
      <w:r>
        <w:lastRenderedPageBreak/>
        <w:t>Приложение N 2</w:t>
      </w:r>
    </w:p>
    <w:p w:rsidR="003174D4" w:rsidRDefault="003174D4">
      <w:pPr>
        <w:pStyle w:val="ConsPlusNormal"/>
        <w:jc w:val="right"/>
      </w:pPr>
      <w:r>
        <w:t>к административному регламенту предоставления</w:t>
      </w:r>
    </w:p>
    <w:p w:rsidR="003174D4" w:rsidRDefault="003174D4">
      <w:pPr>
        <w:pStyle w:val="ConsPlusNormal"/>
        <w:jc w:val="right"/>
      </w:pPr>
      <w:r>
        <w:t xml:space="preserve">муниципальной услуги "Назначение пенсии </w:t>
      </w:r>
      <w:proofErr w:type="gramStart"/>
      <w:r>
        <w:t>за</w:t>
      </w:r>
      <w:proofErr w:type="gramEnd"/>
    </w:p>
    <w:p w:rsidR="003174D4" w:rsidRDefault="003174D4">
      <w:pPr>
        <w:pStyle w:val="ConsPlusNormal"/>
        <w:jc w:val="right"/>
      </w:pPr>
      <w:r>
        <w:t xml:space="preserve">выслугу лет лицам, замещавшим </w:t>
      </w:r>
      <w:proofErr w:type="gramStart"/>
      <w:r>
        <w:t>муниципальные</w:t>
      </w:r>
      <w:proofErr w:type="gramEnd"/>
    </w:p>
    <w:p w:rsidR="003174D4" w:rsidRDefault="003174D4">
      <w:pPr>
        <w:pStyle w:val="ConsPlusNormal"/>
        <w:jc w:val="right"/>
      </w:pPr>
      <w:r>
        <w:t>должности и должности муниципальной службы</w:t>
      </w:r>
    </w:p>
    <w:p w:rsidR="003174D4" w:rsidRDefault="003F4192">
      <w:pPr>
        <w:pStyle w:val="ConsPlusNormal"/>
        <w:jc w:val="right"/>
      </w:pPr>
      <w:r>
        <w:t>Таштагольского муниципального района</w:t>
      </w:r>
      <w:r w:rsidR="003174D4">
        <w:t>"</w:t>
      </w:r>
    </w:p>
    <w:p w:rsidR="003174D4" w:rsidRDefault="003174D4">
      <w:pPr>
        <w:pStyle w:val="ConsPlusNormal"/>
        <w:ind w:firstLine="540"/>
        <w:jc w:val="both"/>
      </w:pPr>
    </w:p>
    <w:p w:rsidR="003174D4" w:rsidRDefault="003174D4" w:rsidP="003F4192">
      <w:pPr>
        <w:pStyle w:val="ConsPlusNonformat"/>
        <w:jc w:val="right"/>
      </w:pPr>
      <w:r>
        <w:t xml:space="preserve">  </w:t>
      </w:r>
      <w:r w:rsidR="0034267C">
        <w:t xml:space="preserve">                              </w:t>
      </w:r>
      <w:r>
        <w:t xml:space="preserve"> </w:t>
      </w:r>
      <w:r w:rsidR="003F4192">
        <w:t xml:space="preserve">МКУ </w:t>
      </w:r>
      <w:r w:rsidR="0034267C">
        <w:t>«</w:t>
      </w:r>
      <w:r w:rsidR="003F4192">
        <w:t>Управление социальной за</w:t>
      </w:r>
      <w:r>
        <w:t xml:space="preserve">щиты </w:t>
      </w:r>
      <w:r w:rsidR="003F4192">
        <w:t xml:space="preserve"> </w:t>
      </w:r>
      <w:r w:rsidR="0034267C">
        <w:t>н</w:t>
      </w:r>
      <w:r w:rsidR="003F4192">
        <w:t xml:space="preserve">аселения </w:t>
      </w:r>
    </w:p>
    <w:p w:rsidR="003174D4" w:rsidRDefault="003174D4" w:rsidP="003F4192">
      <w:pPr>
        <w:pStyle w:val="ConsPlusNonformat"/>
        <w:jc w:val="right"/>
      </w:pPr>
      <w:r>
        <w:t xml:space="preserve">                                   </w:t>
      </w:r>
      <w:r w:rsidR="003F4192">
        <w:t>Таштагольского муниципального района</w:t>
      </w:r>
      <w:r w:rsidR="0034267C">
        <w:t>»</w:t>
      </w:r>
    </w:p>
    <w:p w:rsidR="003174D4" w:rsidRDefault="003174D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             (ФИО гражданина)</w:t>
      </w:r>
    </w:p>
    <w:p w:rsidR="003174D4" w:rsidRDefault="003174D4">
      <w:pPr>
        <w:pStyle w:val="ConsPlusNonformat"/>
        <w:jc w:val="both"/>
      </w:pPr>
      <w:r>
        <w:t xml:space="preserve">                                   документ, удостоверяющий личность,</w:t>
      </w:r>
    </w:p>
    <w:p w:rsidR="003174D4" w:rsidRDefault="003174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серия ___________ N 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3174D4" w:rsidRDefault="003174D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(кем и когда выдан документ,</w:t>
      </w:r>
      <w:proofErr w:type="gramEnd"/>
    </w:p>
    <w:p w:rsidR="003174D4" w:rsidRDefault="003174D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3174D4" w:rsidRDefault="003174D4">
      <w:pPr>
        <w:pStyle w:val="ConsPlusNonformat"/>
        <w:jc w:val="both"/>
      </w:pPr>
      <w:r>
        <w:t xml:space="preserve">                                   адрес 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3174D4" w:rsidRDefault="003174D4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bookmarkStart w:id="14" w:name="P730"/>
      <w:bookmarkEnd w:id="14"/>
      <w:r>
        <w:t xml:space="preserve">                                 Заявление</w:t>
      </w:r>
    </w:p>
    <w:p w:rsidR="003174D4" w:rsidRDefault="003174D4">
      <w:pPr>
        <w:pStyle w:val="ConsPlusNonformat"/>
        <w:jc w:val="both"/>
      </w:pPr>
      <w:r>
        <w:t xml:space="preserve">          об исправлении ошибок и опечаток в документах, выданных</w:t>
      </w:r>
    </w:p>
    <w:p w:rsidR="003174D4" w:rsidRDefault="003174D4">
      <w:pPr>
        <w:pStyle w:val="ConsPlusNonformat"/>
        <w:jc w:val="both"/>
      </w:pPr>
      <w:r>
        <w:t xml:space="preserve">             в результате предоставления муниципальной услуги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 xml:space="preserve">Прошу исправить ошибку (опечатку) </w:t>
      </w:r>
      <w:proofErr w:type="gramStart"/>
      <w:r>
        <w:t>в</w:t>
      </w:r>
      <w:proofErr w:type="gramEnd"/>
      <w:r>
        <w:t xml:space="preserve"> ______________________________________,</w:t>
      </w:r>
    </w:p>
    <w:p w:rsidR="003174D4" w:rsidRDefault="003174D4">
      <w:pPr>
        <w:pStyle w:val="ConsPlusNonformat"/>
        <w:jc w:val="both"/>
      </w:pPr>
      <w:r>
        <w:t xml:space="preserve">                                      </w:t>
      </w:r>
      <w:proofErr w:type="gramStart"/>
      <w:r>
        <w:t>(реквизиты документа, заявленного</w:t>
      </w:r>
      <w:proofErr w:type="gramEnd"/>
    </w:p>
    <w:p w:rsidR="003174D4" w:rsidRDefault="003174D4">
      <w:pPr>
        <w:pStyle w:val="ConsPlusNonformat"/>
        <w:jc w:val="both"/>
      </w:pPr>
      <w:r>
        <w:t xml:space="preserve">                                              к исправлению)</w:t>
      </w:r>
    </w:p>
    <w:p w:rsidR="003174D4" w:rsidRDefault="003174D4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 xml:space="preserve">заменить </w:t>
      </w:r>
      <w:proofErr w:type="gramStart"/>
      <w:r>
        <w:t>на</w:t>
      </w:r>
      <w:proofErr w:type="gramEnd"/>
      <w:r>
        <w:t xml:space="preserve"> ______________________________________________________________.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>Основание для исправления ошибки (опечатки):</w:t>
      </w:r>
    </w:p>
    <w:p w:rsidR="003174D4" w:rsidRDefault="003174D4">
      <w:pPr>
        <w:pStyle w:val="ConsPlusNonformat"/>
        <w:jc w:val="both"/>
      </w:pPr>
      <w:r>
        <w:t>___________________________________________________________________________</w:t>
      </w:r>
    </w:p>
    <w:p w:rsidR="003174D4" w:rsidRDefault="003174D4">
      <w:pPr>
        <w:pStyle w:val="ConsPlusNonformat"/>
        <w:jc w:val="both"/>
      </w:pPr>
      <w:r>
        <w:t xml:space="preserve">                         (ссылка на документацию)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3174D4" w:rsidRDefault="003174D4">
      <w:pPr>
        <w:pStyle w:val="ConsPlusNonformat"/>
        <w:jc w:val="both"/>
      </w:pPr>
      <w:r>
        <w:t>1.</w:t>
      </w:r>
    </w:p>
    <w:p w:rsidR="003174D4" w:rsidRDefault="003174D4">
      <w:pPr>
        <w:pStyle w:val="ConsPlusNonformat"/>
        <w:jc w:val="both"/>
      </w:pPr>
      <w:r>
        <w:t>2.</w:t>
      </w:r>
    </w:p>
    <w:p w:rsidR="003174D4" w:rsidRDefault="003174D4">
      <w:pPr>
        <w:pStyle w:val="ConsPlusNonformat"/>
        <w:jc w:val="both"/>
      </w:pPr>
    </w:p>
    <w:p w:rsidR="003174D4" w:rsidRDefault="003174D4">
      <w:pPr>
        <w:pStyle w:val="ConsPlusNonformat"/>
        <w:jc w:val="both"/>
      </w:pPr>
      <w:r>
        <w:t>"___" ___________ 20___ г.                 ________________________________</w:t>
      </w:r>
    </w:p>
    <w:p w:rsidR="003174D4" w:rsidRDefault="003174D4">
      <w:pPr>
        <w:pStyle w:val="ConsPlusNonformat"/>
        <w:jc w:val="both"/>
      </w:pPr>
      <w:r>
        <w:t xml:space="preserve">          (дата)                                 (подпись заявителя)</w:t>
      </w: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ind w:firstLine="540"/>
        <w:jc w:val="both"/>
      </w:pPr>
    </w:p>
    <w:p w:rsidR="003174D4" w:rsidRDefault="00317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3FB" w:rsidRDefault="005113FB"/>
    <w:sectPr w:rsidR="005113FB" w:rsidSect="006F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1F4"/>
    <w:multiLevelType w:val="hybridMultilevel"/>
    <w:tmpl w:val="90661E8C"/>
    <w:lvl w:ilvl="0" w:tplc="6BCCD84E">
      <w:start w:val="1"/>
      <w:numFmt w:val="decimal"/>
      <w:lvlText w:val="%1."/>
      <w:lvlJc w:val="left"/>
      <w:pPr>
        <w:ind w:left="2336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4D4"/>
    <w:rsid w:val="000256C4"/>
    <w:rsid w:val="000660A2"/>
    <w:rsid w:val="0006780E"/>
    <w:rsid w:val="0012154B"/>
    <w:rsid w:val="00195692"/>
    <w:rsid w:val="001C5FF7"/>
    <w:rsid w:val="00225D51"/>
    <w:rsid w:val="002369AE"/>
    <w:rsid w:val="0029133A"/>
    <w:rsid w:val="002A06DD"/>
    <w:rsid w:val="003174D4"/>
    <w:rsid w:val="0034267C"/>
    <w:rsid w:val="00376EC7"/>
    <w:rsid w:val="003F4192"/>
    <w:rsid w:val="004E41B4"/>
    <w:rsid w:val="005113FB"/>
    <w:rsid w:val="006F76EB"/>
    <w:rsid w:val="007A1E8F"/>
    <w:rsid w:val="00891D64"/>
    <w:rsid w:val="00897A4B"/>
    <w:rsid w:val="008C6B08"/>
    <w:rsid w:val="00CA620F"/>
    <w:rsid w:val="00CE60E6"/>
    <w:rsid w:val="00D37CEE"/>
    <w:rsid w:val="00D558A4"/>
    <w:rsid w:val="00D703F6"/>
    <w:rsid w:val="00D87879"/>
    <w:rsid w:val="00E77DFD"/>
    <w:rsid w:val="00E8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B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7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7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7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F76EB"/>
    <w:pPr>
      <w:keepLines/>
      <w:ind w:firstLine="1134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6F76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D87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9EDBF3634E3F5505FBE074836A2D5B2C9F2B0050C7BC66E66C3CCC897A0D7FDC7AAC6C084AF407F43126C7BEA62EAC32296CE10FpAcAE" TargetMode="External"/><Relationship Id="rId18" Type="http://schemas.openxmlformats.org/officeDocument/2006/relationships/hyperlink" Target="consultantplus://offline/ref=D49EDBF3634E3F5505FBE074836A2D5B2C9F2B0050C7BC66E66C3CCC897A0D7FDC7AAC680B49F85AA57E279BF9F33DAF3B296EE813A9AEFEp5c9E" TargetMode="External"/><Relationship Id="rId26" Type="http://schemas.openxmlformats.org/officeDocument/2006/relationships/hyperlink" Target="consultantplus://offline/ref=D49EDBF3634E3F5505FBE074836A2D5B2C9F250051C6BC66E66C3CCC897A0D7FCE7AF4640849E153AC6B71CABFpAc7E" TargetMode="External"/><Relationship Id="rId39" Type="http://schemas.openxmlformats.org/officeDocument/2006/relationships/hyperlink" Target="consultantplus://offline/ref=D49EDBF3634E3F5505FBE074836A2D5B2C9F2B0650C2BC66E66C3CCC897A0D7FCE7AF4640849E153AC6B71CABFpAc7E" TargetMode="External"/><Relationship Id="rId21" Type="http://schemas.openxmlformats.org/officeDocument/2006/relationships/hyperlink" Target="consultantplus://offline/ref=D49EDBF3634E3F5505FBE074836A2D5B2C90230657C5BC66E66C3CCC897A0D7FCE7AF4640849E153AC6B71CABFpAc7E" TargetMode="External"/><Relationship Id="rId34" Type="http://schemas.openxmlformats.org/officeDocument/2006/relationships/hyperlink" Target="consultantplus://offline/ref=D49EDBF3634E3F5505FBE074836A2D5B2C90230657C5BC66E66C3CCC897A0D7FCE7AF4640849E153AC6B71CABFpAc7E" TargetMode="External"/><Relationship Id="rId42" Type="http://schemas.openxmlformats.org/officeDocument/2006/relationships/hyperlink" Target="consultantplus://offline/ref=D49EDBF3634E3F5505FBE074836A2D5B2C9F2B0650C2BC66E66C3CCC897A0D7FCE7AF4640849E153AC6B71CABFpAc7E" TargetMode="External"/><Relationship Id="rId47" Type="http://schemas.openxmlformats.org/officeDocument/2006/relationships/hyperlink" Target="consultantplus://offline/ref=D49EDBF3634E3F5505FBE074836A2D5B2C90230657C5BC66E66C3CCC897A0D7FCE7AF4640849E153AC6B71CABFpAc7E" TargetMode="External"/><Relationship Id="rId50" Type="http://schemas.openxmlformats.org/officeDocument/2006/relationships/hyperlink" Target="consultantplus://offline/ref=D49EDBF3634E3F5505FBE074836A2D5B2C90220353C3BC66E66C3CCC897A0D7FCE7AF4640849E153AC6B71CABFpAc7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49EDBF3634E3F5505FBE074836A2D5B2C9F2B0050C7BC66E66C3CCC897A0D7FDC7AAC680B48FD52AC7E279BF9F33DAF3B296EE813A9AEFEp5c9E" TargetMode="External"/><Relationship Id="rId12" Type="http://schemas.openxmlformats.org/officeDocument/2006/relationships/hyperlink" Target="consultantplus://offline/ref=D49EDBF3634E3F5505FBE074836A2D5B2C9F2B0050C7BC66E66C3CCC897A0D7FDC7AAC680B48FB52AC7E279BF9F33DAF3B296EE813A9AEFEp5c9E" TargetMode="External"/><Relationship Id="rId17" Type="http://schemas.openxmlformats.org/officeDocument/2006/relationships/hyperlink" Target="consultantplus://offline/ref=D49EDBF3634E3F5505FBE074836A2D5B2C9F2B0050C7BC66E66C3CCC897A0D7FDC7AAC680B49F85BAC7E279BF9F33DAF3B296EE813A9AEFEp5c9E" TargetMode="External"/><Relationship Id="rId25" Type="http://schemas.openxmlformats.org/officeDocument/2006/relationships/hyperlink" Target="consultantplus://offline/ref=D49EDBF3634E3F5505FBE074836A2D5B2D9425055BC9BC66E66C3CCC897A0D7FCE7AF4640849E153AC6B71CABFpAc7E" TargetMode="External"/><Relationship Id="rId33" Type="http://schemas.openxmlformats.org/officeDocument/2006/relationships/hyperlink" Target="consultantplus://offline/ref=D49EDBF3634E3F5505FBE074836A2D5B2C9F2A0652C1BC66E66C3CCC897A0D7FDC7AAC6B084FFF58F124379FB0A530B23B3E70E30DA9pAcFE" TargetMode="External"/><Relationship Id="rId38" Type="http://schemas.openxmlformats.org/officeDocument/2006/relationships/hyperlink" Target="consultantplus://offline/ref=D49EDBF3634E3F5505FBE074836A2D5B2C90230657C5BC66E66C3CCC897A0D7FDC7AAC6B0342AB02E1207EC9BDB830A525356EE3p0cCE" TargetMode="External"/><Relationship Id="rId46" Type="http://schemas.openxmlformats.org/officeDocument/2006/relationships/hyperlink" Target="consultantplus://offline/ref=D49EDBF3634E3F5505FBE074836A2D5B2C90230657C5BC66E66C3CCC897A0D7FCE7AF4640849E153AC6B71CABFpAc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9EDBF3634E3F5505FBE074836A2D5B2C9F2B0050C7BC66E66C3CCC897A0D7FDC7AAC6F0C4DF407F43126C7BEA62EAC32296CE10FpAcAE" TargetMode="External"/><Relationship Id="rId20" Type="http://schemas.openxmlformats.org/officeDocument/2006/relationships/hyperlink" Target="consultantplus://offline/ref=D49EDBF3634E3F5505FBE074836A2D5B2C9F2A0652C1BC66E66C3CCC897A0D7FDC7AAC6B084FFF58F124379FB0A530B23B3E70E30DA9pAcFE" TargetMode="External"/><Relationship Id="rId29" Type="http://schemas.openxmlformats.org/officeDocument/2006/relationships/hyperlink" Target="consultantplus://offline/ref=D49EDBF3634E3F5505FBE074836A2D5B2C9F250051C6BC66E66C3CCC897A0D7FCE7AF4640849E153AC6B71CABFpAc7E" TargetMode="External"/><Relationship Id="rId41" Type="http://schemas.openxmlformats.org/officeDocument/2006/relationships/hyperlink" Target="consultantplus://offline/ref=D49EDBF3634E3F5505FBE074836A2D5B2C9F2B0257C7BC66E66C3CCC897A0D7FCE7AF4640849E153AC6B71CABFpAc7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9EDBF3634E3F5505FBE074836A2D5B2C9F2B0050C7BC66E66C3CCC897A0D7FDC7AAC680B49FF52A67E279BF9F33DAF3B296EE813A9AEFEp5c9E" TargetMode="External"/><Relationship Id="rId11" Type="http://schemas.openxmlformats.org/officeDocument/2006/relationships/hyperlink" Target="consultantplus://offline/ref=D49EDBF3634E3F5505FBE074836A2D5B2C9F2B0050C7BC66E66C3CCC897A0D7FDC7AAC680B49FB55A67E279BF9F33DAF3B296EE813A9AEFEp5c9E" TargetMode="External"/><Relationship Id="rId24" Type="http://schemas.openxmlformats.org/officeDocument/2006/relationships/hyperlink" Target="consultantplus://offline/ref=D49EDBF3634E3F5505FBE074836A2D5B2C9F2B0657C1BC66E66C3CCC897A0D7FDC7AAC6A0E40F407F43126C7BEA62EAC32296CE10FpAcAE" TargetMode="External"/><Relationship Id="rId32" Type="http://schemas.openxmlformats.org/officeDocument/2006/relationships/hyperlink" Target="consultantplus://offline/ref=D49EDBF3634E3F5505FBE074836A2D5B2C9F2B0257C7BC66E66C3CCC897A0D7FCE7AF4640849E153AC6B71CABFpAc7E" TargetMode="External"/><Relationship Id="rId37" Type="http://schemas.openxmlformats.org/officeDocument/2006/relationships/hyperlink" Target="consultantplus://offline/ref=D49EDBF3634E3F5505FBE074836A2D5B2C90230657C5BC66E66C3CCC897A0D7FDC7AAC6B0C42AB02E1207EC9BDB830A525356EE3p0cCE" TargetMode="External"/><Relationship Id="rId40" Type="http://schemas.openxmlformats.org/officeDocument/2006/relationships/hyperlink" Target="consultantplus://offline/ref=D49EDBF3634E3F5505FBE074836A2D5B2C90230657C5BC66E66C3CCC897A0D7FCE7AF4640849E153AC6B71CABFpAc7E" TargetMode="External"/><Relationship Id="rId45" Type="http://schemas.openxmlformats.org/officeDocument/2006/relationships/hyperlink" Target="consultantplus://offline/ref=D49EDBF3634E3F5505FBE074836A2D5B2C90230657C5BC66E66C3CCC897A0D7FDC7AAC6B0342AB02E1207EC9BDB830A525356EE3p0cCE" TargetMode="External"/><Relationship Id="rId53" Type="http://schemas.openxmlformats.org/officeDocument/2006/relationships/hyperlink" Target="consultantplus://offline/ref=D49EDBF3634E3F5505FBE074836A2D5B2C9F2B0257C7BC66E66C3CCC897A0D7FCE7AF4640849E153AC6B71CABFpAc7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49EDBF3634E3F5505FBE074836A2D5B2C9F2B0050C7BC66E66C3CCC897A0D7FDC7AAC680B49FA51A77E279BF9F33DAF3B296EE813A9AEFEp5c9E" TargetMode="External"/><Relationship Id="rId23" Type="http://schemas.openxmlformats.org/officeDocument/2006/relationships/hyperlink" Target="consultantplus://offline/ref=D49EDBF3634E3F5505FBE074836A2D5B2C9F2B0657C1BC66E66C3CCC897A0D7FDC7AAC6A0840F407F43126C7BEA62EAC32296CE10FpAcAE" TargetMode="External"/><Relationship Id="rId28" Type="http://schemas.openxmlformats.org/officeDocument/2006/relationships/hyperlink" Target="consultantplus://offline/ref=D49EDBF3634E3F5505FBE074836A2D5B2C9F2B0657C1BC66E66C3CCC897A0D7FDC7AAC6D001DAE17F07870CAA3A639B239376CpEc0E" TargetMode="External"/><Relationship Id="rId36" Type="http://schemas.openxmlformats.org/officeDocument/2006/relationships/hyperlink" Target="consultantplus://offline/ref=D49EDBF3634E3F5505FBE074836A2D5B2C90230657C5BC66E66C3CCC897A0D7FDC7AAC6B0842AB02E1207EC9BDB830A525356EE3p0cCE" TargetMode="External"/><Relationship Id="rId49" Type="http://schemas.openxmlformats.org/officeDocument/2006/relationships/hyperlink" Target="consultantplus://offline/ref=D49EDBF3634E3F5505FBE074836A2D5B2C9F210556C1BC66E66C3CCC897A0D7FCE7AF4640849E153AC6B71CABFpAc7E" TargetMode="External"/><Relationship Id="rId10" Type="http://schemas.openxmlformats.org/officeDocument/2006/relationships/hyperlink" Target="consultantplus://offline/ref=D49EDBF3634E3F5505FBE074836A2D5B2C9F2B0050C7BC66E66C3CCC897A0D7FDC7AAC680B49FB55A57E279BF9F33DAF3B296EE813A9AEFEp5c9E" TargetMode="External"/><Relationship Id="rId19" Type="http://schemas.openxmlformats.org/officeDocument/2006/relationships/hyperlink" Target="consultantplus://offline/ref=D49EDBF3634E3F5505FBE074836A2D5B2C90230657C5BC66E66C3CCC897A0D7FDC7AAC6A0849F407F43126C7BEA62EAC32296CE10FpAcAE" TargetMode="External"/><Relationship Id="rId31" Type="http://schemas.openxmlformats.org/officeDocument/2006/relationships/hyperlink" Target="consultantplus://offline/ref=D49EDBF3634E3F5505FBE074836A2D5B2C90230657C5BC66E66C3CCC897A0D7FCE7AF4640849E153AC6B71CABFpAc7E" TargetMode="External"/><Relationship Id="rId44" Type="http://schemas.openxmlformats.org/officeDocument/2006/relationships/hyperlink" Target="consultantplus://offline/ref=D49EDBF3634E3F5505FBE074836A2D5B2C90230657C5BC66E66C3CCC897A0D7FDC7AAC6B0C42AB02E1207EC9BDB830A525356EE3p0cCE" TargetMode="External"/><Relationship Id="rId52" Type="http://schemas.openxmlformats.org/officeDocument/2006/relationships/hyperlink" Target="consultantplus://offline/ref=D49EDBF3634E3F5505FBE074836A2D5B2C90230657C5BC66E66C3CCC897A0D7FCE7AF4640849E153AC6B71CABFpAc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EDBF3634E3F5505FBE074836A2D5B2C9F2B0050C7BC66E66C3CCC897A0D7FDC7AAC680B49FB56A27E279BF9F33DAF3B296EE813A9AEFEp5c9E" TargetMode="External"/><Relationship Id="rId14" Type="http://schemas.openxmlformats.org/officeDocument/2006/relationships/hyperlink" Target="consultantplus://offline/ref=D49EDBF3634E3F5505FBE074836A2D5B2C9F2B0050C7BC66E66C3CCC897A0D7FDC7AAC680B49FA52AC7E279BF9F33DAF3B296EE813A9AEFEp5c9E" TargetMode="External"/><Relationship Id="rId22" Type="http://schemas.openxmlformats.org/officeDocument/2006/relationships/hyperlink" Target="consultantplus://offline/ref=D49EDBF3634E3F5505FBE074836A2D5B2C9F2B0657C1BC66E66C3CCC897A0D7FDC7AAC6D0842AB02E1207EC9BDB830A525356EE3p0cCE" TargetMode="External"/><Relationship Id="rId27" Type="http://schemas.openxmlformats.org/officeDocument/2006/relationships/hyperlink" Target="consultantplus://offline/ref=D49EDBF3634E3F5505FBE074836A2D5B2C9F2B0657C1BC66E66C3CCC897A0D7FDC7AAC68001DAE17F07870CAA3A639B239376CpEc0E" TargetMode="External"/><Relationship Id="rId30" Type="http://schemas.openxmlformats.org/officeDocument/2006/relationships/hyperlink" Target="consultantplus://offline/ref=D49EDBF3634E3F5505FBE074836A2D5B2C9F210556C1BC66E66C3CCC897A0D7FCE7AF4640849E153AC6B71CABFpAc7E" TargetMode="External"/><Relationship Id="rId35" Type="http://schemas.openxmlformats.org/officeDocument/2006/relationships/hyperlink" Target="consultantplus://offline/ref=D49EDBF3634E3F5505FBE074836A2D5B2C9F2B0257C7BC66E66C3CCC897A0D7FCE7AF4640849E153AC6B71CABFpAc7E" TargetMode="External"/><Relationship Id="rId43" Type="http://schemas.openxmlformats.org/officeDocument/2006/relationships/hyperlink" Target="consultantplus://offline/ref=D49EDBF3634E3F5505FBE074836A2D5B2C90230657C5BC66E66C3CCC897A0D7FDC7AAC6B0842AB02E1207EC9BDB830A525356EE3p0cCE" TargetMode="External"/><Relationship Id="rId48" Type="http://schemas.openxmlformats.org/officeDocument/2006/relationships/hyperlink" Target="consultantplus://offline/ref=D49EDBF3634E3F5505FBE074836A2D5B2C9F2B0257C7BC66E66C3CCC897A0D7FCE7AF4640849E153AC6B71CABFpAc7E" TargetMode="External"/><Relationship Id="rId8" Type="http://schemas.openxmlformats.org/officeDocument/2006/relationships/hyperlink" Target="consultantplus://offline/ref=D49EDBF3634E3F5505FBE074836A2D5B2C9F2B0050C7BC66E66C3CCC897A0D7FDC7AAC680B48FE56AC7E279BF9F33DAF3B296EE813A9AEFEp5c9E" TargetMode="External"/><Relationship Id="rId51" Type="http://schemas.openxmlformats.org/officeDocument/2006/relationships/hyperlink" Target="consultantplus://offline/ref=D49EDBF3634E3F5505FBE074836A2D5B2C90220353C3BC66E66C3CCC897A0D7FCE7AF4640849E153AC6B71CABFpAc7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15299</Words>
  <Characters>87209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Luda</cp:lastModifiedBy>
  <cp:revision>2</cp:revision>
  <cp:lastPrinted>2021-10-01T04:18:00Z</cp:lastPrinted>
  <dcterms:created xsi:type="dcterms:W3CDTF">2021-10-01T08:29:00Z</dcterms:created>
  <dcterms:modified xsi:type="dcterms:W3CDTF">2021-10-01T08:29:00Z</dcterms:modified>
</cp:coreProperties>
</file>