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6"/>
      </w:tblGrid>
      <w:tr w:rsidR="00A40B50" w:rsidRPr="00E917B0" w:rsidTr="00F24922">
        <w:trPr>
          <w:trHeight w:val="15020"/>
        </w:trPr>
        <w:tc>
          <w:tcPr>
            <w:tcW w:w="10436" w:type="dxa"/>
          </w:tcPr>
          <w:p w:rsidR="00A40B50" w:rsidRPr="0067713B" w:rsidRDefault="00C26584" w:rsidP="00F24922">
            <w:pPr>
              <w:ind w:hanging="36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_x0000_s1031" style="position:absolute;left:0;text-align:left;flip:y;z-index:251658240;mso-wrap-edited:f" from="19.05pt,45.8pt" to="487.05pt,45.8pt" strokecolor="navy" strokeweight="4pt">
                  <v:stroke linestyle="thinThick"/>
                  <w10:anchorlock/>
                </v:line>
              </w:pict>
            </w:r>
          </w:p>
          <w:p w:rsidR="00A40B50" w:rsidRPr="00BC2F8D" w:rsidRDefault="00A40B50" w:rsidP="00F24922">
            <w:pPr>
              <w:spacing w:before="120" w:after="120" w:line="360" w:lineRule="auto"/>
              <w:jc w:val="center"/>
              <w:rPr>
                <w:rFonts w:ascii="Arial" w:hAnsi="Arial"/>
                <w:b/>
                <w:emboss/>
                <w:color w:val="333333"/>
                <w:spacing w:val="100"/>
                <w:sz w:val="18"/>
                <w:szCs w:val="18"/>
              </w:rPr>
            </w:pPr>
            <w:r w:rsidRPr="004421A9">
              <w:rPr>
                <w:rFonts w:ascii="Arial" w:hAnsi="Arial"/>
                <w:b/>
                <w:emboss/>
                <w:color w:val="333333"/>
                <w:spacing w:val="100"/>
                <w:sz w:val="18"/>
                <w:szCs w:val="18"/>
              </w:rPr>
              <w:t>ОБЩЕСТВО С ОГРАНИЧЕННОЙ ОТВЕТСТВЕННОСТЬЮ</w:t>
            </w:r>
            <w:r w:rsidRPr="004421A9">
              <w:rPr>
                <w:rFonts w:ascii="Arial" w:hAnsi="Arial"/>
                <w:b/>
                <w:emboss/>
                <w:color w:val="333333"/>
                <w:spacing w:val="100"/>
              </w:rPr>
              <w:br/>
            </w:r>
            <w:r w:rsidRPr="004F5A16">
              <w:rPr>
                <w:rFonts w:ascii="Arial" w:hAnsi="Arial"/>
                <w:b/>
                <w:emboss/>
                <w:color w:val="333333"/>
                <w:spacing w:val="100"/>
                <w:sz w:val="28"/>
                <w:szCs w:val="28"/>
              </w:rPr>
              <w:t>«КАДСИТИ»</w:t>
            </w:r>
          </w:p>
          <w:p w:rsidR="00A40B50" w:rsidRDefault="00A40B50" w:rsidP="00F24922">
            <w:pPr>
              <w:ind w:hanging="1"/>
              <w:jc w:val="center"/>
              <w:rPr>
                <w:b/>
                <w:sz w:val="36"/>
                <w:szCs w:val="36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left="1735" w:hanging="17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 xml:space="preserve">Заказчик: Администрация </w:t>
            </w:r>
            <w:proofErr w:type="spellStart"/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>Таштагольского</w:t>
            </w:r>
            <w:proofErr w:type="spellEnd"/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 xml:space="preserve"> муниципального района</w:t>
            </w: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0"/>
                <w:lang w:eastAsia="ar-SA"/>
              </w:rPr>
            </w:pP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0"/>
                <w:lang w:eastAsia="ar-SA"/>
              </w:rPr>
              <w:t xml:space="preserve">ГЕНЕРАЛЬНЫЙ ПЛАН </w:t>
            </w: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КОУРИНСКОГО СЕЛЬСКОГО ПОСЕЛЕНИЯ</w:t>
            </w: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ТАШТАГОЛЬСКОГО МУНИЦИПАЛЬНОГО РАЙОНА КЕМЕРОВСКОЙ ОБЛАСТИ ПРИМЕНИТЕЛЬНО К П. АЛТАМАШ В ЧАСТИ ПЕРСПЕКТИВНОГО РАЗВИТИЯ НАСЕЛЕННОГО ПУНКТА</w:t>
            </w: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>53-88416-19-ГП</w:t>
            </w: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>2</w:t>
            </w: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>Утверждаемая часть</w:t>
            </w: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 xml:space="preserve"> генерального плана</w:t>
            </w: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  <w:r w:rsidRPr="00A40B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  <w:t>Коуринского сельского поселения п. Алтамаш</w:t>
            </w: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40B50" w:rsidRPr="00A40B50" w:rsidRDefault="00A40B50" w:rsidP="00A40B50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A40B50" w:rsidRPr="00E917B0" w:rsidRDefault="00A40B50" w:rsidP="00A40B50">
            <w:pPr>
              <w:jc w:val="center"/>
              <w:rPr>
                <w:sz w:val="28"/>
                <w:szCs w:val="28"/>
              </w:rPr>
            </w:pPr>
            <w:r w:rsidRPr="00A4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Новокузнецк, 2019 г.</w:t>
            </w:r>
          </w:p>
        </w:tc>
      </w:tr>
    </w:tbl>
    <w:p w:rsidR="001A4488" w:rsidRPr="001A4488" w:rsidRDefault="001A4488" w:rsidP="001A4488">
      <w:pPr>
        <w:ind w:left="-284" w:right="-1" w:firstLine="568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lastRenderedPageBreak/>
        <w:t>СОСТАВ ПРОЕКТА</w:t>
      </w:r>
    </w:p>
    <w:p w:rsidR="001A4488" w:rsidRPr="001A4488" w:rsidRDefault="001A4488" w:rsidP="001A4488">
      <w:pPr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488">
        <w:rPr>
          <w:rFonts w:ascii="Times New Roman" w:hAnsi="Times New Roman" w:cs="Times New Roman"/>
          <w:sz w:val="28"/>
          <w:szCs w:val="28"/>
        </w:rPr>
        <w:t xml:space="preserve">. Материалы по обоснованию 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b/>
          <w:sz w:val="28"/>
          <w:szCs w:val="28"/>
        </w:rPr>
      </w:pPr>
      <w:r w:rsidRPr="001A448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Том 1. Материалы по обоснованию 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  <w:u w:val="single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ЧАСТЬ I. АНАЛИЗ ТЕРРИТОРИИ КОУРИНСКОГО СЕЛЬСКОГО ПОСЕЛЕНИЯ, ПРОБЛЕМ И НАПРАВЛЕНИЙ ЕЁ КОМПЛЕКСНОГО РАЗВИТИЯ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</w:t>
      </w:r>
      <w:r w:rsidRPr="001A4488">
        <w:rPr>
          <w:rFonts w:ascii="Times New Roman" w:hAnsi="Times New Roman" w:cs="Times New Roman"/>
          <w:sz w:val="28"/>
          <w:szCs w:val="28"/>
        </w:rPr>
        <w:t>. Общие сведения о поселении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2</w:t>
      </w:r>
      <w:r w:rsidRPr="001A4488">
        <w:rPr>
          <w:rFonts w:ascii="Times New Roman" w:hAnsi="Times New Roman" w:cs="Times New Roman"/>
          <w:sz w:val="28"/>
          <w:szCs w:val="28"/>
        </w:rPr>
        <w:t>. Природные условия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Pr="001A4488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4.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Земли муниципального образования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ЧАСТЬ II. ОБОСНОВАНИЕ ВАРИАНТОВ РЕШЕНИЯ ЗАДАЧ ТЕРРИТОРИАЛЬНОГО ПЛАНИРОВАНИЯ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 xml:space="preserve">Раздел 5. </w:t>
      </w:r>
      <w:r w:rsidRPr="001A4488">
        <w:rPr>
          <w:rFonts w:ascii="Times New Roman" w:hAnsi="Times New Roman" w:cs="Times New Roman"/>
          <w:sz w:val="28"/>
          <w:szCs w:val="28"/>
        </w:rPr>
        <w:t>Демографическая ситуация. Прогноз численности населения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6.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Жилищный фонд и жилищное строительство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Pr="001A4488">
        <w:rPr>
          <w:rFonts w:ascii="Times New Roman" w:hAnsi="Times New Roman" w:cs="Times New Roman"/>
          <w:sz w:val="28"/>
          <w:szCs w:val="28"/>
        </w:rPr>
        <w:t xml:space="preserve"> Социальная сфера и культурно-бытовое обслуживание населения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8.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Производственно-сырьевая база и развитие местной промышленности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9.</w:t>
      </w:r>
      <w:r w:rsidRPr="001A4488">
        <w:rPr>
          <w:rFonts w:ascii="Times New Roman" w:hAnsi="Times New Roman" w:cs="Times New Roman"/>
          <w:sz w:val="28"/>
          <w:szCs w:val="28"/>
        </w:rPr>
        <w:t xml:space="preserve"> Стратегические направления градостроительного развития Коуринского сельского поселения 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10.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Планировочная организация территории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11.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Инженерная инфраструктура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12.</w:t>
      </w:r>
      <w:r w:rsidRPr="001A4488">
        <w:rPr>
          <w:rFonts w:ascii="Times New Roman" w:hAnsi="Times New Roman" w:cs="Times New Roman"/>
          <w:sz w:val="28"/>
          <w:szCs w:val="28"/>
        </w:rPr>
        <w:t xml:space="preserve"> Транспортная инфраструктура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13.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Озеленение и рекреация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  <w:u w:val="single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ЧАСТЬ III. ОХРАНА ОКРУЖАЮЩЕЙ СРЕДЫ (ЭКОЛОГИЧЕСКОЕ СОСТОЯНИЕ ПРИРОДНОЙ СРЕДЫ И МЕРОПРИЯТИЯ ПО ЕЕ ОХРАНЕ)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14.</w:t>
      </w:r>
      <w:r w:rsidRPr="001A4488">
        <w:rPr>
          <w:rFonts w:ascii="Times New Roman" w:hAnsi="Times New Roman" w:cs="Times New Roman"/>
          <w:sz w:val="28"/>
          <w:szCs w:val="28"/>
        </w:rPr>
        <w:t xml:space="preserve"> Состояние окружающей среды на территории Коуринского сельского поселения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15.</w:t>
      </w:r>
      <w:r w:rsidRPr="001A4488">
        <w:rPr>
          <w:rFonts w:ascii="Times New Roman" w:hAnsi="Times New Roman" w:cs="Times New Roman"/>
          <w:sz w:val="28"/>
          <w:szCs w:val="28"/>
        </w:rPr>
        <w:t xml:space="preserve"> Эколого-градостроительные мероприятия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  <w:u w:val="single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ЧАСТЬ IV. ПЕРЕЧЕНЬ И ХАРАКТЕРИСТИКА ОСНОВНЫХ ФАКТОРОВ РИСКА ВОЗНИКНОВЕНИЯ ЧРЕЗВЫЧАЙНЫХ СИТУАЦИЙ ПРИРОДНОГО И ТЕХНОГЕННОГО ХАРАКТЕРА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16.</w:t>
      </w:r>
      <w:r w:rsidRPr="001A4488">
        <w:rPr>
          <w:rFonts w:ascii="Times New Roman" w:hAnsi="Times New Roman" w:cs="Times New Roman"/>
          <w:sz w:val="28"/>
          <w:szCs w:val="28"/>
        </w:rPr>
        <w:t xml:space="preserve"> Чрезвычайные ситуации природного характера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17.</w:t>
      </w:r>
      <w:r w:rsidRPr="001A4488">
        <w:rPr>
          <w:rFonts w:ascii="Times New Roman" w:hAnsi="Times New Roman" w:cs="Times New Roman"/>
          <w:sz w:val="28"/>
          <w:szCs w:val="28"/>
        </w:rPr>
        <w:t xml:space="preserve"> Чрезвычайные ситуации техногенного характера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18.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19.</w:t>
      </w:r>
      <w:r w:rsidRPr="001A4488">
        <w:rPr>
          <w:rFonts w:ascii="Times New Roman" w:hAnsi="Times New Roman" w:cs="Times New Roman"/>
          <w:sz w:val="28"/>
          <w:szCs w:val="28"/>
        </w:rPr>
        <w:t xml:space="preserve"> Риски возникновения </w:t>
      </w:r>
      <w:proofErr w:type="spellStart"/>
      <w:r w:rsidRPr="001A4488">
        <w:rPr>
          <w:rFonts w:ascii="Times New Roman" w:hAnsi="Times New Roman" w:cs="Times New Roman"/>
          <w:sz w:val="28"/>
          <w:szCs w:val="28"/>
        </w:rPr>
        <w:t>биолого</w:t>
      </w:r>
      <w:proofErr w:type="spellEnd"/>
      <w:r w:rsidRPr="001A4488">
        <w:rPr>
          <w:rFonts w:ascii="Times New Roman" w:hAnsi="Times New Roman" w:cs="Times New Roman"/>
          <w:sz w:val="28"/>
          <w:szCs w:val="28"/>
        </w:rPr>
        <w:t xml:space="preserve"> – социальных чрезвычайных ситуаций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  <w:u w:val="single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 xml:space="preserve">ЧАСТЬ V. ОСНОВНЫЕ ТЕХНИКО-ЭКОНОМИЧЕСКИЕ ПОКАЗАТЕЛИ ГЕНЕРАЛЬНОГО ПЛАНА МУНИЦИПАЛЬНОГО ОБРАЗОВАНИЯ КОУРИНСКОЕ СЕЛЬСКОЕ ПОСЕЛЕНИЕ 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b/>
          <w:sz w:val="28"/>
          <w:szCs w:val="28"/>
        </w:rPr>
      </w:pPr>
      <w:r w:rsidRPr="001A4488">
        <w:rPr>
          <w:rFonts w:ascii="Times New Roman" w:hAnsi="Times New Roman" w:cs="Times New Roman"/>
          <w:b/>
          <w:sz w:val="28"/>
          <w:szCs w:val="28"/>
        </w:rPr>
        <w:t>Графические материалы первой части проекта:</w:t>
      </w:r>
    </w:p>
    <w:p w:rsidR="001A4488" w:rsidRPr="001A4488" w:rsidRDefault="001A4488" w:rsidP="001A4488">
      <w:pPr>
        <w:pStyle w:val="a4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t>Карта расположения населенных пунктов в границах Коуринского сельского поселения;</w:t>
      </w:r>
    </w:p>
    <w:p w:rsidR="001A4488" w:rsidRPr="001A4488" w:rsidRDefault="001A4488" w:rsidP="001A4488">
      <w:pPr>
        <w:pStyle w:val="a4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t>Карта границ зон с особыми условиями использования территории в границах Коуринского сельского поселения;</w:t>
      </w:r>
    </w:p>
    <w:p w:rsidR="001A4488" w:rsidRPr="001A4488" w:rsidRDefault="001A4488" w:rsidP="001A4488">
      <w:pPr>
        <w:pStyle w:val="a4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t>Карта расположения объектов культурного наследия в границах Коуринского сельского поселения.</w:t>
      </w:r>
    </w:p>
    <w:p w:rsidR="001A4488" w:rsidRPr="001A4488" w:rsidRDefault="001A4488" w:rsidP="001A4488">
      <w:pPr>
        <w:ind w:left="349"/>
        <w:rPr>
          <w:rFonts w:ascii="Times New Roman" w:hAnsi="Times New Roman" w:cs="Times New Roman"/>
          <w:b/>
          <w:sz w:val="28"/>
          <w:szCs w:val="28"/>
          <w:lang/>
        </w:rPr>
      </w:pPr>
    </w:p>
    <w:p w:rsidR="001A4488" w:rsidRPr="001A4488" w:rsidRDefault="001A4488" w:rsidP="001A4488">
      <w:pPr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4488">
        <w:rPr>
          <w:rFonts w:ascii="Times New Roman" w:hAnsi="Times New Roman" w:cs="Times New Roman"/>
          <w:sz w:val="28"/>
          <w:szCs w:val="28"/>
        </w:rPr>
        <w:t>. Утверждаемая часть генерального плана.</w:t>
      </w:r>
    </w:p>
    <w:p w:rsidR="001A4488" w:rsidRPr="001A4488" w:rsidRDefault="001A4488" w:rsidP="001A4488">
      <w:pPr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t>Положения о территориальном планировании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b/>
          <w:sz w:val="28"/>
          <w:szCs w:val="28"/>
        </w:rPr>
      </w:pPr>
      <w:r w:rsidRPr="001A448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Том 2. Утверждаемая часть генерального плана Коуринского сельского поселения п. </w:t>
      </w:r>
      <w:proofErr w:type="spellStart"/>
      <w:r w:rsidRPr="001A4488">
        <w:rPr>
          <w:rFonts w:ascii="Times New Roman" w:hAnsi="Times New Roman" w:cs="Times New Roman"/>
          <w:b/>
          <w:sz w:val="28"/>
          <w:szCs w:val="28"/>
        </w:rPr>
        <w:t>Алтамаш</w:t>
      </w:r>
      <w:proofErr w:type="spellEnd"/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1.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Общие сведения о </w:t>
      </w:r>
      <w:proofErr w:type="spellStart"/>
      <w:r w:rsidRPr="001A4488">
        <w:rPr>
          <w:rFonts w:ascii="Times New Roman" w:hAnsi="Times New Roman" w:cs="Times New Roman"/>
          <w:sz w:val="28"/>
          <w:szCs w:val="28"/>
        </w:rPr>
        <w:t>Коуринском</w:t>
      </w:r>
      <w:proofErr w:type="spellEnd"/>
      <w:r w:rsidRPr="001A4488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2.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Общие сведения о п. </w:t>
      </w:r>
      <w:proofErr w:type="spellStart"/>
      <w:r w:rsidRPr="001A4488">
        <w:rPr>
          <w:rFonts w:ascii="Times New Roman" w:hAnsi="Times New Roman" w:cs="Times New Roman"/>
          <w:sz w:val="28"/>
          <w:szCs w:val="28"/>
        </w:rPr>
        <w:t>Алтамаш</w:t>
      </w:r>
      <w:proofErr w:type="spellEnd"/>
      <w:r w:rsidRPr="001A4488">
        <w:rPr>
          <w:rFonts w:ascii="Times New Roman" w:hAnsi="Times New Roman" w:cs="Times New Roman"/>
          <w:sz w:val="28"/>
          <w:szCs w:val="28"/>
        </w:rPr>
        <w:t>.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Pr="001A4488">
        <w:rPr>
          <w:rFonts w:ascii="Times New Roman" w:hAnsi="Times New Roman" w:cs="Times New Roman"/>
          <w:sz w:val="28"/>
          <w:szCs w:val="28"/>
        </w:rPr>
        <w:t xml:space="preserve">Планировочная структура п. </w:t>
      </w:r>
      <w:proofErr w:type="spellStart"/>
      <w:r w:rsidRPr="001A4488">
        <w:rPr>
          <w:rFonts w:ascii="Times New Roman" w:hAnsi="Times New Roman" w:cs="Times New Roman"/>
          <w:sz w:val="28"/>
          <w:szCs w:val="28"/>
        </w:rPr>
        <w:t>Алтамаш</w:t>
      </w:r>
      <w:proofErr w:type="spellEnd"/>
      <w:r w:rsidRPr="001A4488">
        <w:rPr>
          <w:rFonts w:ascii="Times New Roman" w:hAnsi="Times New Roman" w:cs="Times New Roman"/>
          <w:sz w:val="28"/>
          <w:szCs w:val="28"/>
        </w:rPr>
        <w:t xml:space="preserve"> и функциональное зонирование его территории.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4.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Основные мероприятия по развитию инженерной инфраструктуры.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  <w:u w:val="single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5.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Основные мероприятия по развитию транспортной инфраструктуры.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 xml:space="preserve">Раздел 6. </w:t>
      </w:r>
      <w:r w:rsidRPr="001A4488">
        <w:rPr>
          <w:rFonts w:ascii="Times New Roman" w:hAnsi="Times New Roman" w:cs="Times New Roman"/>
          <w:sz w:val="28"/>
          <w:szCs w:val="28"/>
        </w:rPr>
        <w:t>Основные мероприятия по инженерной защите и подготовке территории.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Основные мероприятия по озеленению территории и рекреации.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t>Раздел 8.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Оценка воздействия на окружающую среду и мероприятия по ее охране.</w:t>
      </w:r>
    </w:p>
    <w:p w:rsidR="001A4488" w:rsidRPr="001A4488" w:rsidRDefault="001A4488" w:rsidP="001A4488">
      <w:pPr>
        <w:ind w:left="284" w:right="-1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1.</w:t>
      </w:r>
      <w:r w:rsidRPr="001A4488">
        <w:rPr>
          <w:rFonts w:ascii="Times New Roman" w:hAnsi="Times New Roman" w:cs="Times New Roman"/>
          <w:sz w:val="28"/>
          <w:szCs w:val="28"/>
        </w:rPr>
        <w:t xml:space="preserve"> Описание местоположения границ населенного пункта «п. </w:t>
      </w:r>
      <w:proofErr w:type="spellStart"/>
      <w:r w:rsidRPr="001A4488">
        <w:rPr>
          <w:rFonts w:ascii="Times New Roman" w:hAnsi="Times New Roman" w:cs="Times New Roman"/>
          <w:sz w:val="28"/>
          <w:szCs w:val="28"/>
        </w:rPr>
        <w:t>Алтамаш</w:t>
      </w:r>
      <w:proofErr w:type="spellEnd"/>
      <w:r w:rsidRPr="001A4488">
        <w:rPr>
          <w:rFonts w:ascii="Times New Roman" w:hAnsi="Times New Roman" w:cs="Times New Roman"/>
          <w:sz w:val="28"/>
          <w:szCs w:val="28"/>
        </w:rPr>
        <w:t>».</w:t>
      </w:r>
    </w:p>
    <w:p w:rsidR="001A4488" w:rsidRPr="001A4488" w:rsidRDefault="001A4488" w:rsidP="001A4488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A4488" w:rsidRPr="001A4488" w:rsidRDefault="001A4488" w:rsidP="001A4488">
      <w:pPr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A4488">
        <w:rPr>
          <w:rFonts w:ascii="Times New Roman" w:hAnsi="Times New Roman" w:cs="Times New Roman"/>
          <w:b/>
          <w:sz w:val="28"/>
          <w:szCs w:val="28"/>
        </w:rPr>
        <w:t>Графические материалы второй части проекта:</w:t>
      </w:r>
    </w:p>
    <w:p w:rsidR="001A4488" w:rsidRPr="001A4488" w:rsidRDefault="001A4488" w:rsidP="001A4488">
      <w:pPr>
        <w:pStyle w:val="a4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в п. </w:t>
      </w:r>
      <w:proofErr w:type="spellStart"/>
      <w:r w:rsidRPr="001A4488">
        <w:rPr>
          <w:rFonts w:ascii="Times New Roman" w:hAnsi="Times New Roman" w:cs="Times New Roman"/>
          <w:sz w:val="28"/>
          <w:szCs w:val="28"/>
        </w:rPr>
        <w:t>Алтамаш</w:t>
      </w:r>
      <w:proofErr w:type="spellEnd"/>
      <w:r w:rsidRPr="001A4488">
        <w:rPr>
          <w:rFonts w:ascii="Times New Roman" w:hAnsi="Times New Roman" w:cs="Times New Roman"/>
          <w:sz w:val="28"/>
          <w:szCs w:val="28"/>
        </w:rPr>
        <w:t>;</w:t>
      </w:r>
    </w:p>
    <w:p w:rsidR="001A4488" w:rsidRPr="001A4488" w:rsidRDefault="001A4488" w:rsidP="001A4488">
      <w:pPr>
        <w:pStyle w:val="a4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t xml:space="preserve">Карта границ населенного пункта п. </w:t>
      </w:r>
      <w:proofErr w:type="spellStart"/>
      <w:r w:rsidRPr="001A4488">
        <w:rPr>
          <w:rFonts w:ascii="Times New Roman" w:hAnsi="Times New Roman" w:cs="Times New Roman"/>
          <w:sz w:val="28"/>
          <w:szCs w:val="28"/>
        </w:rPr>
        <w:t>Алтамаш</w:t>
      </w:r>
      <w:proofErr w:type="spellEnd"/>
      <w:r w:rsidRPr="001A4488">
        <w:rPr>
          <w:rFonts w:ascii="Times New Roman" w:hAnsi="Times New Roman" w:cs="Times New Roman"/>
          <w:sz w:val="28"/>
          <w:szCs w:val="28"/>
        </w:rPr>
        <w:t>;</w:t>
      </w:r>
    </w:p>
    <w:p w:rsidR="001A4488" w:rsidRPr="001A4488" w:rsidRDefault="001A4488" w:rsidP="001A4488">
      <w:pPr>
        <w:pStyle w:val="a4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t>Карта функциональных зон Коуринского сельского поселения;</w:t>
      </w:r>
    </w:p>
    <w:p w:rsidR="001A4488" w:rsidRPr="001A4488" w:rsidRDefault="001A4488" w:rsidP="001A4488">
      <w:pPr>
        <w:pStyle w:val="a4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88">
        <w:rPr>
          <w:rFonts w:ascii="Times New Roman" w:hAnsi="Times New Roman" w:cs="Times New Roman"/>
          <w:sz w:val="28"/>
          <w:szCs w:val="28"/>
        </w:rPr>
        <w:t xml:space="preserve">Карта функциональных зон п. </w:t>
      </w:r>
      <w:proofErr w:type="spellStart"/>
      <w:r w:rsidRPr="001A4488">
        <w:rPr>
          <w:rFonts w:ascii="Times New Roman" w:hAnsi="Times New Roman" w:cs="Times New Roman"/>
          <w:sz w:val="28"/>
          <w:szCs w:val="28"/>
        </w:rPr>
        <w:t>Алтамаш</w:t>
      </w:r>
      <w:proofErr w:type="spellEnd"/>
      <w:r w:rsidRPr="001A4488">
        <w:rPr>
          <w:rFonts w:ascii="Times New Roman" w:hAnsi="Times New Roman" w:cs="Times New Roman"/>
          <w:sz w:val="28"/>
          <w:szCs w:val="28"/>
        </w:rPr>
        <w:t>.</w:t>
      </w:r>
    </w:p>
    <w:p w:rsidR="001A4488" w:rsidRPr="001A4488" w:rsidRDefault="001A4488" w:rsidP="001A4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34"/>
        </w:rPr>
        <w:br w:type="page"/>
      </w:r>
    </w:p>
    <w:p w:rsidR="00CF75D9" w:rsidRPr="00A3540C" w:rsidRDefault="00CF75D9" w:rsidP="001A4488">
      <w:pPr>
        <w:jc w:val="center"/>
        <w:rPr>
          <w:rFonts w:ascii="Times New Roman" w:hAnsi="Times New Roman"/>
          <w:b/>
          <w:sz w:val="28"/>
          <w:szCs w:val="28"/>
        </w:rPr>
      </w:pPr>
      <w:r w:rsidRPr="00A3540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F75D9" w:rsidRPr="00A3540C" w:rsidRDefault="00D62070" w:rsidP="00E1433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502638"/>
      <w:r w:rsidRPr="00A3540C">
        <w:rPr>
          <w:rFonts w:ascii="Times New Roman" w:hAnsi="Times New Roman"/>
          <w:b/>
          <w:sz w:val="28"/>
          <w:szCs w:val="28"/>
        </w:rPr>
        <w:t>ТОМ 2</w:t>
      </w:r>
      <w:bookmarkEnd w:id="0"/>
    </w:p>
    <w:p w:rsidR="002D6F9E" w:rsidRDefault="00C26584" w:rsidP="002D6F9E">
      <w:pPr>
        <w:pStyle w:val="15"/>
        <w:tabs>
          <w:tab w:val="right" w:leader="dot" w:pos="9628"/>
        </w:tabs>
      </w:pPr>
      <w:hyperlink w:anchor="_Toc363629226" w:history="1">
        <w:r w:rsidR="002D6F9E" w:rsidRPr="002D6F9E">
          <w:rPr>
            <w:rStyle w:val="aff"/>
            <w:noProof/>
            <w:color w:val="auto"/>
          </w:rPr>
          <w:t>ВВЕДЕНИЕ</w:t>
        </w:r>
        <w:r w:rsidR="002D6F9E" w:rsidRPr="002D6F9E">
          <w:rPr>
            <w:noProof/>
            <w:webHidden/>
          </w:rPr>
          <w:tab/>
        </w:r>
        <w:r w:rsidR="001A4488" w:rsidRPr="001A4488">
          <w:rPr>
            <w:noProof/>
            <w:webHidden/>
          </w:rPr>
          <w:t>6</w:t>
        </w:r>
      </w:hyperlink>
    </w:p>
    <w:p w:rsidR="00FC0BFC" w:rsidRDefault="00C26584" w:rsidP="00FC0BFC">
      <w:pPr>
        <w:pStyle w:val="15"/>
        <w:tabs>
          <w:tab w:val="right" w:leader="dot" w:pos="9628"/>
        </w:tabs>
      </w:pPr>
      <w:hyperlink w:anchor="_Toc363629226" w:history="1">
        <w:r w:rsidR="00FC0BFC">
          <w:rPr>
            <w:rStyle w:val="aff"/>
            <w:noProof/>
            <w:color w:val="auto"/>
          </w:rPr>
          <w:t xml:space="preserve">Раздел 1. </w:t>
        </w:r>
        <w:r w:rsidR="00FC0BFC" w:rsidRPr="00FC0BFC">
          <w:rPr>
            <w:rStyle w:val="aff"/>
            <w:noProof/>
            <w:color w:val="auto"/>
          </w:rPr>
          <w:t>ОБЩИЕ СВЕДЕНИЯ О КОУРИНСКОМ СЕЛЬСКОМ ПОСЕЛЕНИИ</w:t>
        </w:r>
        <w:r w:rsidR="00FC0BFC" w:rsidRPr="002D6F9E">
          <w:rPr>
            <w:noProof/>
            <w:webHidden/>
          </w:rPr>
          <w:tab/>
        </w:r>
        <w:r w:rsidR="001A4488" w:rsidRPr="001A4488">
          <w:rPr>
            <w:noProof/>
            <w:webHidden/>
          </w:rPr>
          <w:t>9</w:t>
        </w:r>
      </w:hyperlink>
    </w:p>
    <w:p w:rsidR="002D6F9E" w:rsidRPr="002D6F9E" w:rsidRDefault="00C26584" w:rsidP="002D6F9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ru-RU"/>
        </w:rPr>
      </w:pPr>
      <w:hyperlink w:anchor="_Toc363629227" w:history="1">
        <w:r w:rsidR="002D6F9E" w:rsidRPr="002D6F9E">
          <w:rPr>
            <w:rStyle w:val="aff"/>
            <w:noProof/>
            <w:color w:val="auto"/>
          </w:rPr>
          <w:t xml:space="preserve">Раздел 2. </w:t>
        </w:r>
        <w:r w:rsidR="00FC0BFC" w:rsidRPr="00FC0BFC">
          <w:rPr>
            <w:rStyle w:val="aff"/>
            <w:noProof/>
            <w:color w:val="auto"/>
          </w:rPr>
          <w:t>ОБЩИЕ СВЕДЕНИЯ О П. АЛТАМАШ</w:t>
        </w:r>
        <w:r w:rsidR="002D6F9E" w:rsidRPr="002D6F9E">
          <w:rPr>
            <w:noProof/>
            <w:webHidden/>
          </w:rPr>
          <w:tab/>
        </w:r>
        <w:r w:rsidR="001A4488" w:rsidRPr="001A4488">
          <w:rPr>
            <w:noProof/>
            <w:webHidden/>
          </w:rPr>
          <w:t>10</w:t>
        </w:r>
      </w:hyperlink>
    </w:p>
    <w:p w:rsidR="002D6F9E" w:rsidRDefault="00C26584" w:rsidP="002D6F9E">
      <w:pPr>
        <w:pStyle w:val="15"/>
        <w:tabs>
          <w:tab w:val="right" w:leader="dot" w:pos="9628"/>
        </w:tabs>
      </w:pPr>
      <w:hyperlink w:anchor="_Toc363629228" w:history="1">
        <w:r w:rsidR="002D6F9E" w:rsidRPr="002D6F9E">
          <w:rPr>
            <w:rStyle w:val="aff"/>
            <w:noProof/>
            <w:color w:val="auto"/>
          </w:rPr>
          <w:t xml:space="preserve">Раздел 3. </w:t>
        </w:r>
        <w:r w:rsidR="00FC0BFC" w:rsidRPr="00FC0BFC">
          <w:rPr>
            <w:rStyle w:val="aff"/>
            <w:noProof/>
            <w:color w:val="auto"/>
          </w:rPr>
          <w:t>ПЛАНИРОВОЧНАЯ СТРУКТУРА П. АЛТАМАШ И ФУНКЦИОНАЛЬНОЕ ЗОНИРОВАН</w:t>
        </w:r>
        <w:r w:rsidR="00E52026">
          <w:rPr>
            <w:rStyle w:val="aff"/>
            <w:noProof/>
            <w:color w:val="auto"/>
          </w:rPr>
          <w:t>и</w:t>
        </w:r>
        <w:r w:rsidR="00FC0BFC" w:rsidRPr="00FC0BFC">
          <w:rPr>
            <w:rStyle w:val="aff"/>
            <w:noProof/>
            <w:color w:val="auto"/>
          </w:rPr>
          <w:t>Е ЕГО ТЕРРИТОРИИ</w:t>
        </w:r>
        <w:r w:rsidR="002D6F9E" w:rsidRPr="002D6F9E">
          <w:rPr>
            <w:noProof/>
            <w:webHidden/>
          </w:rPr>
          <w:tab/>
        </w:r>
        <w:r w:rsidR="001A4488" w:rsidRPr="001A4488">
          <w:rPr>
            <w:noProof/>
            <w:webHidden/>
          </w:rPr>
          <w:t>10</w:t>
        </w:r>
      </w:hyperlink>
    </w:p>
    <w:p w:rsidR="00FC0BFC" w:rsidRPr="001A4488" w:rsidRDefault="00FC0BFC" w:rsidP="00FC0BFC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</w:rPr>
      </w:pPr>
      <w:r w:rsidRPr="00FC0BFC">
        <w:rPr>
          <w:rStyle w:val="aff"/>
          <w:noProof/>
          <w:color w:val="auto"/>
        </w:rPr>
        <w:t>3.1 ПЛАНИРОВОЧНАЯ СТРУКТУРА П. АЛТ</w:t>
      </w:r>
      <w:r w:rsidR="00672D60">
        <w:rPr>
          <w:rStyle w:val="aff"/>
          <w:noProof/>
          <w:color w:val="auto"/>
        </w:rPr>
        <w:t xml:space="preserve">АМАШ И ФУНКЦИОНАЛЬНОЕ ЗОНИРОВАНИЕ </w:t>
      </w:r>
      <w:r w:rsidRPr="00FC0BFC">
        <w:rPr>
          <w:rStyle w:val="aff"/>
          <w:noProof/>
          <w:color w:val="auto"/>
        </w:rPr>
        <w:t xml:space="preserve"> ЕГО ТЕРРИТОРИИ</w:t>
      </w:r>
      <w:r w:rsidRPr="00FC0BFC">
        <w:rPr>
          <w:rStyle w:val="aff"/>
          <w:noProof/>
          <w:webHidden/>
          <w:color w:val="auto"/>
        </w:rPr>
        <w:tab/>
      </w:r>
      <w:r w:rsidR="001A4488" w:rsidRPr="001A4488">
        <w:rPr>
          <w:rStyle w:val="aff"/>
          <w:noProof/>
          <w:webHidden/>
          <w:color w:val="auto"/>
        </w:rPr>
        <w:t>11</w:t>
      </w:r>
    </w:p>
    <w:p w:rsidR="00FC0BFC" w:rsidRPr="001A4488" w:rsidRDefault="00FC0BFC" w:rsidP="00FC0BFC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  <w:lang w:val="en-US"/>
        </w:rPr>
      </w:pPr>
      <w:r w:rsidRPr="00FC0BFC">
        <w:rPr>
          <w:rStyle w:val="aff"/>
          <w:noProof/>
          <w:color w:val="auto"/>
        </w:rPr>
        <w:t>3.2 Развитие и совершенствование функционального зонирования и планировочной структуры поселения.</w:t>
      </w:r>
      <w:r w:rsidRPr="00FC0BFC">
        <w:rPr>
          <w:rStyle w:val="aff"/>
          <w:noProof/>
          <w:webHidden/>
          <w:color w:val="auto"/>
        </w:rPr>
        <w:t xml:space="preserve"> </w:t>
      </w:r>
      <w:r w:rsidRPr="00FC0BFC">
        <w:rPr>
          <w:rStyle w:val="aff"/>
          <w:noProof/>
          <w:webHidden/>
          <w:color w:val="auto"/>
        </w:rPr>
        <w:tab/>
      </w:r>
      <w:r w:rsidR="001A4488">
        <w:rPr>
          <w:rStyle w:val="aff"/>
          <w:noProof/>
          <w:webHidden/>
          <w:color w:val="auto"/>
          <w:lang w:val="en-US"/>
        </w:rPr>
        <w:t>11</w:t>
      </w:r>
    </w:p>
    <w:p w:rsidR="002D6F9E" w:rsidRDefault="00C26584" w:rsidP="002D6F9E">
      <w:pPr>
        <w:pStyle w:val="15"/>
        <w:tabs>
          <w:tab w:val="right" w:leader="dot" w:pos="9628"/>
        </w:tabs>
      </w:pPr>
      <w:hyperlink w:anchor="_Toc363629229" w:history="1">
        <w:r w:rsidR="002D6F9E" w:rsidRPr="002D6F9E">
          <w:rPr>
            <w:rStyle w:val="aff"/>
            <w:noProof/>
            <w:color w:val="auto"/>
          </w:rPr>
          <w:t xml:space="preserve">Раздел 4. </w:t>
        </w:r>
        <w:r w:rsidR="00FC0BFC" w:rsidRPr="00FC0BFC">
          <w:rPr>
            <w:rStyle w:val="aff"/>
            <w:noProof/>
            <w:color w:val="auto"/>
          </w:rPr>
          <w:t>ОСНОВНЫЕ МЕРОПРИЯТИЯ ПО РАЗВИТИЮ ИНЖЕНЕРНОЙ ИНФРАСТРУКТУРЫ</w:t>
        </w:r>
        <w:r w:rsidR="002D6F9E" w:rsidRPr="002D6F9E">
          <w:rPr>
            <w:noProof/>
            <w:webHidden/>
          </w:rPr>
          <w:tab/>
        </w:r>
        <w:r w:rsidR="00FC0BFC">
          <w:rPr>
            <w:noProof/>
            <w:webHidden/>
          </w:rPr>
          <w:t>1</w:t>
        </w:r>
        <w:r w:rsidR="001A4488" w:rsidRPr="001A4488">
          <w:rPr>
            <w:noProof/>
            <w:webHidden/>
          </w:rPr>
          <w:t>5</w:t>
        </w:r>
      </w:hyperlink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  <w:lang w:val="en-US"/>
        </w:rPr>
      </w:pPr>
      <w:r>
        <w:rPr>
          <w:rStyle w:val="aff"/>
          <w:noProof/>
          <w:color w:val="auto"/>
        </w:rPr>
        <w:t>4.1</w:t>
      </w:r>
      <w:r w:rsidRPr="00FC0BFC">
        <w:rPr>
          <w:rStyle w:val="aff"/>
          <w:noProof/>
          <w:color w:val="auto"/>
        </w:rPr>
        <w:t xml:space="preserve"> </w:t>
      </w:r>
      <w:r>
        <w:rPr>
          <w:rStyle w:val="aff"/>
          <w:noProof/>
          <w:color w:val="auto"/>
        </w:rPr>
        <w:t>Водоснабжение</w:t>
      </w:r>
      <w:r w:rsidRPr="00FC0BFC">
        <w:rPr>
          <w:rStyle w:val="aff"/>
          <w:noProof/>
          <w:color w:val="auto"/>
        </w:rPr>
        <w:t>.</w:t>
      </w:r>
      <w:r w:rsidRPr="00FC0BFC">
        <w:rPr>
          <w:rStyle w:val="aff"/>
          <w:noProof/>
          <w:webHidden/>
          <w:color w:val="auto"/>
        </w:rPr>
        <w:t xml:space="preserve"> </w:t>
      </w:r>
      <w:r w:rsidRPr="00FC0BFC">
        <w:rPr>
          <w:rStyle w:val="aff"/>
          <w:noProof/>
          <w:webHidden/>
          <w:color w:val="auto"/>
        </w:rPr>
        <w:tab/>
      </w:r>
      <w:r w:rsidR="001A4488">
        <w:rPr>
          <w:rStyle w:val="aff"/>
          <w:noProof/>
          <w:webHidden/>
          <w:color w:val="auto"/>
          <w:lang w:val="en-US"/>
        </w:rPr>
        <w:t>15</w:t>
      </w:r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  <w:lang w:val="en-US"/>
        </w:rPr>
      </w:pPr>
      <w:r>
        <w:rPr>
          <w:rStyle w:val="aff"/>
          <w:noProof/>
          <w:color w:val="auto"/>
        </w:rPr>
        <w:t>4</w:t>
      </w:r>
      <w:r w:rsidRPr="00FC0BFC">
        <w:rPr>
          <w:rStyle w:val="aff"/>
          <w:noProof/>
          <w:color w:val="auto"/>
        </w:rPr>
        <w:t xml:space="preserve">.2 </w:t>
      </w:r>
      <w:r>
        <w:rPr>
          <w:rStyle w:val="aff"/>
          <w:noProof/>
          <w:color w:val="auto"/>
        </w:rPr>
        <w:t>Водоотведение</w:t>
      </w:r>
      <w:r w:rsidRPr="00FC0BFC">
        <w:rPr>
          <w:rStyle w:val="aff"/>
          <w:noProof/>
          <w:color w:val="auto"/>
        </w:rPr>
        <w:t>.</w:t>
      </w:r>
      <w:r w:rsidRPr="00FC0BFC">
        <w:rPr>
          <w:rStyle w:val="aff"/>
          <w:noProof/>
          <w:webHidden/>
          <w:color w:val="auto"/>
        </w:rPr>
        <w:t xml:space="preserve"> </w:t>
      </w:r>
      <w:r w:rsidRPr="00FC0BFC">
        <w:rPr>
          <w:rStyle w:val="aff"/>
          <w:noProof/>
          <w:webHidden/>
          <w:color w:val="auto"/>
        </w:rPr>
        <w:tab/>
      </w:r>
      <w:r>
        <w:rPr>
          <w:rStyle w:val="aff"/>
          <w:noProof/>
          <w:webHidden/>
          <w:color w:val="auto"/>
        </w:rPr>
        <w:t>1</w:t>
      </w:r>
      <w:r w:rsidR="001A4488">
        <w:rPr>
          <w:rStyle w:val="aff"/>
          <w:noProof/>
          <w:webHidden/>
          <w:color w:val="auto"/>
          <w:lang w:val="en-US"/>
        </w:rPr>
        <w:t>5</w:t>
      </w:r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  <w:lang w:val="en-US"/>
        </w:rPr>
      </w:pPr>
      <w:r>
        <w:rPr>
          <w:rStyle w:val="aff"/>
          <w:noProof/>
          <w:color w:val="auto"/>
        </w:rPr>
        <w:t>4.3</w:t>
      </w:r>
      <w:r w:rsidRPr="00FC0BFC">
        <w:rPr>
          <w:rStyle w:val="aff"/>
          <w:noProof/>
          <w:color w:val="auto"/>
        </w:rPr>
        <w:t xml:space="preserve"> </w:t>
      </w:r>
      <w:r>
        <w:rPr>
          <w:rStyle w:val="aff"/>
          <w:noProof/>
          <w:color w:val="auto"/>
        </w:rPr>
        <w:t>Элекстроснабжение</w:t>
      </w:r>
      <w:r w:rsidRPr="00FC0BFC">
        <w:rPr>
          <w:rStyle w:val="aff"/>
          <w:noProof/>
          <w:webHidden/>
          <w:color w:val="auto"/>
        </w:rPr>
        <w:t xml:space="preserve"> </w:t>
      </w:r>
      <w:r w:rsidRPr="00FC0BFC">
        <w:rPr>
          <w:rStyle w:val="aff"/>
          <w:noProof/>
          <w:webHidden/>
          <w:color w:val="auto"/>
        </w:rPr>
        <w:tab/>
      </w:r>
      <w:r>
        <w:rPr>
          <w:rStyle w:val="aff"/>
          <w:noProof/>
          <w:webHidden/>
          <w:color w:val="auto"/>
        </w:rPr>
        <w:t>1</w:t>
      </w:r>
      <w:r w:rsidR="001A4488">
        <w:rPr>
          <w:rStyle w:val="aff"/>
          <w:noProof/>
          <w:webHidden/>
          <w:color w:val="auto"/>
          <w:lang w:val="en-US"/>
        </w:rPr>
        <w:t>5</w:t>
      </w:r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  <w:lang w:val="en-US"/>
        </w:rPr>
      </w:pPr>
      <w:r>
        <w:rPr>
          <w:rStyle w:val="aff"/>
          <w:noProof/>
          <w:color w:val="auto"/>
        </w:rPr>
        <w:t>4.4</w:t>
      </w:r>
      <w:r w:rsidRPr="00FC0BFC">
        <w:rPr>
          <w:rStyle w:val="aff"/>
          <w:noProof/>
          <w:color w:val="auto"/>
        </w:rPr>
        <w:t xml:space="preserve"> </w:t>
      </w:r>
      <w:r>
        <w:rPr>
          <w:rStyle w:val="aff"/>
          <w:noProof/>
          <w:color w:val="auto"/>
        </w:rPr>
        <w:t>Теплоснабжение</w:t>
      </w:r>
      <w:r w:rsidRPr="00FC0BFC">
        <w:rPr>
          <w:rStyle w:val="aff"/>
          <w:noProof/>
          <w:webHidden/>
          <w:color w:val="auto"/>
        </w:rPr>
        <w:t xml:space="preserve"> </w:t>
      </w:r>
      <w:r w:rsidRPr="00FC0BFC">
        <w:rPr>
          <w:rStyle w:val="aff"/>
          <w:noProof/>
          <w:webHidden/>
          <w:color w:val="auto"/>
        </w:rPr>
        <w:tab/>
      </w:r>
      <w:r>
        <w:rPr>
          <w:rStyle w:val="aff"/>
          <w:noProof/>
          <w:webHidden/>
          <w:color w:val="auto"/>
        </w:rPr>
        <w:t>1</w:t>
      </w:r>
      <w:r w:rsidR="001A4488">
        <w:rPr>
          <w:rStyle w:val="aff"/>
          <w:noProof/>
          <w:webHidden/>
          <w:color w:val="auto"/>
          <w:lang w:val="en-US"/>
        </w:rPr>
        <w:t>6</w:t>
      </w:r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  <w:lang w:val="en-US"/>
        </w:rPr>
      </w:pPr>
      <w:r>
        <w:rPr>
          <w:rStyle w:val="aff"/>
          <w:noProof/>
          <w:color w:val="auto"/>
        </w:rPr>
        <w:t>4.5</w:t>
      </w:r>
      <w:r w:rsidRPr="00FC0BFC">
        <w:rPr>
          <w:rStyle w:val="aff"/>
          <w:noProof/>
          <w:color w:val="auto"/>
        </w:rPr>
        <w:t xml:space="preserve"> </w:t>
      </w:r>
      <w:r>
        <w:rPr>
          <w:rStyle w:val="aff"/>
          <w:noProof/>
          <w:color w:val="auto"/>
        </w:rPr>
        <w:t>Связь и информация</w:t>
      </w:r>
      <w:r w:rsidRPr="00FC0BFC">
        <w:rPr>
          <w:rStyle w:val="aff"/>
          <w:noProof/>
          <w:color w:val="auto"/>
        </w:rPr>
        <w:t>.</w:t>
      </w:r>
      <w:r w:rsidRPr="00FC0BFC">
        <w:rPr>
          <w:rStyle w:val="aff"/>
          <w:noProof/>
          <w:webHidden/>
          <w:color w:val="auto"/>
        </w:rPr>
        <w:t xml:space="preserve"> </w:t>
      </w:r>
      <w:r w:rsidRPr="00FC0BFC">
        <w:rPr>
          <w:rStyle w:val="aff"/>
          <w:noProof/>
          <w:webHidden/>
          <w:color w:val="auto"/>
        </w:rPr>
        <w:tab/>
      </w:r>
      <w:r>
        <w:rPr>
          <w:rStyle w:val="aff"/>
          <w:noProof/>
          <w:webHidden/>
          <w:color w:val="auto"/>
        </w:rPr>
        <w:t>1</w:t>
      </w:r>
      <w:r w:rsidR="001A4488">
        <w:rPr>
          <w:rStyle w:val="aff"/>
          <w:noProof/>
          <w:webHidden/>
          <w:color w:val="auto"/>
          <w:lang w:val="en-US"/>
        </w:rPr>
        <w:t>6</w:t>
      </w:r>
    </w:p>
    <w:p w:rsidR="002D6F9E" w:rsidRPr="002D6F9E" w:rsidRDefault="00C26584" w:rsidP="002D6F9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ru-RU"/>
        </w:rPr>
      </w:pPr>
      <w:hyperlink w:anchor="_Toc363629230" w:history="1">
        <w:r w:rsidR="002D6F9E" w:rsidRPr="002D6F9E">
          <w:rPr>
            <w:rStyle w:val="aff"/>
            <w:noProof/>
            <w:color w:val="auto"/>
          </w:rPr>
          <w:t xml:space="preserve">Раздел 5. </w:t>
        </w:r>
        <w:r w:rsidR="00B0246D" w:rsidRPr="00B0246D">
          <w:rPr>
            <w:rStyle w:val="aff"/>
            <w:noProof/>
            <w:color w:val="auto"/>
          </w:rPr>
          <w:t>ОСНОВНЫЕ МЕРОПРИЯТИЯ ПО РАЗВИТИЮ ТРАНСПОРТНОЙ ИНФРАСТРУКТУРЫ</w:t>
        </w:r>
        <w:r w:rsidR="002D6F9E" w:rsidRPr="002D6F9E">
          <w:rPr>
            <w:noProof/>
            <w:webHidden/>
          </w:rPr>
          <w:tab/>
        </w:r>
        <w:r w:rsidR="00B0246D">
          <w:rPr>
            <w:noProof/>
            <w:webHidden/>
          </w:rPr>
          <w:t>1</w:t>
        </w:r>
        <w:r w:rsidR="001A4488" w:rsidRPr="001A4488">
          <w:rPr>
            <w:noProof/>
            <w:webHidden/>
          </w:rPr>
          <w:t>6</w:t>
        </w:r>
      </w:hyperlink>
    </w:p>
    <w:p w:rsidR="002D6F9E" w:rsidRPr="002D6F9E" w:rsidRDefault="00C26584" w:rsidP="002D6F9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ru-RU"/>
        </w:rPr>
      </w:pPr>
      <w:hyperlink w:anchor="_Toc363629233" w:history="1">
        <w:r w:rsidR="002D6F9E" w:rsidRPr="002D6F9E">
          <w:rPr>
            <w:rStyle w:val="aff"/>
            <w:noProof/>
            <w:color w:val="auto"/>
          </w:rPr>
          <w:t xml:space="preserve">Раздел 6. </w:t>
        </w:r>
        <w:r w:rsidR="00B0246D" w:rsidRPr="00B0246D">
          <w:rPr>
            <w:rStyle w:val="aff"/>
            <w:noProof/>
            <w:color w:val="auto"/>
          </w:rPr>
          <w:t>ОСНОВНЫЕ МЕРОПРИЯТИЯ ПО ИНЖЕНЕРНОЙ ЗАЩИТЕ И ПОДГОТОВКЕ ТЕРРИТОРИИ</w:t>
        </w:r>
        <w:r w:rsidR="002D6F9E" w:rsidRPr="002D6F9E">
          <w:rPr>
            <w:noProof/>
            <w:webHidden/>
          </w:rPr>
          <w:tab/>
        </w:r>
        <w:r w:rsidR="00B0246D">
          <w:rPr>
            <w:noProof/>
            <w:webHidden/>
          </w:rPr>
          <w:t>1</w:t>
        </w:r>
        <w:r w:rsidR="001A4488" w:rsidRPr="001A4488">
          <w:rPr>
            <w:noProof/>
            <w:webHidden/>
          </w:rPr>
          <w:t>7</w:t>
        </w:r>
      </w:hyperlink>
    </w:p>
    <w:p w:rsidR="002D6F9E" w:rsidRPr="002D6F9E" w:rsidRDefault="00B0246D" w:rsidP="002D6F9E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ru-RU"/>
        </w:rPr>
      </w:pPr>
      <w:r>
        <w:t xml:space="preserve">РАЗДЕЛ 7. </w:t>
      </w:r>
      <w:hyperlink w:anchor="_Toc363629239" w:history="1">
        <w:r w:rsidRPr="00B0246D">
          <w:rPr>
            <w:rStyle w:val="aff"/>
            <w:noProof/>
            <w:color w:val="auto"/>
          </w:rPr>
          <w:t>ОСНОВНЫЕ МЕРОПРИЯТИЯ ПО ОЗЕЛЕНЕНИЮ ТЕРРИТОРИИ И РЕКРЕАЦИИ</w:t>
        </w:r>
        <w:r w:rsidR="002D6F9E" w:rsidRPr="002D6F9E">
          <w:rPr>
            <w:noProof/>
            <w:webHidden/>
          </w:rPr>
          <w:tab/>
        </w:r>
        <w:r>
          <w:rPr>
            <w:noProof/>
            <w:webHidden/>
          </w:rPr>
          <w:t>1</w:t>
        </w:r>
        <w:r w:rsidR="001A4488" w:rsidRPr="001A4488">
          <w:rPr>
            <w:noProof/>
            <w:webHidden/>
          </w:rPr>
          <w:t>9</w:t>
        </w:r>
      </w:hyperlink>
    </w:p>
    <w:p w:rsidR="002D6F9E" w:rsidRDefault="00C26584" w:rsidP="002D6F9E">
      <w:pPr>
        <w:pStyle w:val="15"/>
        <w:tabs>
          <w:tab w:val="right" w:leader="dot" w:pos="9628"/>
        </w:tabs>
      </w:pPr>
      <w:hyperlink w:anchor="_Toc363629240" w:history="1">
        <w:r w:rsidR="002D6F9E" w:rsidRPr="002D6F9E">
          <w:rPr>
            <w:rStyle w:val="aff"/>
            <w:noProof/>
            <w:color w:val="auto"/>
          </w:rPr>
          <w:t xml:space="preserve">Раздел 8. </w:t>
        </w:r>
        <w:r w:rsidR="00B0246D" w:rsidRPr="00B0246D">
          <w:rPr>
            <w:rStyle w:val="aff"/>
            <w:noProof/>
            <w:color w:val="auto"/>
          </w:rPr>
          <w:t>ОЦЕНКА ВОЗДЕЙСТВИЯ НА ОКРУЖАЮЩУЮ СРЕДУ И МЕРОПРИЯТИЯ ПО ЕЕ ОХРАНЕ</w:t>
        </w:r>
        <w:r w:rsidR="002D6F9E" w:rsidRPr="002D6F9E">
          <w:rPr>
            <w:noProof/>
            <w:webHidden/>
          </w:rPr>
          <w:tab/>
        </w:r>
        <w:r w:rsidR="001A4488" w:rsidRPr="001A4488">
          <w:rPr>
            <w:noProof/>
            <w:webHidden/>
          </w:rPr>
          <w:t>20</w:t>
        </w:r>
      </w:hyperlink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</w:rPr>
      </w:pPr>
      <w:r>
        <w:rPr>
          <w:rStyle w:val="aff"/>
          <w:noProof/>
          <w:color w:val="auto"/>
        </w:rPr>
        <w:t>8.1</w:t>
      </w:r>
      <w:r w:rsidRPr="00FC0BFC">
        <w:rPr>
          <w:rStyle w:val="aff"/>
          <w:noProof/>
          <w:color w:val="auto"/>
        </w:rPr>
        <w:t xml:space="preserve"> </w:t>
      </w:r>
      <w:r w:rsidRPr="00B0246D">
        <w:rPr>
          <w:rStyle w:val="aff"/>
          <w:noProof/>
          <w:color w:val="auto"/>
        </w:rPr>
        <w:t>Мероприятия по охране атмосферного воздуха</w:t>
      </w:r>
      <w:r w:rsidRPr="00FC0BFC">
        <w:rPr>
          <w:rStyle w:val="aff"/>
          <w:noProof/>
          <w:webHidden/>
          <w:color w:val="auto"/>
        </w:rPr>
        <w:tab/>
      </w:r>
      <w:r w:rsidR="001A4488" w:rsidRPr="001A4488">
        <w:rPr>
          <w:rStyle w:val="aff"/>
          <w:noProof/>
          <w:webHidden/>
          <w:color w:val="auto"/>
        </w:rPr>
        <w:t>20</w:t>
      </w:r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</w:rPr>
      </w:pPr>
      <w:r>
        <w:rPr>
          <w:rStyle w:val="aff"/>
          <w:noProof/>
          <w:color w:val="auto"/>
        </w:rPr>
        <w:t>8.2</w:t>
      </w:r>
      <w:r w:rsidRPr="00FC0BFC">
        <w:rPr>
          <w:rStyle w:val="aff"/>
          <w:noProof/>
          <w:color w:val="auto"/>
        </w:rPr>
        <w:t xml:space="preserve"> </w:t>
      </w:r>
      <w:r w:rsidRPr="00B0246D">
        <w:rPr>
          <w:rStyle w:val="aff"/>
          <w:noProof/>
          <w:color w:val="auto"/>
        </w:rPr>
        <w:t>Мероприятия по охране поверхностных и подземных вод</w:t>
      </w:r>
      <w:r w:rsidRPr="00FC0BFC">
        <w:rPr>
          <w:rStyle w:val="aff"/>
          <w:noProof/>
          <w:webHidden/>
          <w:color w:val="auto"/>
        </w:rPr>
        <w:tab/>
      </w:r>
      <w:r w:rsidR="001A4488" w:rsidRPr="001A4488">
        <w:rPr>
          <w:rStyle w:val="aff"/>
          <w:noProof/>
          <w:webHidden/>
          <w:color w:val="auto"/>
        </w:rPr>
        <w:t>22</w:t>
      </w:r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</w:rPr>
      </w:pPr>
      <w:r>
        <w:rPr>
          <w:rStyle w:val="aff"/>
          <w:noProof/>
          <w:color w:val="auto"/>
        </w:rPr>
        <w:t>8.3</w:t>
      </w:r>
      <w:r w:rsidRPr="00FC0BFC">
        <w:rPr>
          <w:rStyle w:val="aff"/>
          <w:noProof/>
          <w:color w:val="auto"/>
        </w:rPr>
        <w:t xml:space="preserve"> </w:t>
      </w:r>
      <w:r w:rsidRPr="00B0246D">
        <w:rPr>
          <w:rStyle w:val="aff"/>
          <w:noProof/>
          <w:color w:val="auto"/>
        </w:rPr>
        <w:t>Мероприятия по охране почв</w:t>
      </w:r>
      <w:r w:rsidRPr="00FC0BFC">
        <w:rPr>
          <w:rStyle w:val="aff"/>
          <w:noProof/>
          <w:webHidden/>
          <w:color w:val="auto"/>
        </w:rPr>
        <w:tab/>
      </w:r>
      <w:r>
        <w:rPr>
          <w:rStyle w:val="aff"/>
          <w:noProof/>
          <w:webHidden/>
          <w:color w:val="auto"/>
        </w:rPr>
        <w:t>2</w:t>
      </w:r>
      <w:r w:rsidR="001A4488" w:rsidRPr="001A4488">
        <w:rPr>
          <w:rStyle w:val="aff"/>
          <w:noProof/>
          <w:webHidden/>
          <w:color w:val="auto"/>
        </w:rPr>
        <w:t>5</w:t>
      </w:r>
    </w:p>
    <w:p w:rsidR="00B0246D" w:rsidRPr="001A4488" w:rsidRDefault="00B0246D" w:rsidP="00B0246D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</w:rPr>
      </w:pPr>
      <w:r>
        <w:rPr>
          <w:rStyle w:val="aff"/>
          <w:noProof/>
          <w:color w:val="auto"/>
        </w:rPr>
        <w:t>8.4</w:t>
      </w:r>
      <w:r w:rsidRPr="00FC0BFC">
        <w:rPr>
          <w:rStyle w:val="aff"/>
          <w:noProof/>
          <w:color w:val="auto"/>
        </w:rPr>
        <w:t xml:space="preserve"> </w:t>
      </w:r>
      <w:r w:rsidRPr="00B0246D">
        <w:rPr>
          <w:rStyle w:val="aff"/>
          <w:noProof/>
          <w:color w:val="auto"/>
        </w:rPr>
        <w:t>Предложения по санитарной очистке населенных мест</w:t>
      </w:r>
      <w:r w:rsidRPr="00FC0BFC">
        <w:rPr>
          <w:rStyle w:val="aff"/>
          <w:noProof/>
          <w:webHidden/>
          <w:color w:val="auto"/>
        </w:rPr>
        <w:tab/>
      </w:r>
      <w:r w:rsidR="001F33A6">
        <w:rPr>
          <w:rStyle w:val="aff"/>
          <w:noProof/>
          <w:webHidden/>
          <w:color w:val="auto"/>
        </w:rPr>
        <w:t>2</w:t>
      </w:r>
      <w:r w:rsidR="001A4488" w:rsidRPr="001A4488">
        <w:rPr>
          <w:rStyle w:val="aff"/>
          <w:noProof/>
          <w:webHidden/>
          <w:color w:val="auto"/>
        </w:rPr>
        <w:t>6</w:t>
      </w:r>
    </w:p>
    <w:p w:rsidR="001F33A6" w:rsidRPr="001A4488" w:rsidRDefault="001F33A6" w:rsidP="001F33A6">
      <w:pPr>
        <w:pStyle w:val="23"/>
        <w:tabs>
          <w:tab w:val="right" w:leader="dot" w:pos="9628"/>
        </w:tabs>
        <w:rPr>
          <w:rStyle w:val="aff"/>
          <w:noProof/>
          <w:webHidden/>
          <w:color w:val="auto"/>
        </w:rPr>
      </w:pPr>
      <w:r>
        <w:rPr>
          <w:rStyle w:val="aff"/>
          <w:noProof/>
          <w:color w:val="auto"/>
        </w:rPr>
        <w:t>8.5</w:t>
      </w:r>
      <w:r w:rsidRPr="00FC0BFC">
        <w:rPr>
          <w:rStyle w:val="aff"/>
          <w:noProof/>
          <w:color w:val="auto"/>
        </w:rPr>
        <w:t xml:space="preserve"> </w:t>
      </w:r>
      <w:r w:rsidRPr="001F33A6">
        <w:rPr>
          <w:rStyle w:val="aff"/>
          <w:noProof/>
          <w:color w:val="auto"/>
        </w:rPr>
        <w:t>Охрана окружающей среды при обращении с отходами</w:t>
      </w:r>
      <w:r w:rsidRPr="00FC0BFC">
        <w:rPr>
          <w:rStyle w:val="aff"/>
          <w:noProof/>
          <w:webHidden/>
          <w:color w:val="auto"/>
        </w:rPr>
        <w:tab/>
      </w:r>
      <w:r>
        <w:rPr>
          <w:rStyle w:val="aff"/>
          <w:noProof/>
          <w:webHidden/>
          <w:color w:val="auto"/>
        </w:rPr>
        <w:t>2</w:t>
      </w:r>
      <w:r w:rsidR="001A4488" w:rsidRPr="001A4488">
        <w:rPr>
          <w:rStyle w:val="aff"/>
          <w:noProof/>
          <w:webHidden/>
          <w:color w:val="auto"/>
        </w:rPr>
        <w:t>9</w:t>
      </w:r>
    </w:p>
    <w:p w:rsidR="007A007F" w:rsidRPr="007A007F" w:rsidRDefault="007A007F" w:rsidP="007A007F">
      <w:pPr>
        <w:pStyle w:val="15"/>
        <w:tabs>
          <w:tab w:val="right" w:leader="dot" w:pos="9628"/>
        </w:tabs>
        <w:rPr>
          <w:rStyle w:val="aff"/>
          <w:noProof/>
          <w:webHidden/>
          <w:color w:val="auto"/>
        </w:rPr>
      </w:pPr>
      <w:r w:rsidRPr="007A007F">
        <w:rPr>
          <w:rStyle w:val="aff"/>
          <w:noProof/>
          <w:webHidden/>
          <w:color w:val="auto"/>
        </w:rPr>
        <w:t>Приложение 1. Описание местоположения границ населенного пункта «поселок Алтамаш»</w:t>
      </w:r>
    </w:p>
    <w:p w:rsidR="0030078D" w:rsidRDefault="0030078D" w:rsidP="00AB5BCE">
      <w:pPr>
        <w:pStyle w:val="a6"/>
        <w:rPr>
          <w:rFonts w:eastAsia="Calibri"/>
          <w:b w:val="0"/>
          <w:bCs/>
          <w:caps/>
          <w:sz w:val="26"/>
          <w:szCs w:val="26"/>
        </w:rPr>
      </w:pPr>
    </w:p>
    <w:p w:rsidR="00A3540C" w:rsidRDefault="00A3540C" w:rsidP="00AB5BCE">
      <w:pPr>
        <w:pStyle w:val="a6"/>
        <w:rPr>
          <w:rFonts w:eastAsia="Calibri"/>
          <w:b w:val="0"/>
          <w:bCs/>
          <w:caps/>
          <w:sz w:val="26"/>
          <w:szCs w:val="26"/>
        </w:rPr>
        <w:sectPr w:rsidR="00A3540C" w:rsidSect="00A45684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00CFD" w:rsidRPr="00E1433C" w:rsidRDefault="00F43E8C" w:rsidP="00E1433C">
      <w:pPr>
        <w:pStyle w:val="a6"/>
        <w:jc w:val="center"/>
        <w:outlineLvl w:val="0"/>
        <w:rPr>
          <w:sz w:val="28"/>
        </w:rPr>
      </w:pPr>
      <w:bookmarkStart w:id="1" w:name="_Toc363629226"/>
      <w:bookmarkStart w:id="2" w:name="_Toc535502639"/>
      <w:r w:rsidRPr="00E1433C">
        <w:rPr>
          <w:sz w:val="28"/>
        </w:rPr>
        <w:lastRenderedPageBreak/>
        <w:t>ВВЕДЕНИЕ</w:t>
      </w:r>
      <w:bookmarkEnd w:id="1"/>
      <w:bookmarkEnd w:id="2"/>
    </w:p>
    <w:p w:rsidR="00AA06DD" w:rsidRDefault="00F24922" w:rsidP="003E646F">
      <w:pPr>
        <w:tabs>
          <w:tab w:val="left" w:pos="7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–</w:t>
      </w:r>
      <w:r w:rsidR="00AA06DD" w:rsidRPr="00AA06DD">
        <w:rPr>
          <w:rFonts w:ascii="Times New Roman" w:hAnsi="Times New Roman" w:cs="Times New Roman"/>
          <w:sz w:val="28"/>
          <w:szCs w:val="28"/>
        </w:rPr>
        <w:t xml:space="preserve"> документ территориального планирования, определяющий стратегию градостроительного развития поселения, городского округа.</w:t>
      </w:r>
    </w:p>
    <w:p w:rsidR="009F0B02" w:rsidRPr="00AA06DD" w:rsidRDefault="009F0B02" w:rsidP="003E646F">
      <w:pPr>
        <w:tabs>
          <w:tab w:val="left" w:pos="7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BF">
        <w:rPr>
          <w:rStyle w:val="aff1"/>
          <w:rFonts w:ascii="Times New Roman" w:hAnsi="Times New Roman"/>
          <w:b w:val="0"/>
          <w:sz w:val="28"/>
          <w:szCs w:val="28"/>
        </w:rPr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границ</w:t>
      </w:r>
      <w:r>
        <w:rPr>
          <w:rStyle w:val="aff1"/>
          <w:rFonts w:ascii="Times New Roman" w:hAnsi="Times New Roman"/>
          <w:b w:val="0"/>
          <w:sz w:val="28"/>
          <w:szCs w:val="28"/>
        </w:rPr>
        <w:t>ы</w:t>
      </w:r>
      <w:r w:rsidRPr="000C78BF">
        <w:rPr>
          <w:rStyle w:val="aff1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f1"/>
          <w:rFonts w:ascii="Times New Roman" w:hAnsi="Times New Roman"/>
          <w:b w:val="0"/>
          <w:sz w:val="28"/>
          <w:szCs w:val="28"/>
        </w:rPr>
        <w:t>поселений и населенных пунктов входящих в их состав</w:t>
      </w:r>
      <w:r w:rsidRPr="000C78BF">
        <w:rPr>
          <w:rStyle w:val="aff1"/>
          <w:rFonts w:ascii="Times New Roman" w:hAnsi="Times New Roman"/>
          <w:b w:val="0"/>
          <w:sz w:val="28"/>
          <w:szCs w:val="28"/>
        </w:rPr>
        <w:t>, функциональное зонирование территории, развитие инженерной, транспортной и социальной инфраструктур, градостроительные требования к сохранению объектов историко-культурного наследия, экологическому и санитарному благополучию.</w:t>
      </w:r>
    </w:p>
    <w:p w:rsidR="00AA06DD" w:rsidRPr="00AA06DD" w:rsidRDefault="00AA06DD" w:rsidP="003E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Целью разработки генерального плана</w:t>
      </w:r>
      <w:r w:rsidR="00F24922">
        <w:rPr>
          <w:rFonts w:ascii="Times New Roman" w:hAnsi="Times New Roman" w:cs="Times New Roman"/>
          <w:sz w:val="28"/>
          <w:szCs w:val="28"/>
        </w:rPr>
        <w:t xml:space="preserve"> </w:t>
      </w:r>
      <w:r w:rsidRPr="00AA06DD">
        <w:rPr>
          <w:rFonts w:ascii="Times New Roman" w:hAnsi="Times New Roman" w:cs="Times New Roman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Кемеровской области.</w:t>
      </w:r>
    </w:p>
    <w:p w:rsidR="00AA06DD" w:rsidRPr="00AA06DD" w:rsidRDefault="00AA06DD" w:rsidP="003E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 xml:space="preserve">Подготовка настоящего генерального плана осуществляется применительно к отдельному населенному пункту «поселок </w:t>
      </w:r>
      <w:r w:rsidR="00E04C7E">
        <w:rPr>
          <w:rFonts w:ascii="Times New Roman" w:hAnsi="Times New Roman" w:cs="Times New Roman"/>
          <w:sz w:val="28"/>
          <w:szCs w:val="28"/>
        </w:rPr>
        <w:t>Алтамаш</w:t>
      </w:r>
      <w:r w:rsidRPr="00AA06DD">
        <w:rPr>
          <w:rFonts w:ascii="Times New Roman" w:hAnsi="Times New Roman" w:cs="Times New Roman"/>
          <w:sz w:val="28"/>
          <w:szCs w:val="28"/>
        </w:rPr>
        <w:t>», входящему в состав К</w:t>
      </w:r>
      <w:r w:rsidR="00E04C7E">
        <w:rPr>
          <w:rFonts w:ascii="Times New Roman" w:hAnsi="Times New Roman" w:cs="Times New Roman"/>
          <w:sz w:val="28"/>
          <w:szCs w:val="28"/>
        </w:rPr>
        <w:t>оуринского</w:t>
      </w:r>
      <w:r w:rsidRPr="00AA06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A06D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области. В последующем предполагается внесение изменений в настоящий генеральный план, относящихся к другим частям территории </w:t>
      </w:r>
      <w:proofErr w:type="spellStart"/>
      <w:r w:rsidRPr="00AA06DD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06DD" w:rsidRPr="00AA06DD" w:rsidRDefault="00AA06DD" w:rsidP="003E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</w:t>
      </w:r>
      <w:proofErr w:type="spellStart"/>
      <w:r w:rsidRPr="00AA06DD">
        <w:rPr>
          <w:rFonts w:ascii="Times New Roman" w:hAnsi="Times New Roman" w:cs="Times New Roman"/>
          <w:sz w:val="28"/>
          <w:szCs w:val="28"/>
        </w:rPr>
        <w:t>К</w:t>
      </w:r>
      <w:r w:rsidR="00011829">
        <w:rPr>
          <w:rFonts w:ascii="Times New Roman" w:hAnsi="Times New Roman" w:cs="Times New Roman"/>
          <w:sz w:val="28"/>
          <w:szCs w:val="28"/>
        </w:rPr>
        <w:t>оуринское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A06D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применительно к </w:t>
      </w:r>
      <w:proofErr w:type="spellStart"/>
      <w:r w:rsidRPr="00AA06D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A06DD">
        <w:rPr>
          <w:rFonts w:ascii="Times New Roman" w:hAnsi="Times New Roman" w:cs="Times New Roman"/>
          <w:sz w:val="28"/>
          <w:szCs w:val="28"/>
        </w:rPr>
        <w:t>.</w:t>
      </w:r>
      <w:r w:rsidR="000118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1829">
        <w:rPr>
          <w:rFonts w:ascii="Times New Roman" w:hAnsi="Times New Roman" w:cs="Times New Roman"/>
          <w:sz w:val="28"/>
          <w:szCs w:val="28"/>
        </w:rPr>
        <w:t>лтамаш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 xml:space="preserve"> в части перспективного развития населенного пункта разработан с учетом следующих нормативных документов:</w:t>
      </w:r>
    </w:p>
    <w:p w:rsidR="00AA06DD" w:rsidRPr="00AA06DD" w:rsidRDefault="00AA06DD" w:rsidP="003E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29.12.2004 №190-ФЗ «Градостроительный кодекс Российской Федерации».</w:t>
      </w:r>
    </w:p>
    <w:p w:rsidR="00AA06DD" w:rsidRPr="00AA06DD" w:rsidRDefault="00AA06DD" w:rsidP="003E6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25.10.2001 №136-ФЗ «Земельный кодекс Российской Федерации».</w:t>
      </w:r>
    </w:p>
    <w:p w:rsidR="00AA06DD" w:rsidRPr="00AA06DD" w:rsidRDefault="00AA06D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lastRenderedPageBreak/>
        <w:t>3. Федеральный закон Российской Федерации от 04.12.2006 №200-ФЗ «Лесной кодекс Российской Федерации».</w:t>
      </w:r>
    </w:p>
    <w:p w:rsidR="00AA06DD" w:rsidRPr="00AA06DD" w:rsidRDefault="00AA06D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4. Федеральный закон Российской Федерации от 03.06.2006 №74-ФЗ «Водный кодекс Российской Федерации».</w:t>
      </w:r>
    </w:p>
    <w:p w:rsidR="00AA06DD" w:rsidRPr="00AA06DD" w:rsidRDefault="00AA06D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5. Федеральный закон от 06 октября 2003 года №131-ФЗ «Об общих принципах организации местного самоуправления в Российской Федерации».</w:t>
      </w:r>
    </w:p>
    <w:p w:rsidR="00AA06DD" w:rsidRPr="00AA06DD" w:rsidRDefault="00AA06D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 xml:space="preserve">6. Приказ </w:t>
      </w:r>
      <w:proofErr w:type="spellStart"/>
      <w:r w:rsidRPr="00AA06DD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 xml:space="preserve"> РФ от 26.05.2011 №244 «Об утверждении Методических рекомендаций по разработке проектов генеральных планов поселений и городских округов».</w:t>
      </w:r>
    </w:p>
    <w:p w:rsidR="00AA06DD" w:rsidRPr="00AA06DD" w:rsidRDefault="00AA06D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7. Приказ Минэкономразвития России от 09.01.2018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</w:t>
      </w:r>
      <w:r w:rsidR="00E52026">
        <w:rPr>
          <w:rFonts w:ascii="Times New Roman" w:hAnsi="Times New Roman" w:cs="Times New Roman"/>
          <w:sz w:val="28"/>
          <w:szCs w:val="28"/>
        </w:rPr>
        <w:t>я России от 7 декабря 2016 г. № </w:t>
      </w:r>
      <w:r w:rsidRPr="00AA06DD">
        <w:rPr>
          <w:rFonts w:ascii="Times New Roman" w:hAnsi="Times New Roman" w:cs="Times New Roman"/>
          <w:sz w:val="28"/>
          <w:szCs w:val="28"/>
        </w:rPr>
        <w:t>793».</w:t>
      </w:r>
    </w:p>
    <w:p w:rsidR="00AA06DD" w:rsidRPr="00AA06DD" w:rsidRDefault="00AA06D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8. Закон Кемеровской области от 17.12.2004 №104-ОЗ «О статусе и границах муниципальных образований».</w:t>
      </w:r>
    </w:p>
    <w:p w:rsidR="00AA06DD" w:rsidRPr="00AA06DD" w:rsidRDefault="00AA06D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>9. Постановление Коллегии Администрации Кемеровской области от 14.10.2009 №</w:t>
      </w:r>
      <w:r w:rsidR="00E52026">
        <w:rPr>
          <w:rFonts w:ascii="Times New Roman" w:hAnsi="Times New Roman" w:cs="Times New Roman"/>
          <w:sz w:val="28"/>
          <w:szCs w:val="28"/>
        </w:rPr>
        <w:t> </w:t>
      </w:r>
      <w:r w:rsidRPr="00AA06DD">
        <w:rPr>
          <w:rFonts w:ascii="Times New Roman" w:hAnsi="Times New Roman" w:cs="Times New Roman"/>
          <w:sz w:val="28"/>
          <w:szCs w:val="28"/>
        </w:rPr>
        <w:t>406 «Об утверждении нормативов градостроительного проектирования Кемеровской области».</w:t>
      </w:r>
    </w:p>
    <w:p w:rsidR="00EF2D20" w:rsidRDefault="00AA06D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D">
        <w:rPr>
          <w:rFonts w:ascii="Times New Roman" w:hAnsi="Times New Roman" w:cs="Times New Roman"/>
          <w:sz w:val="28"/>
          <w:szCs w:val="28"/>
        </w:rPr>
        <w:t xml:space="preserve">10. Комплексная программа социально-экономического развития </w:t>
      </w:r>
      <w:proofErr w:type="spellStart"/>
      <w:r w:rsidRPr="00AA06D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утвержденная решением Советом народных депутатов </w:t>
      </w:r>
      <w:proofErr w:type="spellStart"/>
      <w:r w:rsidRPr="00AA06D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 xml:space="preserve"> муни</w:t>
      </w:r>
      <w:r w:rsidR="00E52026">
        <w:rPr>
          <w:rFonts w:ascii="Times New Roman" w:hAnsi="Times New Roman" w:cs="Times New Roman"/>
          <w:sz w:val="28"/>
          <w:szCs w:val="28"/>
        </w:rPr>
        <w:t xml:space="preserve">ципального района от 29.12.2016г. </w:t>
      </w:r>
      <w:r w:rsidRPr="00AA06DD">
        <w:rPr>
          <w:rFonts w:ascii="Times New Roman" w:hAnsi="Times New Roman" w:cs="Times New Roman"/>
          <w:sz w:val="28"/>
          <w:szCs w:val="28"/>
        </w:rPr>
        <w:t>№</w:t>
      </w:r>
      <w:r w:rsidR="00E52026">
        <w:rPr>
          <w:rFonts w:ascii="Times New Roman" w:hAnsi="Times New Roman" w:cs="Times New Roman"/>
          <w:sz w:val="28"/>
          <w:szCs w:val="28"/>
        </w:rPr>
        <w:t> </w:t>
      </w:r>
      <w:r w:rsidRPr="00AA06DD">
        <w:rPr>
          <w:rFonts w:ascii="Times New Roman" w:hAnsi="Times New Roman" w:cs="Times New Roman"/>
          <w:sz w:val="28"/>
          <w:szCs w:val="28"/>
        </w:rPr>
        <w:t>237-рр.</w:t>
      </w:r>
    </w:p>
    <w:p w:rsidR="00201220" w:rsidRDefault="004D11FA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0">
        <w:rPr>
          <w:rFonts w:ascii="Times New Roman" w:hAnsi="Times New Roman"/>
          <w:sz w:val="28"/>
          <w:szCs w:val="28"/>
        </w:rPr>
        <w:t xml:space="preserve">В составе </w:t>
      </w:r>
      <w:r w:rsidR="000549B2">
        <w:rPr>
          <w:rFonts w:ascii="Times New Roman" w:hAnsi="Times New Roman"/>
          <w:sz w:val="28"/>
          <w:szCs w:val="28"/>
        </w:rPr>
        <w:t>г</w:t>
      </w:r>
      <w:r w:rsidRPr="00EF2D20">
        <w:rPr>
          <w:rFonts w:ascii="Times New Roman" w:hAnsi="Times New Roman"/>
          <w:sz w:val="28"/>
          <w:szCs w:val="28"/>
        </w:rPr>
        <w:t xml:space="preserve">енерального плана </w:t>
      </w:r>
      <w:r w:rsidR="00CC2906" w:rsidRPr="00AA06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C2906" w:rsidRPr="00AA06DD">
        <w:rPr>
          <w:rFonts w:ascii="Times New Roman" w:hAnsi="Times New Roman" w:cs="Times New Roman"/>
          <w:sz w:val="28"/>
          <w:szCs w:val="28"/>
        </w:rPr>
        <w:t>К</w:t>
      </w:r>
      <w:r w:rsidR="00CC2906">
        <w:rPr>
          <w:rFonts w:ascii="Times New Roman" w:hAnsi="Times New Roman" w:cs="Times New Roman"/>
          <w:sz w:val="28"/>
          <w:szCs w:val="28"/>
        </w:rPr>
        <w:t>оуринское</w:t>
      </w:r>
      <w:proofErr w:type="spellEnd"/>
      <w:r w:rsidR="00CC2906" w:rsidRPr="00AA06D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C2906" w:rsidRPr="00AA06D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CC2906" w:rsidRPr="00AA06D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применительно к п.</w:t>
      </w:r>
      <w:r w:rsidR="00E52026">
        <w:rPr>
          <w:rFonts w:ascii="Times New Roman" w:hAnsi="Times New Roman" w:cs="Times New Roman"/>
          <w:sz w:val="28"/>
          <w:szCs w:val="28"/>
        </w:rPr>
        <w:t xml:space="preserve"> </w:t>
      </w:r>
      <w:r w:rsidR="00CC2906">
        <w:rPr>
          <w:rFonts w:ascii="Times New Roman" w:hAnsi="Times New Roman" w:cs="Times New Roman"/>
          <w:sz w:val="28"/>
          <w:szCs w:val="28"/>
        </w:rPr>
        <w:t>Алтамаш</w:t>
      </w:r>
      <w:r w:rsidR="00CC2906" w:rsidRPr="00AA06DD">
        <w:rPr>
          <w:rFonts w:ascii="Times New Roman" w:hAnsi="Times New Roman" w:cs="Times New Roman"/>
          <w:sz w:val="28"/>
          <w:szCs w:val="28"/>
        </w:rPr>
        <w:t xml:space="preserve"> в части перспективного развития населенного пункта</w:t>
      </w:r>
      <w:r w:rsidR="00CC2906">
        <w:rPr>
          <w:rFonts w:ascii="Times New Roman" w:hAnsi="Times New Roman"/>
          <w:sz w:val="28"/>
          <w:szCs w:val="28"/>
        </w:rPr>
        <w:t xml:space="preserve"> </w:t>
      </w:r>
      <w:r w:rsidRPr="00EF2D20">
        <w:rPr>
          <w:rFonts w:ascii="Times New Roman" w:hAnsi="Times New Roman"/>
          <w:sz w:val="28"/>
          <w:szCs w:val="28"/>
        </w:rPr>
        <w:t>выделены следующие временные сроки его реализации:</w:t>
      </w:r>
    </w:p>
    <w:p w:rsidR="003E608B" w:rsidRDefault="00F24922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01220">
        <w:rPr>
          <w:rFonts w:ascii="Times New Roman" w:hAnsi="Times New Roman" w:cs="Times New Roman"/>
          <w:sz w:val="28"/>
          <w:szCs w:val="28"/>
        </w:rPr>
        <w:t xml:space="preserve"> </w:t>
      </w:r>
      <w:r w:rsidR="004D11FA" w:rsidRPr="00201220">
        <w:rPr>
          <w:rFonts w:ascii="Times New Roman" w:hAnsi="Times New Roman"/>
          <w:sz w:val="28"/>
          <w:szCs w:val="28"/>
          <w:u w:val="single"/>
        </w:rPr>
        <w:t xml:space="preserve">расчетный </w:t>
      </w:r>
      <w:proofErr w:type="gramStart"/>
      <w:r w:rsidR="004D11FA" w:rsidRPr="00201220">
        <w:rPr>
          <w:rFonts w:ascii="Times New Roman" w:hAnsi="Times New Roman"/>
          <w:sz w:val="28"/>
          <w:szCs w:val="28"/>
          <w:u w:val="single"/>
        </w:rPr>
        <w:t>срок</w:t>
      </w:r>
      <w:proofErr w:type="gramEnd"/>
      <w:r w:rsidR="004D11FA" w:rsidRPr="00201220">
        <w:rPr>
          <w:rFonts w:ascii="Times New Roman" w:hAnsi="Times New Roman"/>
          <w:sz w:val="28"/>
          <w:szCs w:val="28"/>
        </w:rPr>
        <w:t xml:space="preserve"> </w:t>
      </w:r>
      <w:r w:rsidR="00C07B87" w:rsidRPr="00201220">
        <w:rPr>
          <w:rFonts w:ascii="Times New Roman" w:hAnsi="Times New Roman"/>
          <w:sz w:val="28"/>
          <w:szCs w:val="28"/>
        </w:rPr>
        <w:t>на который рассчитаны все основные проектные решения</w:t>
      </w:r>
      <w:r w:rsidR="00C07B87" w:rsidRPr="00AA06DD">
        <w:rPr>
          <w:rFonts w:ascii="Times New Roman" w:hAnsi="Times New Roman" w:cs="Times New Roman"/>
          <w:sz w:val="28"/>
          <w:szCs w:val="28"/>
        </w:rPr>
        <w:t xml:space="preserve"> </w:t>
      </w:r>
      <w:r w:rsidR="00CC2906">
        <w:rPr>
          <w:rFonts w:ascii="Times New Roman" w:hAnsi="Times New Roman" w:cs="Times New Roman"/>
          <w:sz w:val="28"/>
          <w:szCs w:val="28"/>
        </w:rPr>
        <w:t>г</w:t>
      </w:r>
      <w:r w:rsidR="00455F52" w:rsidRPr="00AA06DD">
        <w:rPr>
          <w:rFonts w:ascii="Times New Roman" w:hAnsi="Times New Roman" w:cs="Times New Roman"/>
          <w:sz w:val="28"/>
          <w:szCs w:val="28"/>
        </w:rPr>
        <w:t>енеральн</w:t>
      </w:r>
      <w:r w:rsidR="00455F52">
        <w:rPr>
          <w:rFonts w:ascii="Times New Roman" w:hAnsi="Times New Roman" w:cs="Times New Roman"/>
          <w:sz w:val="28"/>
          <w:szCs w:val="28"/>
        </w:rPr>
        <w:t>ого</w:t>
      </w:r>
      <w:r w:rsidR="00455F52" w:rsidRPr="00AA06DD">
        <w:rPr>
          <w:rFonts w:ascii="Times New Roman" w:hAnsi="Times New Roman" w:cs="Times New Roman"/>
          <w:sz w:val="28"/>
          <w:szCs w:val="28"/>
        </w:rPr>
        <w:t xml:space="preserve"> план</w:t>
      </w:r>
      <w:r w:rsidR="00455F52">
        <w:rPr>
          <w:rFonts w:ascii="Times New Roman" w:hAnsi="Times New Roman" w:cs="Times New Roman"/>
          <w:sz w:val="28"/>
          <w:szCs w:val="28"/>
        </w:rPr>
        <w:t>а</w:t>
      </w:r>
      <w:r w:rsidR="00455F52" w:rsidRPr="00AA0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D11FA" w:rsidRPr="00201220">
        <w:rPr>
          <w:rFonts w:ascii="Times New Roman" w:hAnsi="Times New Roman"/>
          <w:sz w:val="28"/>
          <w:szCs w:val="28"/>
        </w:rPr>
        <w:t xml:space="preserve"> </w:t>
      </w:r>
      <w:r w:rsidR="004D11FA" w:rsidRPr="00B23BC4">
        <w:rPr>
          <w:rFonts w:ascii="Times New Roman" w:hAnsi="Times New Roman"/>
          <w:sz w:val="28"/>
          <w:szCs w:val="28"/>
          <w:u w:val="single"/>
        </w:rPr>
        <w:t>203</w:t>
      </w:r>
      <w:r w:rsidR="00F96E85">
        <w:rPr>
          <w:rFonts w:ascii="Times New Roman" w:hAnsi="Times New Roman"/>
          <w:sz w:val="28"/>
          <w:szCs w:val="28"/>
          <w:u w:val="single"/>
        </w:rPr>
        <w:t>9</w:t>
      </w:r>
      <w:r w:rsidR="003E608B" w:rsidRPr="00B23BC4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3E608B">
        <w:rPr>
          <w:rFonts w:ascii="Times New Roman" w:hAnsi="Times New Roman"/>
          <w:sz w:val="28"/>
          <w:szCs w:val="28"/>
        </w:rPr>
        <w:t>.</w:t>
      </w:r>
    </w:p>
    <w:p w:rsidR="000549B2" w:rsidRDefault="004D11FA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08B">
        <w:rPr>
          <w:rFonts w:ascii="Times New Roman" w:hAnsi="Times New Roman"/>
          <w:sz w:val="28"/>
          <w:szCs w:val="28"/>
        </w:rPr>
        <w:lastRenderedPageBreak/>
        <w:t>П</w:t>
      </w:r>
      <w:r w:rsidR="00220645">
        <w:rPr>
          <w:rFonts w:ascii="Times New Roman" w:hAnsi="Times New Roman"/>
          <w:sz w:val="28"/>
          <w:szCs w:val="28"/>
        </w:rPr>
        <w:t>оложения</w:t>
      </w:r>
      <w:r w:rsidRPr="003E608B">
        <w:rPr>
          <w:rFonts w:ascii="Times New Roman" w:hAnsi="Times New Roman"/>
          <w:sz w:val="28"/>
          <w:szCs w:val="28"/>
        </w:rPr>
        <w:t xml:space="preserve"> </w:t>
      </w:r>
      <w:r w:rsidR="000549B2">
        <w:rPr>
          <w:rFonts w:ascii="Times New Roman" w:hAnsi="Times New Roman"/>
          <w:sz w:val="28"/>
          <w:szCs w:val="28"/>
        </w:rPr>
        <w:t>г</w:t>
      </w:r>
      <w:r w:rsidRPr="003E608B">
        <w:rPr>
          <w:rFonts w:ascii="Times New Roman" w:hAnsi="Times New Roman"/>
          <w:sz w:val="28"/>
          <w:szCs w:val="28"/>
        </w:rPr>
        <w:t xml:space="preserve">енерального плана </w:t>
      </w:r>
      <w:r w:rsidR="00220645">
        <w:rPr>
          <w:rFonts w:ascii="Times New Roman" w:hAnsi="Times New Roman"/>
          <w:sz w:val="28"/>
          <w:szCs w:val="28"/>
        </w:rPr>
        <w:t xml:space="preserve">учитываются при </w:t>
      </w:r>
      <w:r w:rsidR="00220645" w:rsidRPr="00220645">
        <w:rPr>
          <w:rFonts w:ascii="Times New Roman" w:hAnsi="Times New Roman"/>
          <w:sz w:val="28"/>
          <w:szCs w:val="28"/>
        </w:rPr>
        <w:t>принятии решений о переводе земель из одной категории в другую, планировании и организации рационального использования земель и их охраны,</w:t>
      </w:r>
      <w:r w:rsidR="003D0ABF">
        <w:rPr>
          <w:rFonts w:ascii="Times New Roman" w:hAnsi="Times New Roman"/>
          <w:sz w:val="28"/>
          <w:szCs w:val="28"/>
        </w:rPr>
        <w:t xml:space="preserve"> при </w:t>
      </w:r>
      <w:r w:rsidRPr="003E608B">
        <w:rPr>
          <w:rFonts w:ascii="Times New Roman" w:hAnsi="Times New Roman"/>
          <w:sz w:val="28"/>
          <w:szCs w:val="28"/>
        </w:rPr>
        <w:t>разработк</w:t>
      </w:r>
      <w:r w:rsidR="00220645">
        <w:rPr>
          <w:rFonts w:ascii="Times New Roman" w:hAnsi="Times New Roman"/>
          <w:sz w:val="28"/>
          <w:szCs w:val="28"/>
        </w:rPr>
        <w:t>е</w:t>
      </w:r>
      <w:r w:rsidRPr="003E608B">
        <w:rPr>
          <w:rFonts w:ascii="Times New Roman" w:hAnsi="Times New Roman"/>
          <w:sz w:val="28"/>
          <w:szCs w:val="28"/>
        </w:rPr>
        <w:t xml:space="preserve"> документации по планировке территории,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</w:t>
      </w:r>
      <w:r w:rsidR="00220645">
        <w:rPr>
          <w:rFonts w:ascii="Times New Roman" w:hAnsi="Times New Roman"/>
          <w:sz w:val="28"/>
          <w:szCs w:val="28"/>
        </w:rPr>
        <w:t>сельского</w:t>
      </w:r>
      <w:r w:rsidRPr="003E608B">
        <w:rPr>
          <w:rFonts w:ascii="Times New Roman" w:hAnsi="Times New Roman"/>
          <w:sz w:val="28"/>
          <w:szCs w:val="28"/>
        </w:rPr>
        <w:t xml:space="preserve"> поселения.</w:t>
      </w:r>
      <w:proofErr w:type="gramEnd"/>
    </w:p>
    <w:p w:rsidR="007511B2" w:rsidRPr="00D83AE0" w:rsidRDefault="007511B2" w:rsidP="00E1433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Style w:val="aff1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bookmarkStart w:id="3" w:name="_Toc535502640"/>
      <w:r w:rsidRPr="00D83AE0">
        <w:rPr>
          <w:rStyle w:val="aff1"/>
          <w:rFonts w:ascii="Times New Roman" w:hAnsi="Times New Roman"/>
          <w:b w:val="0"/>
          <w:sz w:val="28"/>
          <w:szCs w:val="28"/>
          <w:u w:val="single"/>
        </w:rPr>
        <w:t>Задачами</w:t>
      </w:r>
      <w:r w:rsidR="00F32B93" w:rsidRPr="00D83AE0">
        <w:rPr>
          <w:rStyle w:val="aff1"/>
          <w:rFonts w:ascii="Times New Roman" w:hAnsi="Times New Roman"/>
          <w:b w:val="0"/>
          <w:sz w:val="28"/>
          <w:szCs w:val="28"/>
          <w:u w:val="single"/>
        </w:rPr>
        <w:t xml:space="preserve"> генерального плана</w:t>
      </w:r>
      <w:r w:rsidRPr="00D83AE0">
        <w:rPr>
          <w:rStyle w:val="aff1"/>
          <w:rFonts w:ascii="Times New Roman" w:hAnsi="Times New Roman"/>
          <w:b w:val="0"/>
          <w:sz w:val="28"/>
          <w:szCs w:val="28"/>
          <w:u w:val="single"/>
        </w:rPr>
        <w:t xml:space="preserve"> являются</w:t>
      </w:r>
      <w:r w:rsidR="00F32B93" w:rsidRPr="00D83AE0">
        <w:rPr>
          <w:rStyle w:val="aff1"/>
          <w:rFonts w:ascii="Times New Roman" w:hAnsi="Times New Roman"/>
          <w:b w:val="0"/>
          <w:sz w:val="28"/>
          <w:szCs w:val="28"/>
          <w:u w:val="single"/>
        </w:rPr>
        <w:t>:</w:t>
      </w:r>
      <w:bookmarkEnd w:id="3"/>
    </w:p>
    <w:p w:rsidR="00F43049" w:rsidRDefault="007511B2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32B93" w:rsidRPr="007511B2">
        <w:rPr>
          <w:rStyle w:val="aff1"/>
          <w:rFonts w:ascii="Times New Roman" w:hAnsi="Times New Roman"/>
          <w:b w:val="0"/>
          <w:sz w:val="28"/>
          <w:szCs w:val="28"/>
        </w:rPr>
        <w:t>Установление границ</w:t>
      </w:r>
      <w:r>
        <w:rPr>
          <w:rStyle w:val="aff1"/>
          <w:rFonts w:ascii="Times New Roman" w:hAnsi="Times New Roman"/>
          <w:b w:val="0"/>
          <w:sz w:val="28"/>
          <w:szCs w:val="28"/>
        </w:rPr>
        <w:t xml:space="preserve">ы населенного пункта </w:t>
      </w:r>
      <w:r w:rsidRPr="00AA06DD"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Алтамаш</w:t>
      </w:r>
      <w:proofErr w:type="spellEnd"/>
      <w:r w:rsidRPr="00AA06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2B93" w:rsidRPr="007511B2">
        <w:rPr>
          <w:rStyle w:val="aff1"/>
          <w:rFonts w:ascii="Times New Roman" w:hAnsi="Times New Roman"/>
          <w:b w:val="0"/>
          <w:sz w:val="28"/>
          <w:szCs w:val="28"/>
        </w:rPr>
        <w:t>.</w:t>
      </w:r>
    </w:p>
    <w:p w:rsidR="00511BFD" w:rsidRDefault="00F43049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484873">
        <w:rPr>
          <w:rStyle w:val="aff1"/>
          <w:rFonts w:ascii="Times New Roman" w:hAnsi="Times New Roman"/>
          <w:b w:val="0"/>
          <w:sz w:val="28"/>
          <w:szCs w:val="28"/>
        </w:rPr>
        <w:t xml:space="preserve">Выделение </w:t>
      </w:r>
      <w:r w:rsidR="00511BFD">
        <w:rPr>
          <w:rStyle w:val="aff1"/>
          <w:rFonts w:ascii="Times New Roman" w:hAnsi="Times New Roman"/>
          <w:b w:val="0"/>
          <w:sz w:val="28"/>
          <w:szCs w:val="28"/>
        </w:rPr>
        <w:t xml:space="preserve">функциональных </w:t>
      </w:r>
      <w:r w:rsidR="00F32B93" w:rsidRPr="00F43049">
        <w:rPr>
          <w:rStyle w:val="aff1"/>
          <w:rFonts w:ascii="Times New Roman" w:hAnsi="Times New Roman"/>
          <w:b w:val="0"/>
          <w:sz w:val="28"/>
          <w:szCs w:val="28"/>
        </w:rPr>
        <w:t>зон</w:t>
      </w:r>
      <w:r w:rsidR="00484873">
        <w:rPr>
          <w:rStyle w:val="aff1"/>
          <w:rFonts w:ascii="Times New Roman" w:hAnsi="Times New Roman"/>
          <w:b w:val="0"/>
          <w:sz w:val="28"/>
          <w:szCs w:val="28"/>
        </w:rPr>
        <w:t xml:space="preserve"> в границах </w:t>
      </w:r>
      <w:proofErr w:type="spellStart"/>
      <w:r w:rsidR="00484873">
        <w:rPr>
          <w:rStyle w:val="aff1"/>
          <w:rFonts w:ascii="Times New Roman" w:hAnsi="Times New Roman"/>
          <w:b w:val="0"/>
          <w:sz w:val="28"/>
          <w:szCs w:val="28"/>
        </w:rPr>
        <w:t>п</w:t>
      </w:r>
      <w:proofErr w:type="gramStart"/>
      <w:r w:rsidR="00484873">
        <w:rPr>
          <w:rStyle w:val="aff1"/>
          <w:rFonts w:ascii="Times New Roman" w:hAnsi="Times New Roman"/>
          <w:b w:val="0"/>
          <w:sz w:val="28"/>
          <w:szCs w:val="28"/>
        </w:rPr>
        <w:t>.А</w:t>
      </w:r>
      <w:proofErr w:type="gramEnd"/>
      <w:r w:rsidR="00484873">
        <w:rPr>
          <w:rStyle w:val="aff1"/>
          <w:rFonts w:ascii="Times New Roman" w:hAnsi="Times New Roman"/>
          <w:b w:val="0"/>
          <w:sz w:val="28"/>
          <w:szCs w:val="28"/>
        </w:rPr>
        <w:t>лтамаш</w:t>
      </w:r>
      <w:proofErr w:type="spellEnd"/>
      <w:r w:rsidR="00F32B93" w:rsidRPr="00F43049">
        <w:rPr>
          <w:rStyle w:val="aff1"/>
          <w:rFonts w:ascii="Times New Roman" w:hAnsi="Times New Roman"/>
          <w:b w:val="0"/>
          <w:sz w:val="28"/>
          <w:szCs w:val="28"/>
        </w:rPr>
        <w:t>.</w:t>
      </w:r>
    </w:p>
    <w:p w:rsidR="00511BFD" w:rsidRDefault="00511BFD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F32B93" w:rsidRPr="00511BFD">
        <w:rPr>
          <w:rStyle w:val="aff1"/>
          <w:rFonts w:ascii="Times New Roman" w:hAnsi="Times New Roman"/>
          <w:b w:val="0"/>
          <w:sz w:val="28"/>
          <w:szCs w:val="28"/>
        </w:rPr>
        <w:t xml:space="preserve">Выделение </w:t>
      </w:r>
      <w:r w:rsidR="00484873">
        <w:rPr>
          <w:rStyle w:val="aff1"/>
          <w:rFonts w:ascii="Times New Roman" w:hAnsi="Times New Roman"/>
          <w:b w:val="0"/>
          <w:sz w:val="28"/>
          <w:szCs w:val="28"/>
        </w:rPr>
        <w:t>основных факторов риска возникновения</w:t>
      </w:r>
      <w:r w:rsidR="00F32B93" w:rsidRPr="00511BFD">
        <w:rPr>
          <w:rStyle w:val="aff1"/>
          <w:rFonts w:ascii="Times New Roman" w:hAnsi="Times New Roman"/>
          <w:b w:val="0"/>
          <w:sz w:val="28"/>
          <w:szCs w:val="28"/>
        </w:rPr>
        <w:t xml:space="preserve"> чрезвычайных ситуаций природного и техногенного характера.</w:t>
      </w:r>
    </w:p>
    <w:p w:rsidR="00511BFD" w:rsidRDefault="00252C63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f1"/>
          <w:rFonts w:ascii="Times New Roman" w:hAnsi="Times New Roman"/>
          <w:b w:val="0"/>
          <w:sz w:val="28"/>
          <w:szCs w:val="28"/>
        </w:rPr>
      </w:pPr>
      <w:r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11BFD"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32B93" w:rsidRPr="00511BFD">
        <w:rPr>
          <w:rStyle w:val="aff1"/>
          <w:rFonts w:ascii="Times New Roman" w:hAnsi="Times New Roman"/>
          <w:b w:val="0"/>
          <w:sz w:val="28"/>
          <w:szCs w:val="28"/>
        </w:rPr>
        <w:t xml:space="preserve">Выделение </w:t>
      </w:r>
      <w:r w:rsidR="00511BFD">
        <w:rPr>
          <w:rStyle w:val="aff1"/>
          <w:rFonts w:ascii="Times New Roman" w:hAnsi="Times New Roman"/>
          <w:b w:val="0"/>
          <w:sz w:val="28"/>
          <w:szCs w:val="28"/>
        </w:rPr>
        <w:t xml:space="preserve">территорий под объекты </w:t>
      </w:r>
      <w:proofErr w:type="spellStart"/>
      <w:r w:rsidR="00511BFD">
        <w:rPr>
          <w:rStyle w:val="aff1"/>
          <w:rFonts w:ascii="Times New Roman" w:hAnsi="Times New Roman"/>
          <w:b w:val="0"/>
          <w:sz w:val="28"/>
          <w:szCs w:val="28"/>
        </w:rPr>
        <w:t>историко</w:t>
      </w:r>
      <w:proofErr w:type="spellEnd"/>
      <w:r w:rsidR="00511BFD">
        <w:rPr>
          <w:rStyle w:val="aff1"/>
          <w:rFonts w:ascii="Times New Roman" w:hAnsi="Times New Roman"/>
          <w:b w:val="0"/>
          <w:sz w:val="28"/>
          <w:szCs w:val="28"/>
        </w:rPr>
        <w:t>–</w:t>
      </w:r>
      <w:r w:rsidR="00F24922">
        <w:rPr>
          <w:rStyle w:val="aff1"/>
          <w:rFonts w:ascii="Times New Roman" w:hAnsi="Times New Roman"/>
          <w:b w:val="0"/>
          <w:sz w:val="28"/>
          <w:szCs w:val="28"/>
        </w:rPr>
        <w:t>культурного</w:t>
      </w:r>
      <w:r w:rsidR="00F32B93" w:rsidRPr="00511BFD">
        <w:rPr>
          <w:rStyle w:val="aff1"/>
          <w:rFonts w:ascii="Times New Roman" w:hAnsi="Times New Roman"/>
          <w:b w:val="0"/>
          <w:sz w:val="28"/>
          <w:szCs w:val="28"/>
        </w:rPr>
        <w:t xml:space="preserve"> наследия.</w:t>
      </w:r>
    </w:p>
    <w:p w:rsidR="007E5DE5" w:rsidRDefault="007E5DE5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f1"/>
          <w:rFonts w:ascii="Times New Roman" w:hAnsi="Times New Roman"/>
          <w:b w:val="0"/>
          <w:sz w:val="28"/>
          <w:szCs w:val="28"/>
        </w:rPr>
      </w:pPr>
      <w:r>
        <w:rPr>
          <w:rStyle w:val="aff1"/>
          <w:rFonts w:ascii="Times New Roman" w:hAnsi="Times New Roman"/>
          <w:b w:val="0"/>
          <w:sz w:val="28"/>
          <w:szCs w:val="28"/>
        </w:rPr>
        <w:t>5. Выделение зон с особыми условиями использования территории.</w:t>
      </w:r>
    </w:p>
    <w:p w:rsidR="00252C63" w:rsidRDefault="007E5DE5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f1"/>
          <w:rFonts w:ascii="Times New Roman" w:hAnsi="Times New Roman"/>
          <w:b w:val="0"/>
          <w:sz w:val="28"/>
          <w:szCs w:val="28"/>
        </w:rPr>
      </w:pPr>
      <w:r>
        <w:rPr>
          <w:rStyle w:val="aff1"/>
          <w:rFonts w:ascii="Times New Roman" w:hAnsi="Times New Roman"/>
          <w:b w:val="0"/>
          <w:sz w:val="28"/>
          <w:szCs w:val="28"/>
        </w:rPr>
        <w:t>6</w:t>
      </w:r>
      <w:r w:rsidR="00252C63">
        <w:rPr>
          <w:rStyle w:val="aff1"/>
          <w:rFonts w:ascii="Times New Roman" w:hAnsi="Times New Roman"/>
          <w:b w:val="0"/>
          <w:sz w:val="28"/>
          <w:szCs w:val="28"/>
        </w:rPr>
        <w:t>. Определение основных</w:t>
      </w:r>
      <w:r w:rsidR="00252C63" w:rsidRPr="00511BFD">
        <w:rPr>
          <w:rStyle w:val="aff1"/>
          <w:rFonts w:ascii="Times New Roman" w:hAnsi="Times New Roman"/>
          <w:b w:val="0"/>
          <w:sz w:val="28"/>
          <w:szCs w:val="28"/>
        </w:rPr>
        <w:t xml:space="preserve"> направлени</w:t>
      </w:r>
      <w:r w:rsidR="00252C63">
        <w:rPr>
          <w:rStyle w:val="aff1"/>
          <w:rFonts w:ascii="Times New Roman" w:hAnsi="Times New Roman"/>
          <w:b w:val="0"/>
          <w:sz w:val="28"/>
          <w:szCs w:val="28"/>
        </w:rPr>
        <w:t>й</w:t>
      </w:r>
      <w:r w:rsidR="00252C63" w:rsidRPr="00511BFD">
        <w:rPr>
          <w:rStyle w:val="aff1"/>
          <w:rFonts w:ascii="Times New Roman" w:hAnsi="Times New Roman"/>
          <w:b w:val="0"/>
          <w:sz w:val="28"/>
          <w:szCs w:val="28"/>
        </w:rPr>
        <w:t xml:space="preserve"> развития </w:t>
      </w:r>
      <w:proofErr w:type="spellStart"/>
      <w:r w:rsidR="00252C63">
        <w:rPr>
          <w:rStyle w:val="aff1"/>
          <w:rFonts w:ascii="Times New Roman" w:hAnsi="Times New Roman"/>
          <w:b w:val="0"/>
          <w:sz w:val="28"/>
          <w:szCs w:val="28"/>
        </w:rPr>
        <w:t>п</w:t>
      </w:r>
      <w:proofErr w:type="gramStart"/>
      <w:r w:rsidR="00252C63">
        <w:rPr>
          <w:rStyle w:val="aff1"/>
          <w:rFonts w:ascii="Times New Roman" w:hAnsi="Times New Roman"/>
          <w:b w:val="0"/>
          <w:sz w:val="28"/>
          <w:szCs w:val="28"/>
        </w:rPr>
        <w:t>.А</w:t>
      </w:r>
      <w:proofErr w:type="gramEnd"/>
      <w:r w:rsidR="00252C63">
        <w:rPr>
          <w:rStyle w:val="aff1"/>
          <w:rFonts w:ascii="Times New Roman" w:hAnsi="Times New Roman"/>
          <w:b w:val="0"/>
          <w:sz w:val="28"/>
          <w:szCs w:val="28"/>
        </w:rPr>
        <w:t>лтамаш</w:t>
      </w:r>
      <w:proofErr w:type="spellEnd"/>
      <w:r w:rsidR="00252C63">
        <w:rPr>
          <w:rStyle w:val="aff1"/>
          <w:rFonts w:ascii="Times New Roman" w:hAnsi="Times New Roman"/>
          <w:b w:val="0"/>
          <w:sz w:val="28"/>
          <w:szCs w:val="28"/>
        </w:rPr>
        <w:t xml:space="preserve"> Коуринского сельского поселения </w:t>
      </w:r>
      <w:proofErr w:type="spellStart"/>
      <w:r w:rsidR="00252C63">
        <w:rPr>
          <w:rStyle w:val="aff1"/>
          <w:rFonts w:ascii="Times New Roman" w:hAnsi="Times New Roman"/>
          <w:b w:val="0"/>
          <w:sz w:val="28"/>
          <w:szCs w:val="28"/>
        </w:rPr>
        <w:t>Таштагольского</w:t>
      </w:r>
      <w:proofErr w:type="spellEnd"/>
      <w:r w:rsidR="00252C63">
        <w:rPr>
          <w:rStyle w:val="aff1"/>
          <w:rFonts w:ascii="Times New Roman" w:hAnsi="Times New Roman"/>
          <w:b w:val="0"/>
          <w:sz w:val="28"/>
          <w:szCs w:val="28"/>
        </w:rPr>
        <w:t xml:space="preserve"> муниципального района Кемеровской области и в</w:t>
      </w:r>
      <w:r w:rsidR="00252C63" w:rsidRPr="00511BFD">
        <w:rPr>
          <w:rStyle w:val="aff1"/>
          <w:rFonts w:ascii="Times New Roman" w:hAnsi="Times New Roman"/>
          <w:b w:val="0"/>
          <w:sz w:val="28"/>
          <w:szCs w:val="28"/>
        </w:rPr>
        <w:t xml:space="preserve">ыделение территорий резерва для развития </w:t>
      </w:r>
      <w:r w:rsidR="00252C63">
        <w:rPr>
          <w:rStyle w:val="aff1"/>
          <w:rFonts w:ascii="Times New Roman" w:hAnsi="Times New Roman"/>
          <w:b w:val="0"/>
          <w:sz w:val="28"/>
          <w:szCs w:val="28"/>
        </w:rPr>
        <w:t>населенного пункта</w:t>
      </w:r>
      <w:r w:rsidR="00252C63" w:rsidRPr="00511BFD">
        <w:rPr>
          <w:rStyle w:val="aff1"/>
          <w:rFonts w:ascii="Times New Roman" w:hAnsi="Times New Roman"/>
          <w:b w:val="0"/>
          <w:sz w:val="28"/>
          <w:szCs w:val="28"/>
        </w:rPr>
        <w:t>.</w:t>
      </w:r>
    </w:p>
    <w:p w:rsidR="00A3540C" w:rsidRDefault="00A3540C" w:rsidP="003E64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f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40C" w:rsidRDefault="00A3540C" w:rsidP="00E1433C">
      <w:pPr>
        <w:pStyle w:val="a6"/>
        <w:spacing w:line="360" w:lineRule="auto"/>
        <w:jc w:val="both"/>
        <w:rPr>
          <w:sz w:val="28"/>
        </w:rPr>
        <w:sectPr w:rsidR="00A3540C" w:rsidSect="00A4568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4" w:name="_Toc363629228"/>
    </w:p>
    <w:p w:rsidR="00E77186" w:rsidRPr="00A3540C" w:rsidRDefault="00FD3934" w:rsidP="00E52026">
      <w:pPr>
        <w:pStyle w:val="a6"/>
        <w:spacing w:line="360" w:lineRule="auto"/>
        <w:jc w:val="both"/>
        <w:rPr>
          <w:sz w:val="28"/>
        </w:rPr>
      </w:pPr>
      <w:r w:rsidRPr="00A3540C">
        <w:rPr>
          <w:sz w:val="28"/>
        </w:rPr>
        <w:lastRenderedPageBreak/>
        <w:t xml:space="preserve">Раздел </w:t>
      </w:r>
      <w:r w:rsidR="00E63B0A" w:rsidRPr="00A3540C">
        <w:rPr>
          <w:sz w:val="28"/>
        </w:rPr>
        <w:t>1</w:t>
      </w:r>
      <w:r w:rsidR="00E77186" w:rsidRPr="00A3540C">
        <w:rPr>
          <w:sz w:val="28"/>
        </w:rPr>
        <w:t>.</w:t>
      </w:r>
      <w:bookmarkEnd w:id="4"/>
      <w:r w:rsidR="00E63B0A" w:rsidRPr="00A3540C">
        <w:rPr>
          <w:sz w:val="28"/>
        </w:rPr>
        <w:tab/>
        <w:t>ОБЩИЕ СВЕДЕНИЯ О КОУРИНСКОМ СЕЛЬСКОМ ПОСЕЛЕНИИ</w:t>
      </w:r>
    </w:p>
    <w:p w:rsidR="00BE43F2" w:rsidRPr="00BE43F2" w:rsidRDefault="00BE43F2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оуринское</w:t>
      </w:r>
      <w:proofErr w:type="spellEnd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входит в состав </w:t>
      </w:r>
      <w:proofErr w:type="spell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Кемеровской области. </w:t>
      </w:r>
      <w:proofErr w:type="spell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расположен в южной части Кемеровской области.</w:t>
      </w:r>
    </w:p>
    <w:p w:rsidR="00BE43F2" w:rsidRPr="00BE43F2" w:rsidRDefault="005B34E1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оуринское</w:t>
      </w:r>
      <w:proofErr w:type="spellEnd"/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располагается в </w:t>
      </w:r>
      <w:r w:rsidR="001048D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-западной части </w:t>
      </w:r>
      <w:proofErr w:type="spellStart"/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граничит:</w:t>
      </w:r>
    </w:p>
    <w:p w:rsidR="00BE43F2" w:rsidRPr="00BE43F2" w:rsidRDefault="00E52026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севере – с </w:t>
      </w:r>
      <w:proofErr w:type="spellStart"/>
      <w:r w:rsidR="00CF1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Каларским</w:t>
      </w:r>
      <w:proofErr w:type="spellEnd"/>
      <w:r w:rsidR="00CF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и Спасским городским поселением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гольского</w:t>
      </w:r>
      <w:proofErr w:type="spellEnd"/>
      <w:r w:rsidR="00F2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E43F2" w:rsidRPr="00BE43F2" w:rsidRDefault="00E52026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востоке – с </w:t>
      </w:r>
      <w:proofErr w:type="spellStart"/>
      <w:r w:rsidR="00892AC6" w:rsidRPr="00892AC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</w:t>
      </w:r>
      <w:r w:rsidR="0089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="00892AC6" w:rsidRPr="0089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89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92AC6" w:rsidRPr="0089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поселением </w:t>
      </w:r>
      <w:proofErr w:type="spellStart"/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гольского</w:t>
      </w:r>
      <w:proofErr w:type="spellEnd"/>
      <w:r w:rsidR="00F2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E43F2" w:rsidRPr="00BE43F2" w:rsidRDefault="00E52026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юге и юго-</w:t>
      </w:r>
      <w:r w:rsidR="00892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западе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="0089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Алтай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3F2" w:rsidRPr="00BE43F2" w:rsidRDefault="00E52026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западе – с Алтайск</w:t>
      </w:r>
      <w:r w:rsidR="007A4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E43F2"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7A4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BE43F2" w:rsidRPr="00BE43F2" w:rsidRDefault="00BE43F2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центром К</w:t>
      </w:r>
      <w:r w:rsidR="005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оуринского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поселок </w:t>
      </w:r>
      <w:r w:rsidR="005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Алтамаш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который проходит автомобильная дорога </w:t>
      </w:r>
      <w:r w:rsidR="00826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7E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«</w:t>
      </w:r>
      <w:r w:rsidR="007E170D" w:rsidRPr="007E17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</w:t>
      </w:r>
      <w:r w:rsidR="002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70D" w:rsidRPr="007E1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Транспортная удаленность </w:t>
      </w:r>
      <w:proofErr w:type="spellStart"/>
      <w:r w:rsidR="00D16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D1627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D16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лтамаш</w:t>
      </w:r>
      <w:proofErr w:type="spellEnd"/>
      <w:r w:rsidR="00D1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г.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 –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BE43F2" w:rsidRPr="00BE43F2" w:rsidRDefault="00BE43F2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К</w:t>
      </w:r>
      <w:r w:rsidR="00266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оуринского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</w:t>
      </w:r>
      <w:r w:rsidR="00266C65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всей территории </w:t>
      </w:r>
      <w:proofErr w:type="spell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В состав К</w:t>
      </w:r>
      <w:r w:rsidR="008F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оуринского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</w:t>
      </w:r>
      <w:r w:rsidR="008F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пунктов:</w:t>
      </w:r>
    </w:p>
    <w:p w:rsidR="00BE43F2" w:rsidRPr="00BE43F2" w:rsidRDefault="0064018A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лтамаш</w:t>
      </w:r>
      <w:proofErr w:type="spellEnd"/>
    </w:p>
    <w:p w:rsidR="00BE43F2" w:rsidRPr="00BE43F2" w:rsidRDefault="0064018A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абовск</w:t>
      </w:r>
      <w:proofErr w:type="spellEnd"/>
    </w:p>
    <w:p w:rsidR="00BE43F2" w:rsidRPr="00BE43F2" w:rsidRDefault="00BE43F2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proofErr w:type="gram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айцево</w:t>
      </w:r>
    </w:p>
    <w:p w:rsidR="00BE43F2" w:rsidRPr="00BE43F2" w:rsidRDefault="00BE43F2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алташ</w:t>
      </w:r>
      <w:proofErr w:type="spellEnd"/>
    </w:p>
    <w:p w:rsidR="00BE43F2" w:rsidRPr="00BE43F2" w:rsidRDefault="0064018A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илинск</w:t>
      </w:r>
      <w:proofErr w:type="spellEnd"/>
    </w:p>
    <w:p w:rsidR="00BE43F2" w:rsidRPr="00BE43F2" w:rsidRDefault="00BE43F2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proofErr w:type="gram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ижний </w:t>
      </w:r>
      <w:r w:rsidR="008E1B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</w:t>
      </w:r>
    </w:p>
    <w:p w:rsidR="00BE43F2" w:rsidRPr="00BE43F2" w:rsidRDefault="00BE43F2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</w:p>
    <w:p w:rsidR="00BE43F2" w:rsidRPr="00BE43F2" w:rsidRDefault="00BE43F2" w:rsidP="00BE4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6401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кунинск</w:t>
      </w:r>
      <w:proofErr w:type="spellEnd"/>
    </w:p>
    <w:p w:rsidR="00E018B0" w:rsidRPr="004A7ACF" w:rsidRDefault="00BE43F2" w:rsidP="00C67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населения </w:t>
      </w:r>
      <w:r w:rsidR="00BD4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Коуринского</w:t>
      </w:r>
      <w:r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D4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на 01 января </w:t>
      </w:r>
      <w:r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составляет </w:t>
      </w:r>
      <w:r w:rsidR="004A7ACF"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что составляет </w:t>
      </w:r>
      <w:r w:rsidR="00440DB3">
        <w:rPr>
          <w:rFonts w:ascii="Times New Roman" w:eastAsia="Times New Roman" w:hAnsi="Times New Roman" w:cs="Times New Roman"/>
          <w:sz w:val="28"/>
          <w:szCs w:val="28"/>
          <w:lang w:eastAsia="ru-RU"/>
        </w:rPr>
        <w:t>1,25</w:t>
      </w:r>
      <w:r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численности населения </w:t>
      </w:r>
      <w:proofErr w:type="spellStart"/>
      <w:r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7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022999" w:rsidRDefault="00022999" w:rsidP="00C67CE4">
      <w:pPr>
        <w:pStyle w:val="a6"/>
        <w:spacing w:after="0" w:line="360" w:lineRule="auto"/>
        <w:rPr>
          <w:rFonts w:eastAsia="Times New Roman"/>
          <w:b w:val="0"/>
          <w:sz w:val="28"/>
          <w:szCs w:val="28"/>
          <w:lang w:eastAsia="ru-RU"/>
        </w:rPr>
      </w:pPr>
    </w:p>
    <w:p w:rsidR="00022999" w:rsidRPr="00E1433C" w:rsidRDefault="00C67CE4" w:rsidP="00E1433C">
      <w:pPr>
        <w:pStyle w:val="a6"/>
        <w:jc w:val="both"/>
        <w:rPr>
          <w:sz w:val="28"/>
          <w:lang w:eastAsia="ru-RU"/>
        </w:rPr>
      </w:pPr>
      <w:r w:rsidRPr="00E1433C">
        <w:rPr>
          <w:sz w:val="28"/>
          <w:lang w:eastAsia="ru-RU"/>
        </w:rPr>
        <w:t xml:space="preserve">Раздел 2. </w:t>
      </w:r>
      <w:r w:rsidR="00022999" w:rsidRPr="00E1433C">
        <w:rPr>
          <w:sz w:val="28"/>
          <w:lang w:eastAsia="ru-RU"/>
        </w:rPr>
        <w:t>ОБЩИЕ СВЕДЕНИЯ О П.</w:t>
      </w:r>
      <w:r w:rsidRPr="00E1433C">
        <w:rPr>
          <w:sz w:val="28"/>
          <w:lang w:eastAsia="ru-RU"/>
        </w:rPr>
        <w:t xml:space="preserve"> АЛТАМАШ</w:t>
      </w:r>
      <w:r w:rsidR="00022999" w:rsidRPr="00E1433C">
        <w:rPr>
          <w:sz w:val="28"/>
          <w:lang w:eastAsia="ru-RU"/>
        </w:rPr>
        <w:t xml:space="preserve"> </w:t>
      </w:r>
    </w:p>
    <w:p w:rsidR="00022999" w:rsidRPr="002057D4" w:rsidRDefault="00022999" w:rsidP="00C67CE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="00741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Алтамаш</w:t>
      </w:r>
      <w:r w:rsidRPr="000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самым крупным населенным пунктом К</w:t>
      </w:r>
      <w:r w:rsidR="0074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оуринского</w:t>
      </w:r>
      <w:r w:rsidRPr="000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2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0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Его площадь составляет </w:t>
      </w:r>
      <w:r w:rsidR="00B25064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18465C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02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кв.км. </w:t>
      </w:r>
      <w:r w:rsidRPr="00022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Транспортная удаленность населенного пункта от </w:t>
      </w:r>
      <w:proofErr w:type="gramStart"/>
      <w:r w:rsidRPr="0002299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022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Таштагол составляет </w:t>
      </w:r>
      <w:r w:rsidR="009730EF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Pr="00022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км. Через поселок </w:t>
      </w:r>
      <w:r w:rsidRPr="00022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проходит автомобильная дорога</w:t>
      </w:r>
      <w:r w:rsidRPr="00022999">
        <w:rPr>
          <w:rFonts w:ascii="Times New Roman" w:eastAsia="Times New Roman" w:hAnsi="Times New Roman" w:cs="Times New Roman"/>
          <w:sz w:val="28"/>
          <w:szCs w:val="28"/>
          <w:lang w:eastAsia="ar-SA"/>
        </w:rPr>
        <w:t> областного (регионального) значения «</w:t>
      </w:r>
      <w:r w:rsidR="00D9313F" w:rsidRPr="007E17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</w:t>
      </w:r>
      <w:r w:rsidR="002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0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3F" w:rsidRPr="007E1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</w:t>
      </w:r>
      <w:r w:rsidRPr="0002299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57D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протекает река </w:t>
      </w:r>
      <w:proofErr w:type="spellStart"/>
      <w:r w:rsidR="00557D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Мунжа</w:t>
      </w:r>
      <w:proofErr w:type="spellEnd"/>
      <w:r w:rsidR="00557D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05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населения в </w:t>
      </w:r>
      <w:proofErr w:type="spellStart"/>
      <w:r w:rsidR="002057D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="002057D4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="002057D4">
        <w:rPr>
          <w:rFonts w:ascii="Times New Roman" w:eastAsia="Times New Roman" w:hAnsi="Times New Roman" w:cs="Times New Roman"/>
          <w:sz w:val="28"/>
          <w:szCs w:val="28"/>
          <w:lang w:eastAsia="ar-SA"/>
        </w:rPr>
        <w:t>лтамаш</w:t>
      </w:r>
      <w:proofErr w:type="spellEnd"/>
      <w:r w:rsidR="00E861B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5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E75AD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</w:t>
      </w:r>
      <w:r w:rsidR="0048628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75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всероссийской </w:t>
      </w:r>
      <w:proofErr w:type="spellStart"/>
      <w:r w:rsidR="00E75AD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перепеси</w:t>
      </w:r>
      <w:proofErr w:type="spellEnd"/>
      <w:r w:rsidR="00E75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 </w:t>
      </w:r>
      <w:r w:rsidR="002057D4">
        <w:rPr>
          <w:rFonts w:ascii="Times New Roman" w:eastAsia="Times New Roman" w:hAnsi="Times New Roman" w:cs="Times New Roman"/>
          <w:sz w:val="28"/>
          <w:szCs w:val="28"/>
          <w:lang w:eastAsia="ar-SA"/>
        </w:rPr>
        <w:t>2010</w:t>
      </w:r>
      <w:r w:rsidR="00486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E75A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5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303 человека.</w:t>
      </w:r>
    </w:p>
    <w:p w:rsidR="00022999" w:rsidRPr="00B25064" w:rsidRDefault="00022999" w:rsidP="00C67CE4">
      <w:pPr>
        <w:pStyle w:val="a6"/>
        <w:spacing w:after="0" w:line="360" w:lineRule="auto"/>
        <w:rPr>
          <w:sz w:val="28"/>
        </w:rPr>
      </w:pPr>
    </w:p>
    <w:p w:rsidR="005D0E37" w:rsidRPr="00E1433C" w:rsidRDefault="003277EA" w:rsidP="00E1433C">
      <w:pPr>
        <w:pStyle w:val="a6"/>
        <w:jc w:val="both"/>
        <w:rPr>
          <w:sz w:val="28"/>
        </w:rPr>
      </w:pPr>
      <w:bookmarkStart w:id="5" w:name="_Toc363629230"/>
      <w:r w:rsidRPr="00E1433C">
        <w:rPr>
          <w:sz w:val="28"/>
        </w:rPr>
        <w:t xml:space="preserve">Раздел </w:t>
      </w:r>
      <w:r w:rsidR="00131B58" w:rsidRPr="00E1433C">
        <w:rPr>
          <w:sz w:val="28"/>
        </w:rPr>
        <w:t>3</w:t>
      </w:r>
      <w:r w:rsidR="005D0E37" w:rsidRPr="00E1433C">
        <w:rPr>
          <w:sz w:val="28"/>
        </w:rPr>
        <w:t xml:space="preserve">. </w:t>
      </w:r>
      <w:r w:rsidR="00F32B93" w:rsidRPr="00E1433C">
        <w:rPr>
          <w:sz w:val="28"/>
        </w:rPr>
        <w:t>ПЛАНИРОВОЧН</w:t>
      </w:r>
      <w:r w:rsidR="007B4558" w:rsidRPr="00E1433C">
        <w:rPr>
          <w:sz w:val="28"/>
        </w:rPr>
        <w:t>АЯ</w:t>
      </w:r>
      <w:r w:rsidR="00F32B93" w:rsidRPr="00E1433C">
        <w:rPr>
          <w:sz w:val="28"/>
        </w:rPr>
        <w:t xml:space="preserve"> СТРУКТУР</w:t>
      </w:r>
      <w:r w:rsidR="007B4558" w:rsidRPr="00E1433C">
        <w:rPr>
          <w:sz w:val="28"/>
        </w:rPr>
        <w:t>А</w:t>
      </w:r>
      <w:r w:rsidR="00F32B93" w:rsidRPr="00E1433C">
        <w:rPr>
          <w:sz w:val="28"/>
        </w:rPr>
        <w:t xml:space="preserve"> </w:t>
      </w:r>
      <w:r w:rsidR="007B4558" w:rsidRPr="00E1433C">
        <w:rPr>
          <w:sz w:val="28"/>
        </w:rPr>
        <w:t>П. АЛТАМАШ</w:t>
      </w:r>
      <w:r w:rsidR="00F32B93" w:rsidRPr="00E1433C">
        <w:rPr>
          <w:sz w:val="28"/>
        </w:rPr>
        <w:t xml:space="preserve"> И ФУНКЦИОНАЛЬНО</w:t>
      </w:r>
      <w:r w:rsidR="007B4558" w:rsidRPr="00E1433C">
        <w:rPr>
          <w:sz w:val="28"/>
        </w:rPr>
        <w:t>Е</w:t>
      </w:r>
      <w:r w:rsidR="00F24922" w:rsidRPr="00E1433C">
        <w:rPr>
          <w:sz w:val="28"/>
        </w:rPr>
        <w:t xml:space="preserve"> </w:t>
      </w:r>
      <w:r w:rsidR="00F32B93" w:rsidRPr="00E1433C">
        <w:rPr>
          <w:sz w:val="28"/>
        </w:rPr>
        <w:t>ЗОНИРОВАН</w:t>
      </w:r>
      <w:r w:rsidR="007B4558" w:rsidRPr="00E1433C">
        <w:rPr>
          <w:sz w:val="28"/>
        </w:rPr>
        <w:t>Е</w:t>
      </w:r>
      <w:r w:rsidR="00F32B93" w:rsidRPr="00E1433C">
        <w:rPr>
          <w:sz w:val="28"/>
        </w:rPr>
        <w:t xml:space="preserve"> ЕГО ТЕРРИТОРИИ</w:t>
      </w:r>
      <w:bookmarkEnd w:id="5"/>
    </w:p>
    <w:p w:rsidR="00F70A1F" w:rsidRDefault="0064012E" w:rsidP="00DD25DE">
      <w:pPr>
        <w:pStyle w:val="140"/>
      </w:pPr>
      <w:r w:rsidRPr="0064012E">
        <w:t xml:space="preserve">Планировочная структура </w:t>
      </w:r>
      <w:r>
        <w:t xml:space="preserve">населенного пункта </w:t>
      </w:r>
      <w:proofErr w:type="spellStart"/>
      <w:r>
        <w:t>п</w:t>
      </w:r>
      <w:proofErr w:type="gramStart"/>
      <w:r>
        <w:t>.А</w:t>
      </w:r>
      <w:proofErr w:type="gramEnd"/>
      <w:r>
        <w:t>лтамаш</w:t>
      </w:r>
      <w:proofErr w:type="spellEnd"/>
      <w:r>
        <w:t xml:space="preserve"> </w:t>
      </w:r>
      <w:r w:rsidRPr="0064012E">
        <w:t>сформировалась в прямой зависимости от природного ландшафта.</w:t>
      </w:r>
      <w:r w:rsidR="00DD25DE">
        <w:t xml:space="preserve"> </w:t>
      </w:r>
      <w:r w:rsidR="00DD25DE" w:rsidRPr="00DD25DE">
        <w:t>Она включает в себя</w:t>
      </w:r>
      <w:r w:rsidR="00DD25DE">
        <w:t xml:space="preserve"> главные планировочные оси</w:t>
      </w:r>
      <w:r w:rsidR="00F70A1F">
        <w:t>:</w:t>
      </w:r>
    </w:p>
    <w:p w:rsidR="00F70A1F" w:rsidRDefault="00B25064" w:rsidP="00A5785F">
      <w:pPr>
        <w:pStyle w:val="140"/>
        <w:numPr>
          <w:ilvl w:val="0"/>
          <w:numId w:val="34"/>
        </w:numPr>
        <w:ind w:left="0" w:firstLine="1069"/>
      </w:pPr>
      <w:r>
        <w:t>О</w:t>
      </w:r>
      <w:r w:rsidR="00C07907">
        <w:t xml:space="preserve">бластная автомобильная дорога </w:t>
      </w:r>
      <w:r w:rsidR="00C07907" w:rsidRPr="00022999">
        <w:t>«</w:t>
      </w:r>
      <w:r w:rsidR="00C07907" w:rsidRPr="007E170D">
        <w:rPr>
          <w:lang w:eastAsia="ru-RU"/>
        </w:rPr>
        <w:t>Турочак</w:t>
      </w:r>
      <w:r w:rsidR="00C07907">
        <w:rPr>
          <w:lang w:eastAsia="ru-RU"/>
        </w:rPr>
        <w:t xml:space="preserve"> </w:t>
      </w:r>
      <w:r w:rsidR="00F24922">
        <w:rPr>
          <w:lang w:eastAsia="ru-RU"/>
        </w:rPr>
        <w:t>–</w:t>
      </w:r>
      <w:r w:rsidR="00C07907">
        <w:rPr>
          <w:lang w:eastAsia="ru-RU"/>
        </w:rPr>
        <w:t xml:space="preserve"> </w:t>
      </w:r>
      <w:r w:rsidR="00C07907" w:rsidRPr="007E170D">
        <w:rPr>
          <w:lang w:eastAsia="ru-RU"/>
        </w:rPr>
        <w:t>Таштагол</w:t>
      </w:r>
      <w:r w:rsidR="00C07907" w:rsidRPr="00022999">
        <w:t>»</w:t>
      </w:r>
      <w:r w:rsidR="0084789D">
        <w:t xml:space="preserve">, соединяющая </w:t>
      </w:r>
      <w:proofErr w:type="spellStart"/>
      <w:r w:rsidR="004855F4">
        <w:t>п</w:t>
      </w:r>
      <w:proofErr w:type="gramStart"/>
      <w:r w:rsidR="004855F4">
        <w:t>.А</w:t>
      </w:r>
      <w:proofErr w:type="gramEnd"/>
      <w:r w:rsidR="004855F4">
        <w:t>лтамаш</w:t>
      </w:r>
      <w:proofErr w:type="spellEnd"/>
      <w:r w:rsidR="0084789D">
        <w:t xml:space="preserve"> с </w:t>
      </w:r>
      <w:proofErr w:type="spellStart"/>
      <w:r w:rsidR="004855F4">
        <w:t>админитративным</w:t>
      </w:r>
      <w:proofErr w:type="spellEnd"/>
      <w:r w:rsidR="004855F4">
        <w:t xml:space="preserve"> центром </w:t>
      </w:r>
      <w:proofErr w:type="spellStart"/>
      <w:r w:rsidR="004855F4">
        <w:t>Таштаг</w:t>
      </w:r>
      <w:r w:rsidR="00F24922">
        <w:t>ольского</w:t>
      </w:r>
      <w:proofErr w:type="spellEnd"/>
      <w:r w:rsidR="00F24922">
        <w:t xml:space="preserve"> муниципального района –</w:t>
      </w:r>
      <w:r w:rsidR="004855F4">
        <w:t xml:space="preserve"> </w:t>
      </w:r>
      <w:r w:rsidR="0084789D">
        <w:t xml:space="preserve">г.Таштагол (в северо-восточном направлении) и административным центром </w:t>
      </w:r>
      <w:proofErr w:type="spellStart"/>
      <w:r w:rsidR="0084789D">
        <w:t>Турочаковского</w:t>
      </w:r>
      <w:proofErr w:type="spellEnd"/>
      <w:r w:rsidR="0084789D">
        <w:t xml:space="preserve"> района Республики Алтай – с.Турочак</w:t>
      </w:r>
      <w:r w:rsidR="009F4BE9">
        <w:t xml:space="preserve"> (в юго-западном направлении)</w:t>
      </w:r>
      <w:r w:rsidR="0084789D">
        <w:t>;</w:t>
      </w:r>
    </w:p>
    <w:p w:rsidR="0084789D" w:rsidRDefault="0084789D" w:rsidP="00A5785F">
      <w:pPr>
        <w:pStyle w:val="140"/>
        <w:numPr>
          <w:ilvl w:val="0"/>
          <w:numId w:val="34"/>
        </w:numPr>
        <w:ind w:left="0" w:firstLine="1069"/>
      </w:pPr>
      <w:r>
        <w:t xml:space="preserve">р. </w:t>
      </w:r>
      <w:proofErr w:type="spellStart"/>
      <w:r>
        <w:t>Мунжа</w:t>
      </w:r>
      <w:proofErr w:type="spellEnd"/>
      <w:r w:rsidR="00994851">
        <w:t xml:space="preserve"> </w:t>
      </w:r>
      <w:proofErr w:type="spellStart"/>
      <w:r w:rsidR="00994851">
        <w:t>протекающаю</w:t>
      </w:r>
      <w:proofErr w:type="spellEnd"/>
      <w:r w:rsidR="00994851">
        <w:t xml:space="preserve"> по территории населенного пункта с юго-востока на северо-запад.</w:t>
      </w:r>
    </w:p>
    <w:p w:rsidR="00E4060C" w:rsidRDefault="0006114C" w:rsidP="005F64CC">
      <w:pPr>
        <w:pStyle w:val="140"/>
      </w:pPr>
      <w:r w:rsidRPr="003213B0">
        <w:t xml:space="preserve">Сложившаяся планировка и застройка территории </w:t>
      </w:r>
      <w:proofErr w:type="spellStart"/>
      <w:r w:rsidR="00D01638">
        <w:t>п</w:t>
      </w:r>
      <w:proofErr w:type="gramStart"/>
      <w:r w:rsidR="00D01638">
        <w:t>.А</w:t>
      </w:r>
      <w:proofErr w:type="gramEnd"/>
      <w:r w:rsidR="00D01638">
        <w:t>лтамаш</w:t>
      </w:r>
      <w:proofErr w:type="spellEnd"/>
      <w:r w:rsidRPr="003213B0">
        <w:t xml:space="preserve"> </w:t>
      </w:r>
      <w:r w:rsidR="00D01638">
        <w:t>представлена одноэтажными домами (индивидуальн</w:t>
      </w:r>
      <w:r w:rsidR="00157595">
        <w:t>ой</w:t>
      </w:r>
      <w:r w:rsidR="00D01638">
        <w:t xml:space="preserve"> жил</w:t>
      </w:r>
      <w:r w:rsidR="00157595">
        <w:t>ой</w:t>
      </w:r>
      <w:r w:rsidR="00D01638">
        <w:t xml:space="preserve"> </w:t>
      </w:r>
      <w:r w:rsidR="00157595">
        <w:t>застройкой</w:t>
      </w:r>
      <w:r w:rsidR="00D01638">
        <w:t>)</w:t>
      </w:r>
      <w:r w:rsidRPr="003213B0">
        <w:t>.</w:t>
      </w:r>
    </w:p>
    <w:p w:rsidR="00B75633" w:rsidRDefault="0006114C" w:rsidP="005F64CC">
      <w:pPr>
        <w:pStyle w:val="140"/>
      </w:pPr>
      <w:r w:rsidRPr="003213B0">
        <w:t>Планировочными осями являются улицы:</w:t>
      </w:r>
    </w:p>
    <w:p w:rsidR="005F64CC" w:rsidRDefault="00BD7AEE" w:rsidP="00F24922">
      <w:pPr>
        <w:pStyle w:val="140"/>
        <w:numPr>
          <w:ilvl w:val="0"/>
          <w:numId w:val="36"/>
        </w:numPr>
      </w:pPr>
      <w:r w:rsidRPr="00BD7AEE">
        <w:t xml:space="preserve">ул. </w:t>
      </w:r>
      <w:proofErr w:type="spellStart"/>
      <w:r w:rsidRPr="00BD7AEE">
        <w:t>Шубинская</w:t>
      </w:r>
      <w:proofErr w:type="spellEnd"/>
      <w:r w:rsidR="0006114C" w:rsidRPr="00B75633">
        <w:t>;</w:t>
      </w:r>
    </w:p>
    <w:p w:rsidR="005F64CC" w:rsidRDefault="00BD7AEE" w:rsidP="00F24922">
      <w:pPr>
        <w:pStyle w:val="140"/>
        <w:numPr>
          <w:ilvl w:val="0"/>
          <w:numId w:val="36"/>
        </w:numPr>
      </w:pPr>
      <w:r w:rsidRPr="00BD7AEE">
        <w:t>ул. Школьная</w:t>
      </w:r>
      <w:r w:rsidR="0006114C" w:rsidRPr="005F64CC">
        <w:t>;</w:t>
      </w:r>
    </w:p>
    <w:p w:rsidR="0006114C" w:rsidRDefault="00E461C2" w:rsidP="00F24922">
      <w:pPr>
        <w:pStyle w:val="140"/>
        <w:numPr>
          <w:ilvl w:val="0"/>
          <w:numId w:val="36"/>
        </w:numPr>
      </w:pPr>
      <w:r w:rsidRPr="00E461C2">
        <w:lastRenderedPageBreak/>
        <w:t>ул</w:t>
      </w:r>
      <w:r w:rsidR="00195BE2">
        <w:t>.</w:t>
      </w:r>
      <w:r w:rsidRPr="00E461C2">
        <w:t xml:space="preserve"> Нагорная</w:t>
      </w:r>
      <w:r>
        <w:t>;</w:t>
      </w:r>
    </w:p>
    <w:p w:rsidR="00E461C2" w:rsidRDefault="00C142E0" w:rsidP="00F24922">
      <w:pPr>
        <w:pStyle w:val="140"/>
        <w:numPr>
          <w:ilvl w:val="0"/>
          <w:numId w:val="36"/>
        </w:numPr>
      </w:pPr>
      <w:r w:rsidRPr="00C142E0">
        <w:t>ул. Терешковой</w:t>
      </w:r>
      <w:r>
        <w:t>;</w:t>
      </w:r>
    </w:p>
    <w:p w:rsidR="00C142E0" w:rsidRDefault="00C142E0" w:rsidP="00F24922">
      <w:pPr>
        <w:pStyle w:val="140"/>
        <w:numPr>
          <w:ilvl w:val="0"/>
          <w:numId w:val="36"/>
        </w:numPr>
      </w:pPr>
      <w:r w:rsidRPr="00C142E0">
        <w:t>ул</w:t>
      </w:r>
      <w:r>
        <w:t>.</w:t>
      </w:r>
      <w:r w:rsidRPr="00C142E0">
        <w:t xml:space="preserve"> Заречная</w:t>
      </w:r>
      <w:r>
        <w:t>;</w:t>
      </w:r>
    </w:p>
    <w:p w:rsidR="00C142E0" w:rsidRDefault="00C142E0" w:rsidP="00F24922">
      <w:pPr>
        <w:pStyle w:val="140"/>
        <w:numPr>
          <w:ilvl w:val="0"/>
          <w:numId w:val="36"/>
        </w:numPr>
      </w:pPr>
      <w:r w:rsidRPr="00C142E0">
        <w:t>ул. Береговая</w:t>
      </w:r>
      <w:r>
        <w:t>;</w:t>
      </w:r>
    </w:p>
    <w:p w:rsidR="00C142E0" w:rsidRDefault="00C142E0" w:rsidP="00F24922">
      <w:pPr>
        <w:pStyle w:val="140"/>
        <w:numPr>
          <w:ilvl w:val="0"/>
          <w:numId w:val="36"/>
        </w:numPr>
      </w:pPr>
      <w:r w:rsidRPr="00C142E0">
        <w:t>ул</w:t>
      </w:r>
      <w:r w:rsidR="008F14E6">
        <w:t>.</w:t>
      </w:r>
      <w:r w:rsidRPr="00C142E0">
        <w:t xml:space="preserve"> Больничная</w:t>
      </w:r>
      <w:r w:rsidR="008F14E6">
        <w:t>;</w:t>
      </w:r>
    </w:p>
    <w:p w:rsidR="008F14E6" w:rsidRDefault="008F14E6" w:rsidP="00F24922">
      <w:pPr>
        <w:pStyle w:val="140"/>
        <w:numPr>
          <w:ilvl w:val="0"/>
          <w:numId w:val="36"/>
        </w:numPr>
      </w:pPr>
      <w:r w:rsidRPr="008F14E6">
        <w:t>ул</w:t>
      </w:r>
      <w:r>
        <w:t xml:space="preserve">. </w:t>
      </w:r>
      <w:r w:rsidRPr="008F14E6">
        <w:t>Центральная</w:t>
      </w:r>
      <w:r>
        <w:t>.</w:t>
      </w:r>
    </w:p>
    <w:p w:rsidR="00683F38" w:rsidRPr="005F64CC" w:rsidRDefault="00683F38" w:rsidP="00B25064">
      <w:pPr>
        <w:pStyle w:val="140"/>
      </w:pPr>
    </w:p>
    <w:p w:rsidR="00F32B93" w:rsidRPr="00E1433C" w:rsidRDefault="00683F38" w:rsidP="00B25064">
      <w:pPr>
        <w:pStyle w:val="a8"/>
        <w:spacing w:line="360" w:lineRule="auto"/>
        <w:jc w:val="both"/>
        <w:rPr>
          <w:sz w:val="28"/>
        </w:rPr>
      </w:pPr>
      <w:bookmarkStart w:id="6" w:name="_Toc363629231"/>
      <w:r w:rsidRPr="00E1433C">
        <w:rPr>
          <w:sz w:val="28"/>
        </w:rPr>
        <w:t>3</w:t>
      </w:r>
      <w:r w:rsidR="00F32B93" w:rsidRPr="00E1433C">
        <w:rPr>
          <w:sz w:val="28"/>
        </w:rPr>
        <w:t xml:space="preserve">.1 </w:t>
      </w:r>
      <w:r w:rsidRPr="00E1433C">
        <w:rPr>
          <w:sz w:val="28"/>
        </w:rPr>
        <w:t>Т</w:t>
      </w:r>
      <w:r w:rsidR="00F32B93" w:rsidRPr="00E1433C">
        <w:rPr>
          <w:sz w:val="28"/>
        </w:rPr>
        <w:t>ерриториально</w:t>
      </w:r>
      <w:r w:rsidRPr="00E1433C">
        <w:rPr>
          <w:sz w:val="28"/>
        </w:rPr>
        <w:t>е</w:t>
      </w:r>
      <w:r w:rsidR="00F32B93" w:rsidRPr="00E1433C">
        <w:rPr>
          <w:sz w:val="28"/>
        </w:rPr>
        <w:t xml:space="preserve"> развити</w:t>
      </w:r>
      <w:r w:rsidRPr="00E1433C">
        <w:rPr>
          <w:sz w:val="28"/>
        </w:rPr>
        <w:t>е</w:t>
      </w:r>
      <w:r w:rsidR="00F32B93" w:rsidRPr="00E1433C">
        <w:rPr>
          <w:sz w:val="28"/>
        </w:rPr>
        <w:t xml:space="preserve"> </w:t>
      </w:r>
      <w:r w:rsidRPr="00E1433C">
        <w:rPr>
          <w:sz w:val="28"/>
        </w:rPr>
        <w:t xml:space="preserve">п. </w:t>
      </w:r>
      <w:proofErr w:type="spellStart"/>
      <w:r w:rsidRPr="00E1433C">
        <w:rPr>
          <w:sz w:val="28"/>
        </w:rPr>
        <w:t>Алтамаш</w:t>
      </w:r>
      <w:proofErr w:type="spellEnd"/>
      <w:r w:rsidRPr="00E1433C">
        <w:rPr>
          <w:sz w:val="28"/>
        </w:rPr>
        <w:t xml:space="preserve"> Коуринского</w:t>
      </w:r>
      <w:r w:rsidR="0006114C" w:rsidRPr="00E1433C">
        <w:rPr>
          <w:sz w:val="28"/>
        </w:rPr>
        <w:t xml:space="preserve"> сельского</w:t>
      </w:r>
      <w:r w:rsidR="00F32B93" w:rsidRPr="00E1433C">
        <w:rPr>
          <w:sz w:val="28"/>
        </w:rPr>
        <w:t xml:space="preserve"> поселения (предложения по территориальному планированию)</w:t>
      </w:r>
      <w:bookmarkEnd w:id="6"/>
    </w:p>
    <w:p w:rsidR="00663C95" w:rsidRPr="00683F38" w:rsidRDefault="00663C95" w:rsidP="000B2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38">
        <w:rPr>
          <w:rFonts w:ascii="Times New Roman" w:hAnsi="Times New Roman" w:cs="Times New Roman"/>
          <w:bCs/>
          <w:sz w:val="28"/>
          <w:szCs w:val="28"/>
        </w:rPr>
        <w:t xml:space="preserve">Базовыми принципами планирования территории </w:t>
      </w:r>
      <w:r w:rsidR="00683F38" w:rsidRPr="00683F3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="00683F38" w:rsidRPr="00683F38">
        <w:rPr>
          <w:rFonts w:ascii="Times New Roman" w:hAnsi="Times New Roman" w:cs="Times New Roman"/>
          <w:bCs/>
          <w:sz w:val="28"/>
          <w:szCs w:val="28"/>
        </w:rPr>
        <w:t>Алтамаш</w:t>
      </w:r>
      <w:proofErr w:type="spellEnd"/>
      <w:r w:rsidR="00683F38" w:rsidRPr="00683F38">
        <w:rPr>
          <w:rFonts w:ascii="Times New Roman" w:hAnsi="Times New Roman" w:cs="Times New Roman"/>
          <w:bCs/>
          <w:sz w:val="28"/>
          <w:szCs w:val="28"/>
        </w:rPr>
        <w:t xml:space="preserve"> Коуринского</w:t>
      </w:r>
      <w:r w:rsidR="0006114C" w:rsidRPr="00683F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683F3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683F38">
        <w:rPr>
          <w:rFonts w:ascii="Times New Roman" w:hAnsi="Times New Roman" w:cs="Times New Roman"/>
          <w:sz w:val="28"/>
          <w:szCs w:val="28"/>
        </w:rPr>
        <w:t xml:space="preserve"> на градостроительном уровне (планировка и застройка </w:t>
      </w:r>
      <w:r w:rsidR="00683F38" w:rsidRPr="00683F38">
        <w:rPr>
          <w:rFonts w:ascii="Times New Roman" w:hAnsi="Times New Roman" w:cs="Times New Roman"/>
          <w:sz w:val="28"/>
          <w:szCs w:val="28"/>
        </w:rPr>
        <w:t>территории</w:t>
      </w:r>
      <w:r w:rsidRPr="00683F38">
        <w:rPr>
          <w:rFonts w:ascii="Times New Roman" w:hAnsi="Times New Roman" w:cs="Times New Roman"/>
          <w:sz w:val="28"/>
          <w:szCs w:val="28"/>
        </w:rPr>
        <w:t>) и основными направлениями развития жилой среды являются:</w:t>
      </w:r>
    </w:p>
    <w:p w:rsidR="00663C95" w:rsidRPr="00F24922" w:rsidRDefault="00B25064" w:rsidP="00F57B98">
      <w:pPr>
        <w:pStyle w:val="a4"/>
        <w:numPr>
          <w:ilvl w:val="0"/>
          <w:numId w:val="37"/>
        </w:numPr>
        <w:spacing w:after="0" w:line="360" w:lineRule="auto"/>
        <w:ind w:left="709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3C95" w:rsidRPr="00F24922">
        <w:rPr>
          <w:rFonts w:ascii="Times New Roman" w:hAnsi="Times New Roman" w:cs="Times New Roman"/>
          <w:sz w:val="28"/>
          <w:szCs w:val="28"/>
        </w:rPr>
        <w:t>овышение качества</w:t>
      </w:r>
      <w:r w:rsidR="000B2888" w:rsidRPr="00F24922">
        <w:rPr>
          <w:rFonts w:ascii="Times New Roman" w:hAnsi="Times New Roman" w:cs="Times New Roman"/>
          <w:sz w:val="28"/>
          <w:szCs w:val="28"/>
        </w:rPr>
        <w:t xml:space="preserve"> уровня жизни в населенном пункте</w:t>
      </w:r>
      <w:r w:rsidR="00663C95" w:rsidRPr="00F24922">
        <w:rPr>
          <w:rFonts w:ascii="Times New Roman" w:hAnsi="Times New Roman" w:cs="Times New Roman"/>
          <w:sz w:val="28"/>
          <w:szCs w:val="28"/>
        </w:rPr>
        <w:t>;</w:t>
      </w:r>
    </w:p>
    <w:p w:rsidR="00663C95" w:rsidRPr="00F24922" w:rsidRDefault="00B25064" w:rsidP="00F57B98">
      <w:pPr>
        <w:pStyle w:val="a4"/>
        <w:numPr>
          <w:ilvl w:val="0"/>
          <w:numId w:val="37"/>
        </w:numPr>
        <w:spacing w:after="0" w:line="360" w:lineRule="auto"/>
        <w:ind w:left="709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3C95" w:rsidRPr="00F24922">
        <w:rPr>
          <w:rFonts w:ascii="Times New Roman" w:hAnsi="Times New Roman" w:cs="Times New Roman"/>
          <w:sz w:val="28"/>
          <w:szCs w:val="28"/>
        </w:rPr>
        <w:t xml:space="preserve">силение связи мест проживания с местами приложения труда; </w:t>
      </w:r>
    </w:p>
    <w:p w:rsidR="00663C95" w:rsidRPr="00F24922" w:rsidRDefault="00B25064" w:rsidP="00F57B98">
      <w:pPr>
        <w:pStyle w:val="a4"/>
        <w:numPr>
          <w:ilvl w:val="0"/>
          <w:numId w:val="37"/>
        </w:numPr>
        <w:spacing w:after="0" w:line="360" w:lineRule="auto"/>
        <w:ind w:left="709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922">
        <w:rPr>
          <w:rFonts w:ascii="Times New Roman" w:hAnsi="Times New Roman" w:cs="Times New Roman"/>
          <w:sz w:val="28"/>
          <w:szCs w:val="28"/>
        </w:rPr>
        <w:t xml:space="preserve">аксимальный учет природно-экологических </w:t>
      </w:r>
      <w:r w:rsidR="00663C95" w:rsidRPr="00F24922">
        <w:rPr>
          <w:rFonts w:ascii="Times New Roman" w:hAnsi="Times New Roman" w:cs="Times New Roman"/>
          <w:sz w:val="28"/>
          <w:szCs w:val="28"/>
        </w:rPr>
        <w:t>и</w:t>
      </w:r>
      <w:r w:rsidR="00F24922">
        <w:rPr>
          <w:rFonts w:ascii="Times New Roman" w:hAnsi="Times New Roman" w:cs="Times New Roman"/>
          <w:sz w:val="28"/>
          <w:szCs w:val="28"/>
        </w:rPr>
        <w:t xml:space="preserve"> </w:t>
      </w:r>
      <w:r w:rsidR="00663C95" w:rsidRPr="00F24922">
        <w:rPr>
          <w:rFonts w:ascii="Times New Roman" w:hAnsi="Times New Roman" w:cs="Times New Roman"/>
          <w:sz w:val="28"/>
          <w:szCs w:val="28"/>
        </w:rPr>
        <w:t>санитарно-гигиенических ограничений;</w:t>
      </w:r>
    </w:p>
    <w:p w:rsidR="00663C95" w:rsidRPr="00F24922" w:rsidRDefault="00B25064" w:rsidP="00F57B98">
      <w:pPr>
        <w:pStyle w:val="a4"/>
        <w:numPr>
          <w:ilvl w:val="0"/>
          <w:numId w:val="37"/>
        </w:numPr>
        <w:spacing w:after="0" w:line="360" w:lineRule="auto"/>
        <w:ind w:left="709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3C95" w:rsidRPr="00F24922">
        <w:rPr>
          <w:rFonts w:ascii="Times New Roman" w:hAnsi="Times New Roman" w:cs="Times New Roman"/>
          <w:sz w:val="28"/>
          <w:szCs w:val="28"/>
        </w:rPr>
        <w:t>спользование в планировке жилых территорий более разнообразных приемов с учетом рельефа местности и ориентации улиц и площадей.</w:t>
      </w:r>
    </w:p>
    <w:p w:rsidR="00663C95" w:rsidRPr="009A6D8F" w:rsidRDefault="00FB5445" w:rsidP="000B2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C95" w:rsidRPr="009A6D8F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авленном</w:t>
      </w:r>
      <w:r w:rsidR="00663C95" w:rsidRPr="009A6D8F">
        <w:rPr>
          <w:rFonts w:ascii="Times New Roman" w:hAnsi="Times New Roman" w:cs="Times New Roman"/>
          <w:sz w:val="28"/>
          <w:szCs w:val="28"/>
        </w:rPr>
        <w:t xml:space="preserve"> генерально</w:t>
      </w:r>
      <w:r>
        <w:rPr>
          <w:rFonts w:ascii="Times New Roman" w:hAnsi="Times New Roman" w:cs="Times New Roman"/>
          <w:sz w:val="28"/>
          <w:szCs w:val="28"/>
        </w:rPr>
        <w:t>м плане даны предложения по</w:t>
      </w:r>
      <w:r w:rsidR="00663C95" w:rsidRPr="009A6D8F">
        <w:rPr>
          <w:rFonts w:ascii="Times New Roman" w:hAnsi="Times New Roman" w:cs="Times New Roman"/>
          <w:sz w:val="28"/>
          <w:szCs w:val="28"/>
        </w:rPr>
        <w:t xml:space="preserve"> упорядочению существующей планировочной структуры территории </w:t>
      </w:r>
      <w:r w:rsidR="00B25064">
        <w:rPr>
          <w:rFonts w:ascii="Times New Roman" w:hAnsi="Times New Roman" w:cs="Times New Roman"/>
          <w:sz w:val="28"/>
          <w:szCs w:val="28"/>
        </w:rPr>
        <w:t>п. </w:t>
      </w:r>
      <w:r>
        <w:rPr>
          <w:rFonts w:ascii="Times New Roman" w:hAnsi="Times New Roman" w:cs="Times New Roman"/>
          <w:sz w:val="28"/>
          <w:szCs w:val="28"/>
        </w:rPr>
        <w:t>Алтамаш и функциональному зонированию</w:t>
      </w:r>
      <w:r w:rsidR="00663C95" w:rsidRPr="009A6D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долгосрочную </w:t>
      </w:r>
      <w:r w:rsidR="00663C95" w:rsidRPr="009A6D8F">
        <w:rPr>
          <w:rFonts w:ascii="Times New Roman" w:hAnsi="Times New Roman" w:cs="Times New Roman"/>
          <w:sz w:val="28"/>
          <w:szCs w:val="28"/>
        </w:rPr>
        <w:t>перспективу</w:t>
      </w:r>
      <w:r w:rsidR="00F24922">
        <w:rPr>
          <w:rFonts w:ascii="Times New Roman" w:hAnsi="Times New Roman" w:cs="Times New Roman"/>
          <w:sz w:val="28"/>
          <w:szCs w:val="28"/>
        </w:rPr>
        <w:t xml:space="preserve"> </w:t>
      </w:r>
      <w:r w:rsidR="00663C95" w:rsidRPr="009A6D8F">
        <w:rPr>
          <w:rFonts w:ascii="Times New Roman" w:hAnsi="Times New Roman" w:cs="Times New Roman"/>
          <w:sz w:val="28"/>
          <w:szCs w:val="28"/>
        </w:rPr>
        <w:t>развития, исходя из его территориальных ресурсов, с учётом зон негативного воздействия и с учётом стаби</w:t>
      </w:r>
      <w:r w:rsidR="009A6D8F" w:rsidRPr="009A6D8F">
        <w:rPr>
          <w:rFonts w:ascii="Times New Roman" w:hAnsi="Times New Roman" w:cs="Times New Roman"/>
          <w:sz w:val="28"/>
          <w:szCs w:val="28"/>
        </w:rPr>
        <w:t>лизации численности</w:t>
      </w:r>
      <w:r w:rsidR="00F24922">
        <w:rPr>
          <w:rFonts w:ascii="Times New Roman" w:hAnsi="Times New Roman" w:cs="Times New Roman"/>
          <w:sz w:val="28"/>
          <w:szCs w:val="28"/>
        </w:rPr>
        <w:t xml:space="preserve"> </w:t>
      </w:r>
      <w:r w:rsidR="009A6D8F" w:rsidRPr="009A6D8F">
        <w:rPr>
          <w:rFonts w:ascii="Times New Roman" w:hAnsi="Times New Roman" w:cs="Times New Roman"/>
          <w:sz w:val="28"/>
          <w:szCs w:val="28"/>
        </w:rPr>
        <w:t>населения</w:t>
      </w:r>
      <w:r w:rsidR="00663C95" w:rsidRPr="009A6D8F">
        <w:rPr>
          <w:rFonts w:ascii="Times New Roman" w:hAnsi="Times New Roman" w:cs="Times New Roman"/>
          <w:sz w:val="28"/>
          <w:szCs w:val="28"/>
        </w:rPr>
        <w:t>.</w:t>
      </w:r>
    </w:p>
    <w:p w:rsidR="00663C95" w:rsidRPr="000B2888" w:rsidRDefault="000B2888" w:rsidP="000B28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0B2888">
        <w:rPr>
          <w:rFonts w:ascii="Times New Roman" w:hAnsi="Times New Roman" w:cs="Times New Roman"/>
          <w:sz w:val="28"/>
          <w:szCs w:val="28"/>
        </w:rPr>
        <w:t>Территориальное развитие</w:t>
      </w:r>
      <w:r w:rsidR="00663C95" w:rsidRPr="000B2888">
        <w:rPr>
          <w:rFonts w:ascii="Times New Roman" w:hAnsi="Times New Roman" w:cs="Times New Roman"/>
          <w:sz w:val="28"/>
          <w:szCs w:val="28"/>
        </w:rPr>
        <w:t xml:space="preserve"> рассматривается с позиций размещения объектов капитального строительства (индивидуальные жилые дома на участках площадью, соответствующей утвержденным нормам градостроительного проектирования), а также комплексное развитие социальной и инженерной инфраструктуры.</w:t>
      </w:r>
    </w:p>
    <w:p w:rsidR="004614D8" w:rsidRPr="004614D8" w:rsidRDefault="00406253" w:rsidP="004614D8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28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Генеральным планом предусм</w:t>
      </w:r>
      <w:r w:rsidR="002B66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атривается </w:t>
      </w:r>
      <w:r w:rsidRPr="000B28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изменение существующей границы населенного пункта </w:t>
      </w:r>
      <w:proofErr w:type="spellStart"/>
      <w:r w:rsidR="002B66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Start"/>
      <w:r w:rsidRPr="000B28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B66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proofErr w:type="gramEnd"/>
      <w:r w:rsidR="002B66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лтамаш</w:t>
      </w:r>
      <w:proofErr w:type="spellEnd"/>
      <w:r w:rsidRPr="000B28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66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границах</w:t>
      </w:r>
      <w:r w:rsidR="009E7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6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отраженных на картах графической части настоящего генерального плана</w:t>
      </w:r>
      <w:r w:rsidRPr="000B28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B66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619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Расширение границ населенного пункта предусмотрено из-за фактического использования </w:t>
      </w:r>
      <w:proofErr w:type="spellStart"/>
      <w:r w:rsidR="003619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терртиории</w:t>
      </w:r>
      <w:proofErr w:type="spellEnd"/>
      <w:r w:rsidR="003619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E7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 индивидуальное жилищное строительство, не смотря на то, что согласно сведениям из ЕГРН, на данной территории учтены земельные участки лесного фонда.</w:t>
      </w:r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Если права на земельные </w:t>
      </w:r>
      <w:proofErr w:type="spellStart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усастки</w:t>
      </w:r>
      <w:proofErr w:type="spellEnd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возникли до 01.01.2016г., то при установлении их принадлежности к определенной категории земель основанием являются правоустанавливающие или </w:t>
      </w:r>
      <w:proofErr w:type="spellStart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правоудостроверяющие</w:t>
      </w:r>
      <w:proofErr w:type="spellEnd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документы на такие земельные участки. При отсутствии правоустанавливаю</w:t>
      </w:r>
      <w:r w:rsidR="00622A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щих или </w:t>
      </w:r>
      <w:proofErr w:type="spellStart"/>
      <w:r w:rsidR="00622A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правоудостроверя</w:t>
      </w:r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ющих</w:t>
      </w:r>
      <w:proofErr w:type="spellEnd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документов на земельные участки учтенные в землях лесного фонда, в случае самовольного занятия территории, граница населенного пункта </w:t>
      </w:r>
      <w:proofErr w:type="spellStart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Start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.А</w:t>
      </w:r>
      <w:proofErr w:type="gramEnd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лтамаш</w:t>
      </w:r>
      <w:proofErr w:type="spellEnd"/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</w:t>
      </w:r>
      <w:r w:rsidR="00ED7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4614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тся в </w:t>
      </w:r>
      <w:r w:rsidR="00ED7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существующих </w:t>
      </w:r>
      <w:proofErr w:type="spellStart"/>
      <w:r w:rsidR="00ED7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гарницах</w:t>
      </w:r>
      <w:proofErr w:type="spellEnd"/>
      <w:r w:rsidR="00ED75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06253" w:rsidRPr="00406253" w:rsidRDefault="003005EA" w:rsidP="000B2888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Графическое описание границы п.</w:t>
      </w:r>
      <w:r w:rsidR="00B250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Алтамаш в составе настоящего генерального плана</w:t>
      </w:r>
      <w:r w:rsidR="002118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приведено на существующие границы населенного пункта (без учета расширения).</w:t>
      </w:r>
    </w:p>
    <w:p w:rsidR="00F32B93" w:rsidRPr="00E1433C" w:rsidRDefault="00251E68" w:rsidP="00B25064">
      <w:pPr>
        <w:pStyle w:val="a8"/>
        <w:spacing w:before="240" w:line="360" w:lineRule="auto"/>
        <w:jc w:val="both"/>
        <w:rPr>
          <w:sz w:val="28"/>
        </w:rPr>
      </w:pPr>
      <w:bookmarkStart w:id="7" w:name="_Toc363629232"/>
      <w:r w:rsidRPr="00E1433C">
        <w:rPr>
          <w:sz w:val="28"/>
        </w:rPr>
        <w:t>3</w:t>
      </w:r>
      <w:r w:rsidR="00F32B93" w:rsidRPr="00E1433C">
        <w:rPr>
          <w:sz w:val="28"/>
        </w:rPr>
        <w:t>.2 Развитие и совершенствование функционального зонирования и планировочной структуры поселения.</w:t>
      </w:r>
      <w:bookmarkEnd w:id="7"/>
    </w:p>
    <w:p w:rsidR="00F32B93" w:rsidRPr="002C0B17" w:rsidRDefault="00F32B93" w:rsidP="00E1433C">
      <w:pPr>
        <w:spacing w:line="360" w:lineRule="auto"/>
        <w:ind w:firstLine="708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8" w:name="_Toc535502641"/>
      <w:r w:rsidRPr="002C0B17">
        <w:rPr>
          <w:rFonts w:ascii="Times New Roman" w:hAnsi="Times New Roman" w:cs="Times New Roman"/>
          <w:b/>
          <w:i/>
          <w:sz w:val="28"/>
          <w:szCs w:val="28"/>
          <w:u w:val="single"/>
        </w:rPr>
        <w:t>Жилая зона</w:t>
      </w:r>
      <w:r w:rsidR="002E456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bookmarkEnd w:id="8"/>
    </w:p>
    <w:p w:rsidR="009A3027" w:rsidRDefault="00406253" w:rsidP="009A3027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0B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Жилая зона включает: индивидуальную жилую застройку, </w:t>
      </w:r>
      <w:r w:rsidR="002C0B17" w:rsidRPr="002C0B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объекты коммунального обслуживания, объекты благоустройства</w:t>
      </w:r>
      <w:r w:rsidRPr="002C0B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зеленые насаждения общего пользования,</w:t>
      </w:r>
      <w:r w:rsidR="00F24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C0B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проезды</w:t>
      </w:r>
      <w:r w:rsidR="002C0B17" w:rsidRPr="002C0B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иные территории общего пользования</w:t>
      </w:r>
      <w:r w:rsidRPr="002C0B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2C0B17" w:rsidRPr="002C0B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жилой зоне возможно размещение объектов социального и коммерческого назначения для обслуживания населения проживающ</w:t>
      </w:r>
      <w:r w:rsidR="00234D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</w:t>
      </w:r>
      <w:r w:rsidR="002C0B17" w:rsidRPr="002C0B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данной жилой зоне.</w:t>
      </w:r>
    </w:p>
    <w:p w:rsidR="009730EF" w:rsidRPr="009A3027" w:rsidRDefault="009730EF" w:rsidP="00E503D1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 же необходимо развивать жилищное строительство путем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создания</w:t>
      </w:r>
      <w:r w:rsidRPr="0097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новых жилых домов для расселения жильцов из ветхого и аварийного жилья. В свою очередь строительство нового благоустроенного жилья создаст комфортные условия для проживания людей, а в последующем будет </w:t>
      </w:r>
      <w:r w:rsidRPr="0097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привлекательным жильем для молодых семей.</w:t>
      </w:r>
    </w:p>
    <w:p w:rsidR="00F32B93" w:rsidRPr="00F32B93" w:rsidRDefault="00F32B93" w:rsidP="00E1433C">
      <w:pPr>
        <w:spacing w:line="360" w:lineRule="auto"/>
        <w:ind w:firstLine="708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9" w:name="_Toc535502642"/>
      <w:r w:rsidRPr="00F32B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Общественно-деловая</w:t>
      </w:r>
      <w:r w:rsidR="00A3404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зона</w:t>
      </w:r>
      <w:r w:rsidR="002E456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bookmarkEnd w:id="9"/>
    </w:p>
    <w:p w:rsidR="00406253" w:rsidRDefault="00D35172" w:rsidP="00E503D1">
      <w:pPr>
        <w:widowControl w:val="0"/>
        <w:suppressAutoHyphens/>
        <w:autoSpaceDE w:val="0"/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Общественно-деловая зона п. Алтамаш сосредоточена вблизи автомобильной дороги областного значения «Турочак – Таштагол» проходящей по центральной части населенного пункта с юго-запада на северо-восток.</w:t>
      </w:r>
      <w:r w:rsidR="002B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связи с возрастающим транспортным потоком по автомобильной дороге «Турочак – Таштагол» планируется развитие вдоль нее общественно-деловой зоны с размещением объектов коммерческого назначения</w:t>
      </w:r>
      <w:r w:rsidR="0097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(придорожные кафе и </w:t>
      </w:r>
      <w:r w:rsidR="009D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магазины</w:t>
      </w:r>
      <w:r w:rsidR="0097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  <w:r w:rsidR="002B1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9730EF" w:rsidRPr="009730EF" w:rsidRDefault="009730EF" w:rsidP="009730EF">
      <w:pPr>
        <w:widowControl w:val="0"/>
        <w:suppressAutoHyphens/>
        <w:autoSpaceDE w:val="0"/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7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Так же необходимо создание объектов культурного образования, таких как школа искусств, спортивная школа. </w:t>
      </w:r>
    </w:p>
    <w:p w:rsidR="00F32B93" w:rsidRPr="00F32B93" w:rsidRDefault="00F32B93" w:rsidP="00E1433C">
      <w:pPr>
        <w:spacing w:line="36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" w:name="_Toc535502643"/>
      <w:r w:rsidRPr="00F32B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Производственная </w:t>
      </w:r>
      <w:r w:rsidR="00E508E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 коммунальная </w:t>
      </w:r>
      <w:r w:rsidRPr="00F32B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зона.</w:t>
      </w:r>
      <w:bookmarkEnd w:id="10"/>
      <w:r w:rsidRPr="00F32B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7B7887" w:rsidRPr="007D5FE6" w:rsidRDefault="007B7887" w:rsidP="007D5FE6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Производственная</w:t>
      </w:r>
      <w:r w:rsidR="00440E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коммунальная зона включает как размещение объектов производственного назначения различного класса опасности, так и объектов </w:t>
      </w:r>
      <w:proofErr w:type="spellStart"/>
      <w:r w:rsidR="00440E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коммунально</w:t>
      </w:r>
      <w:proofErr w:type="spellEnd"/>
      <w:r w:rsidR="00440E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складского </w:t>
      </w:r>
      <w:proofErr w:type="spellStart"/>
      <w:r w:rsidR="00440E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назначнения</w:t>
      </w:r>
      <w:proofErr w:type="spellEnd"/>
      <w:r w:rsidR="00440E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40E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она включает территории всех предприятий основного обслуживания и сопутствующего назначения с</w:t>
      </w:r>
      <w:r w:rsidR="00826114"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всеми их зданиями, сооружениями и коммуникациями. </w:t>
      </w:r>
    </w:p>
    <w:p w:rsidR="00F32B93" w:rsidRPr="007D5FE6" w:rsidRDefault="00F32B93" w:rsidP="007D5FE6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 производственных </w:t>
      </w:r>
      <w:r w:rsidR="00477A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коммунальных </w:t>
      </w:r>
      <w:r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зон могут включаться:</w:t>
      </w:r>
    </w:p>
    <w:p w:rsidR="00F32B93" w:rsidRPr="00E503D1" w:rsidRDefault="00E503D1" w:rsidP="00872D03">
      <w:pPr>
        <w:pStyle w:val="a4"/>
        <w:widowControl w:val="0"/>
        <w:numPr>
          <w:ilvl w:val="0"/>
          <w:numId w:val="38"/>
        </w:numPr>
        <w:suppressAutoHyphens/>
        <w:autoSpaceDE w:val="0"/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коммунальные зоны –</w:t>
      </w:r>
      <w:r w:rsidR="00F32B93"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зоны размещения коммунальных и складских объектов, объектов жилищно-коммунального хозяйства, </w:t>
      </w:r>
      <w:proofErr w:type="spellStart"/>
      <w:r w:rsidR="00F32B93"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бъектов</w:t>
      </w:r>
      <w:proofErr w:type="spellEnd"/>
      <w:r w:rsidR="00F32B93"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оптовой торговли;</w:t>
      </w:r>
    </w:p>
    <w:p w:rsidR="00F32B93" w:rsidRPr="00E503D1" w:rsidRDefault="00872D03" w:rsidP="00872D03">
      <w:pPr>
        <w:pStyle w:val="a4"/>
        <w:widowControl w:val="0"/>
        <w:numPr>
          <w:ilvl w:val="0"/>
          <w:numId w:val="40"/>
        </w:numPr>
        <w:suppressAutoHyphens/>
        <w:autoSpaceDE w:val="0"/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производственные зоны –</w:t>
      </w:r>
      <w:r w:rsidR="00F32B93"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зоны размещения производственных объектов с различными нормативами воздействия на окружающую среду, требующие </w:t>
      </w:r>
      <w:r w:rsidR="00526AF6"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установления</w:t>
      </w:r>
      <w:r w:rsidR="00F32B93"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санитарно-защитных зон;</w:t>
      </w:r>
    </w:p>
    <w:p w:rsidR="00F32B93" w:rsidRPr="00E503D1" w:rsidRDefault="00F32B93" w:rsidP="00872D03">
      <w:pPr>
        <w:pStyle w:val="a4"/>
        <w:widowControl w:val="0"/>
        <w:numPr>
          <w:ilvl w:val="0"/>
          <w:numId w:val="40"/>
        </w:numPr>
        <w:suppressAutoHyphens/>
        <w:autoSpaceDE w:val="0"/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иные виды производственной</w:t>
      </w:r>
      <w:r w:rsidR="00526AF6"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Pr="00E503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инженерной инфраструктур.</w:t>
      </w:r>
    </w:p>
    <w:p w:rsidR="00F32B93" w:rsidRPr="007D5FE6" w:rsidRDefault="00F32B93" w:rsidP="007D5FE6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C444DC" w:rsidRDefault="0088792D" w:rsidP="007D5FE6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Pr="008879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8879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Правительства РФ от 03.03.2018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872D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879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«</w:t>
      </w:r>
      <w:r w:rsidRPr="008879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C444DC" w:rsidRP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C444DC" w:rsidRP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равообладатели объектов капитального </w:t>
      </w:r>
      <w:proofErr w:type="gramStart"/>
      <w:r w:rsidR="00C444DC" w:rsidRP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строительств</w:t>
      </w:r>
      <w:r w:rsidR="00103C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proofErr w:type="gramEnd"/>
      <w:r w:rsid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444DC" w:rsidRP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отношении которых подлежат установлению санитарно-защитные зоны,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</w:t>
      </w:r>
      <w:r w:rsid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необходимых </w:t>
      </w:r>
      <w:r w:rsidR="00C444DC" w:rsidRP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документов</w:t>
      </w:r>
      <w:r w:rsid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88792D" w:rsidRDefault="00C444DC" w:rsidP="007D5FE6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44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</w:r>
    </w:p>
    <w:p w:rsidR="00F32B93" w:rsidRPr="007D5FE6" w:rsidRDefault="00855B80" w:rsidP="00855B80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5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855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санитарно-защитн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 зон</w:t>
      </w:r>
      <w:r w:rsidRPr="00855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рекомендуемые минимальные разрывы устанавливаются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</w:t>
      </w:r>
      <w:r w:rsidRPr="00855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СанПиН 2.2.1/2.1.1.1200-03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855B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32B93"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F32B93" w:rsidRPr="007D5FE6" w:rsidRDefault="00F32B93" w:rsidP="00CA664E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5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санитарно-защитных зонах со стороны жилых и общественно-деловых зон необходимо предусматривать полосу дре</w:t>
      </w:r>
      <w:r w:rsidR="00872D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весно-кустарниковых насаждений.</w:t>
      </w:r>
    </w:p>
    <w:p w:rsidR="00CA664E" w:rsidRDefault="00C80B1A" w:rsidP="007D5FE6">
      <w:pPr>
        <w:widowControl w:val="0"/>
        <w:suppressAutoHyphens/>
        <w:autoSpaceDE w:val="0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Нормативный размер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санитано-защитной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зоны для лесопильного, фанерного производства и деталей деревянных изделий составляет 100 м.</w:t>
      </w:r>
    </w:p>
    <w:p w:rsidR="007B7887" w:rsidRPr="00A3540C" w:rsidRDefault="0071318A" w:rsidP="00A3540C">
      <w:pPr>
        <w:rPr>
          <w:rFonts w:ascii="Times New Roman" w:hAnsi="Times New Roman" w:cs="Times New Roman"/>
          <w:b/>
          <w:i/>
          <w:sz w:val="28"/>
          <w:u w:val="single"/>
          <w:lang w:eastAsia="ar-SA"/>
        </w:rPr>
      </w:pPr>
      <w:bookmarkStart w:id="11" w:name="_Toc535502644"/>
      <w:r w:rsidRPr="00A3540C">
        <w:rPr>
          <w:rFonts w:ascii="Times New Roman" w:hAnsi="Times New Roman" w:cs="Times New Roman"/>
          <w:b/>
          <w:i/>
          <w:sz w:val="28"/>
          <w:u w:val="single"/>
          <w:lang w:eastAsia="ar-SA"/>
        </w:rPr>
        <w:t>Зона инженерной и транспортной инфраструктуры</w:t>
      </w:r>
      <w:r w:rsidR="002E456B" w:rsidRPr="00A3540C">
        <w:rPr>
          <w:rFonts w:ascii="Times New Roman" w:hAnsi="Times New Roman" w:cs="Times New Roman"/>
          <w:b/>
          <w:i/>
          <w:sz w:val="28"/>
          <w:u w:val="single"/>
          <w:lang w:eastAsia="ar-SA"/>
        </w:rPr>
        <w:t>.</w:t>
      </w:r>
      <w:bookmarkEnd w:id="11"/>
    </w:p>
    <w:p w:rsidR="007B7887" w:rsidRDefault="007B7887" w:rsidP="004F029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78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Вся транспортная инфраструктура </w:t>
      </w:r>
      <w:r w:rsidR="004F0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населенного пункта п.</w:t>
      </w:r>
      <w:r w:rsidR="00872D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0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Алтамаш </w:t>
      </w:r>
      <w:r w:rsidRPr="007B78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представлена улично-дорожной сетью в </w:t>
      </w:r>
      <w:r w:rsidR="004F0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границах населенного пункта</w:t>
      </w:r>
      <w:r w:rsidRPr="007B78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4F02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дорогой областного значения и</w:t>
      </w:r>
      <w:r w:rsidRPr="007B78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объектами придорожного сервиса (АЗС).</w:t>
      </w:r>
      <w:r w:rsidR="00230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Инженерная </w:t>
      </w:r>
      <w:proofErr w:type="spellStart"/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инфораструктура</w:t>
      </w:r>
      <w:proofErr w:type="spellEnd"/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размещается в основном вдоль улично-дорожной </w:t>
      </w:r>
      <w:proofErr w:type="gramStart"/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сети</w:t>
      </w:r>
      <w:proofErr w:type="gramEnd"/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входят в одну функциональную зону. Однако объекты </w:t>
      </w:r>
      <w:proofErr w:type="gramStart"/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инженерной</w:t>
      </w:r>
      <w:proofErr w:type="gramEnd"/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информаструктуры</w:t>
      </w:r>
      <w:proofErr w:type="spellEnd"/>
      <w:r w:rsidR="00C44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(линейные объекты) могут размещаться и в любых других функциональных зонах и размещаться в нескольких функциональных зонах.</w:t>
      </w:r>
    </w:p>
    <w:p w:rsidR="00213556" w:rsidRPr="007B7887" w:rsidRDefault="00213556" w:rsidP="004F0297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35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 же следует устроить дождевую </w:t>
      </w:r>
      <w:proofErr w:type="spellStart"/>
      <w:r w:rsidRPr="002135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ливлевую</w:t>
      </w:r>
      <w:proofErr w:type="spellEnd"/>
      <w:r w:rsidRPr="002135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канализацию, и центральную канализационную сеть.</w:t>
      </w:r>
    </w:p>
    <w:p w:rsidR="008C61DC" w:rsidRPr="00E1433C" w:rsidRDefault="009115A8" w:rsidP="00E1433C">
      <w:pPr>
        <w:pStyle w:val="a6"/>
        <w:spacing w:line="360" w:lineRule="auto"/>
        <w:jc w:val="both"/>
        <w:rPr>
          <w:sz w:val="28"/>
        </w:rPr>
      </w:pPr>
      <w:bookmarkStart w:id="12" w:name="_Toc275955851"/>
      <w:bookmarkStart w:id="13" w:name="_Toc275524771"/>
      <w:bookmarkStart w:id="14" w:name="_Toc363629233"/>
      <w:r w:rsidRPr="00E1433C">
        <w:rPr>
          <w:sz w:val="28"/>
        </w:rPr>
        <w:t xml:space="preserve">Раздел </w:t>
      </w:r>
      <w:r w:rsidR="000A4B72" w:rsidRPr="00E1433C">
        <w:rPr>
          <w:sz w:val="28"/>
        </w:rPr>
        <w:t>4</w:t>
      </w:r>
      <w:r w:rsidR="008C61DC" w:rsidRPr="00E1433C">
        <w:rPr>
          <w:sz w:val="28"/>
        </w:rPr>
        <w:t xml:space="preserve">. </w:t>
      </w:r>
      <w:bookmarkEnd w:id="12"/>
      <w:bookmarkEnd w:id="13"/>
      <w:r w:rsidR="00F32B93" w:rsidRPr="00E1433C">
        <w:rPr>
          <w:sz w:val="28"/>
        </w:rPr>
        <w:t>ОСНОВНЫЕ МЕРОПРИЯТИЯ ПО РАЗВИТИЮ ИНЖЕНЕРНОЙ ИНФРАСТРУКТУРЫ</w:t>
      </w:r>
      <w:bookmarkEnd w:id="14"/>
    </w:p>
    <w:p w:rsidR="00F32B93" w:rsidRPr="00E1433C" w:rsidRDefault="009A444A" w:rsidP="00E1433C">
      <w:pPr>
        <w:pStyle w:val="a8"/>
        <w:rPr>
          <w:i/>
          <w:sz w:val="28"/>
        </w:rPr>
      </w:pPr>
      <w:bookmarkStart w:id="15" w:name="_Toc363629234"/>
      <w:bookmarkStart w:id="16" w:name="_Toc275955852"/>
      <w:bookmarkStart w:id="17" w:name="_Toc275524772"/>
      <w:r w:rsidRPr="00E1433C">
        <w:rPr>
          <w:sz w:val="28"/>
        </w:rPr>
        <w:t>4</w:t>
      </w:r>
      <w:r w:rsidR="00F32B93" w:rsidRPr="00E1433C">
        <w:rPr>
          <w:sz w:val="28"/>
        </w:rPr>
        <w:t>.1</w:t>
      </w:r>
      <w:r w:rsidR="007E78CC" w:rsidRPr="00E1433C">
        <w:rPr>
          <w:sz w:val="28"/>
        </w:rPr>
        <w:t xml:space="preserve"> </w:t>
      </w:r>
      <w:r w:rsidR="00F32B93" w:rsidRPr="00E1433C">
        <w:rPr>
          <w:sz w:val="28"/>
        </w:rPr>
        <w:t>Водоснабжение</w:t>
      </w:r>
      <w:bookmarkEnd w:id="15"/>
    </w:p>
    <w:p w:rsidR="009A444A" w:rsidRPr="005820D1" w:rsidRDefault="009A444A" w:rsidP="00693A06">
      <w:pPr>
        <w:pStyle w:val="140"/>
      </w:pPr>
      <w:r w:rsidRPr="005820D1">
        <w:t>Хозяйственно-питьевое водоснабжение в п. Алтамаш осуществляется из имеющихся ключей или скважин.</w:t>
      </w:r>
    </w:p>
    <w:p w:rsidR="009A444A" w:rsidRPr="005820D1" w:rsidRDefault="009A444A" w:rsidP="00693A06">
      <w:pPr>
        <w:pStyle w:val="140"/>
      </w:pPr>
      <w:r w:rsidRPr="005820D1">
        <w:t>Для улучшения</w:t>
      </w:r>
      <w:r>
        <w:t xml:space="preserve"> </w:t>
      </w:r>
      <w:r w:rsidR="000F4A00">
        <w:t>качества жизни, создания большей привлекательности для пр</w:t>
      </w:r>
      <w:r w:rsidR="00357C52">
        <w:t>о</w:t>
      </w:r>
      <w:r w:rsidR="000F4A00" w:rsidRPr="005820D1">
        <w:t>живания</w:t>
      </w:r>
      <w:r w:rsidR="00357C52" w:rsidRPr="005820D1">
        <w:t>,</w:t>
      </w:r>
      <w:r w:rsidR="000F4A00" w:rsidRPr="005820D1">
        <w:t xml:space="preserve"> необходимо</w:t>
      </w:r>
      <w:r w:rsidR="00C06B93">
        <w:t xml:space="preserve"> выполнить</w:t>
      </w:r>
      <w:r w:rsidR="00357C52" w:rsidRPr="005820D1">
        <w:t>:</w:t>
      </w:r>
      <w:r w:rsidR="000F4A00" w:rsidRPr="005820D1">
        <w:t xml:space="preserve"> </w:t>
      </w:r>
      <w:r w:rsidR="00C06B93">
        <w:t>организацию централизованного</w:t>
      </w:r>
      <w:r w:rsidR="000F4A00" w:rsidRPr="005820D1">
        <w:t xml:space="preserve"> водоснабжения </w:t>
      </w:r>
      <w:r w:rsidR="00357C52" w:rsidRPr="005820D1">
        <w:t xml:space="preserve">из современных материалов. </w:t>
      </w:r>
    </w:p>
    <w:p w:rsidR="00F32B93" w:rsidRPr="00E1433C" w:rsidRDefault="00980EAC" w:rsidP="00E1433C">
      <w:pPr>
        <w:pStyle w:val="a8"/>
        <w:rPr>
          <w:i/>
          <w:sz w:val="28"/>
        </w:rPr>
      </w:pPr>
      <w:bookmarkStart w:id="18" w:name="_Toc363629235"/>
      <w:r w:rsidRPr="00E1433C">
        <w:rPr>
          <w:sz w:val="28"/>
        </w:rPr>
        <w:t>4</w:t>
      </w:r>
      <w:r w:rsidR="00F32B93" w:rsidRPr="00E1433C">
        <w:rPr>
          <w:sz w:val="28"/>
        </w:rPr>
        <w:t>.2 Водоотведение</w:t>
      </w:r>
      <w:bookmarkEnd w:id="18"/>
    </w:p>
    <w:p w:rsidR="00F32B93" w:rsidRPr="00C54E60" w:rsidRDefault="00F32B93" w:rsidP="005820D1">
      <w:pPr>
        <w:pStyle w:val="S0"/>
        <w:rPr>
          <w:color w:val="000000"/>
          <w:sz w:val="28"/>
          <w:szCs w:val="28"/>
        </w:rPr>
      </w:pPr>
      <w:r w:rsidRPr="005820D1">
        <w:rPr>
          <w:color w:val="000000"/>
          <w:sz w:val="28"/>
          <w:szCs w:val="28"/>
        </w:rPr>
        <w:t>С целью улучшения са</w:t>
      </w:r>
      <w:r w:rsidRPr="00F32B93">
        <w:rPr>
          <w:color w:val="000000"/>
          <w:sz w:val="28"/>
          <w:szCs w:val="28"/>
        </w:rPr>
        <w:t>нитарной обстановки, уменьшения загрязнения водных объектов, необходимо выполнить</w:t>
      </w:r>
      <w:r w:rsidR="007E78CC">
        <w:rPr>
          <w:color w:val="000000"/>
          <w:sz w:val="28"/>
          <w:szCs w:val="28"/>
        </w:rPr>
        <w:t xml:space="preserve">: </w:t>
      </w:r>
      <w:r w:rsidRPr="00F32B93">
        <w:rPr>
          <w:color w:val="000000"/>
          <w:sz w:val="28"/>
          <w:szCs w:val="28"/>
        </w:rPr>
        <w:t>организаци</w:t>
      </w:r>
      <w:r w:rsidR="005820D1">
        <w:rPr>
          <w:color w:val="000000"/>
          <w:sz w:val="28"/>
          <w:szCs w:val="28"/>
        </w:rPr>
        <w:t>ю</w:t>
      </w:r>
      <w:r w:rsidRPr="00F32B93">
        <w:rPr>
          <w:color w:val="000000"/>
          <w:sz w:val="28"/>
          <w:szCs w:val="28"/>
        </w:rPr>
        <w:t xml:space="preserve"> централизованной хозяйственно-бытовой системы водоотведения, включающей проектирование и строительств</w:t>
      </w:r>
      <w:r w:rsidRPr="00C54E60">
        <w:rPr>
          <w:color w:val="000000"/>
          <w:sz w:val="28"/>
          <w:szCs w:val="28"/>
        </w:rPr>
        <w:t>о сборных и отводящих коллекторов, насосных станций и очистных сооружен</w:t>
      </w:r>
      <w:r w:rsidR="005820D1" w:rsidRPr="00C54E60">
        <w:rPr>
          <w:color w:val="000000"/>
          <w:sz w:val="28"/>
          <w:szCs w:val="28"/>
        </w:rPr>
        <w:t>ий хозяйственно-бытового стока</w:t>
      </w:r>
      <w:r w:rsidRPr="00C54E60">
        <w:rPr>
          <w:color w:val="000000"/>
          <w:sz w:val="28"/>
          <w:szCs w:val="28"/>
        </w:rPr>
        <w:t>. Все выпуски очищенных стоков должны быть распо</w:t>
      </w:r>
      <w:r w:rsidR="00E54769">
        <w:rPr>
          <w:color w:val="000000"/>
          <w:sz w:val="28"/>
          <w:szCs w:val="28"/>
        </w:rPr>
        <w:t>ложены в строгом соответствии с</w:t>
      </w:r>
      <w:r w:rsidRPr="00C54E60">
        <w:rPr>
          <w:color w:val="000000"/>
          <w:sz w:val="28"/>
          <w:szCs w:val="28"/>
        </w:rPr>
        <w:t xml:space="preserve"> </w:t>
      </w:r>
      <w:r w:rsidR="008C4D2C" w:rsidRPr="008C4D2C">
        <w:rPr>
          <w:color w:val="000000"/>
          <w:sz w:val="28"/>
          <w:szCs w:val="28"/>
        </w:rPr>
        <w:t>СП 32.13330.2012</w:t>
      </w:r>
      <w:r w:rsidRPr="00C54E60">
        <w:rPr>
          <w:color w:val="000000"/>
          <w:sz w:val="28"/>
          <w:szCs w:val="28"/>
        </w:rPr>
        <w:t xml:space="preserve"> и др. нормативными документами</w:t>
      </w:r>
      <w:r w:rsidRPr="00C54E60">
        <w:rPr>
          <w:sz w:val="28"/>
          <w:szCs w:val="28"/>
        </w:rPr>
        <w:t>.</w:t>
      </w:r>
    </w:p>
    <w:p w:rsidR="00F32B93" w:rsidRPr="00E1433C" w:rsidRDefault="00E17D42" w:rsidP="00E1433C">
      <w:pPr>
        <w:pStyle w:val="a8"/>
        <w:rPr>
          <w:i/>
          <w:sz w:val="28"/>
        </w:rPr>
      </w:pPr>
      <w:bookmarkStart w:id="19" w:name="_Toc363629236"/>
      <w:r w:rsidRPr="00E1433C">
        <w:rPr>
          <w:sz w:val="28"/>
        </w:rPr>
        <w:t>4</w:t>
      </w:r>
      <w:r w:rsidR="00F32B93" w:rsidRPr="00E1433C">
        <w:rPr>
          <w:sz w:val="28"/>
        </w:rPr>
        <w:t>.</w:t>
      </w:r>
      <w:r w:rsidR="007E78CC" w:rsidRPr="00E1433C">
        <w:rPr>
          <w:sz w:val="28"/>
        </w:rPr>
        <w:t>3</w:t>
      </w:r>
      <w:r w:rsidR="00F32B93" w:rsidRPr="00E1433C">
        <w:rPr>
          <w:sz w:val="28"/>
        </w:rPr>
        <w:t xml:space="preserve"> Электроснабжение</w:t>
      </w:r>
      <w:bookmarkEnd w:id="19"/>
    </w:p>
    <w:p w:rsidR="00A50169" w:rsidRPr="00C54E60" w:rsidRDefault="00E17D42" w:rsidP="0007040E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п. Алтамаш расположены 2</w:t>
      </w:r>
      <w:r w:rsidR="000704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ТП, электрические сети 0,4 кВ.</w:t>
      </w:r>
    </w:p>
    <w:p w:rsidR="00A50169" w:rsidRPr="00F271F2" w:rsidRDefault="00A50169" w:rsidP="0007040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Процесс энергосбережения в </w:t>
      </w:r>
      <w:proofErr w:type="spellStart"/>
      <w:r w:rsidR="004C7F05"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proofErr w:type="gramStart"/>
      <w:r w:rsidR="004C7F05"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>.А</w:t>
      </w:r>
      <w:proofErr w:type="gramEnd"/>
      <w:r w:rsidR="004C7F05"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>латамаш</w:t>
      </w:r>
      <w:proofErr w:type="spellEnd"/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можно обеспечить только программно-целевым методом.</w:t>
      </w:r>
      <w:bookmarkStart w:id="20" w:name="_Toc231197013"/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Наибольший и быстрый эффект могут дать мероприятия по установке современных автоматизированных систем электроснабжения. Окупаемость данных </w:t>
      </w:r>
      <w:r w:rsidR="004C7F05"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мероприятий составляет 5-6 лет</w:t>
      </w:r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Вместе с тем, данные мероприятия необходимо проводить параллельно с подготовкой обслуживающего персонала. Без надлежащей эксплуатации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>оборудование будет выходить из строя, что потребует дополнительных бюджетных средств.</w:t>
      </w:r>
    </w:p>
    <w:p w:rsidR="00A50169" w:rsidRPr="00F271F2" w:rsidRDefault="00A50169" w:rsidP="00E54769">
      <w:pPr>
        <w:suppressAutoHyphens/>
        <w:autoSpaceDE w:val="0"/>
        <w:spacing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nb-NO"/>
        </w:rPr>
      </w:pPr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Процесс по повышению </w:t>
      </w:r>
      <w:proofErr w:type="spellStart"/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F271F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муниципальных зданиях должен носить постоянный характер, а не ограничиваться отдельными, разрозненными мероприятиями.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bookmarkEnd w:id="20"/>
    </w:p>
    <w:p w:rsidR="00F32B93" w:rsidRPr="00E1433C" w:rsidRDefault="004C7F05" w:rsidP="00E1433C">
      <w:pPr>
        <w:pStyle w:val="a8"/>
        <w:rPr>
          <w:sz w:val="28"/>
        </w:rPr>
      </w:pPr>
      <w:bookmarkStart w:id="21" w:name="_Toc363629237"/>
      <w:r w:rsidRPr="00E1433C">
        <w:rPr>
          <w:sz w:val="28"/>
        </w:rPr>
        <w:t>4</w:t>
      </w:r>
      <w:r w:rsidR="00F32B93" w:rsidRPr="00E1433C">
        <w:rPr>
          <w:sz w:val="28"/>
        </w:rPr>
        <w:t>.</w:t>
      </w:r>
      <w:r w:rsidR="007E78CC" w:rsidRPr="00E1433C">
        <w:rPr>
          <w:sz w:val="28"/>
        </w:rPr>
        <w:t>4</w:t>
      </w:r>
      <w:r w:rsidR="00F32B93" w:rsidRPr="00E1433C">
        <w:rPr>
          <w:sz w:val="28"/>
        </w:rPr>
        <w:t xml:space="preserve"> Теплоснабжение</w:t>
      </w:r>
      <w:bookmarkEnd w:id="21"/>
    </w:p>
    <w:p w:rsidR="00F32B93" w:rsidRPr="004C7F05" w:rsidRDefault="00F271F2" w:rsidP="004C7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Алтамаш имеются 2 локальные котельные обеспечивающие теплом здание администрации и ФАП и здание школы. Организация </w:t>
      </w:r>
      <w:r w:rsidR="004D46E0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централизованного теплоснабжения</w:t>
      </w:r>
      <w:r w:rsidR="006967B0">
        <w:rPr>
          <w:rFonts w:ascii="Times New Roman" w:hAnsi="Times New Roman" w:cs="Times New Roman"/>
          <w:sz w:val="28"/>
          <w:szCs w:val="28"/>
        </w:rPr>
        <w:t xml:space="preserve"> и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E0">
        <w:rPr>
          <w:rFonts w:ascii="Times New Roman" w:hAnsi="Times New Roman" w:cs="Times New Roman"/>
          <w:sz w:val="28"/>
          <w:szCs w:val="28"/>
        </w:rPr>
        <w:t>повысит привлекательность населенного пункта для проживания.</w:t>
      </w:r>
    </w:p>
    <w:p w:rsidR="00F32B93" w:rsidRPr="00E1433C" w:rsidRDefault="006967B0" w:rsidP="00E1433C">
      <w:pPr>
        <w:pStyle w:val="a8"/>
        <w:rPr>
          <w:i/>
          <w:sz w:val="28"/>
        </w:rPr>
      </w:pPr>
      <w:bookmarkStart w:id="22" w:name="_Toc363629238"/>
      <w:r w:rsidRPr="00E1433C">
        <w:rPr>
          <w:sz w:val="28"/>
        </w:rPr>
        <w:t>4</w:t>
      </w:r>
      <w:r w:rsidR="00F32B93" w:rsidRPr="00E1433C">
        <w:rPr>
          <w:sz w:val="28"/>
        </w:rPr>
        <w:t>.</w:t>
      </w:r>
      <w:r w:rsidR="007E78CC" w:rsidRPr="00E1433C">
        <w:rPr>
          <w:sz w:val="28"/>
        </w:rPr>
        <w:t>5</w:t>
      </w:r>
      <w:r w:rsidR="00F32B93" w:rsidRPr="00E1433C">
        <w:rPr>
          <w:sz w:val="28"/>
        </w:rPr>
        <w:t xml:space="preserve"> Связь и информатизация</w:t>
      </w:r>
      <w:bookmarkEnd w:id="22"/>
    </w:p>
    <w:p w:rsidR="00F32B93" w:rsidRPr="004C7F05" w:rsidRDefault="00F32B93" w:rsidP="00B01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05">
        <w:rPr>
          <w:rFonts w:ascii="Times New Roman" w:hAnsi="Times New Roman" w:cs="Times New Roman"/>
          <w:sz w:val="28"/>
          <w:szCs w:val="28"/>
        </w:rPr>
        <w:t>Для развития сре</w:t>
      </w:r>
      <w:proofErr w:type="gramStart"/>
      <w:r w:rsidRPr="004C7F0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C7F05">
        <w:rPr>
          <w:rFonts w:ascii="Times New Roman" w:hAnsi="Times New Roman" w:cs="Times New Roman"/>
          <w:sz w:val="28"/>
          <w:szCs w:val="28"/>
        </w:rPr>
        <w:t>язи необходимо выполнить следующие мероприятия:</w:t>
      </w:r>
    </w:p>
    <w:p w:rsidR="00F32B93" w:rsidRPr="00E503D1" w:rsidRDefault="00F32B93" w:rsidP="00533654">
      <w:pPr>
        <w:pStyle w:val="a4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D1">
        <w:rPr>
          <w:rFonts w:ascii="Times New Roman" w:hAnsi="Times New Roman" w:cs="Times New Roman"/>
          <w:sz w:val="28"/>
          <w:szCs w:val="28"/>
        </w:rPr>
        <w:t xml:space="preserve">перевод аналогового оборудования АТС на </w:t>
      </w:r>
      <w:proofErr w:type="gramStart"/>
      <w:r w:rsidRPr="00E503D1">
        <w:rPr>
          <w:rFonts w:ascii="Times New Roman" w:hAnsi="Times New Roman" w:cs="Times New Roman"/>
          <w:sz w:val="28"/>
          <w:szCs w:val="28"/>
        </w:rPr>
        <w:t>цифровое</w:t>
      </w:r>
      <w:proofErr w:type="gramEnd"/>
      <w:r w:rsidRPr="00E503D1">
        <w:rPr>
          <w:rFonts w:ascii="Times New Roman" w:hAnsi="Times New Roman" w:cs="Times New Roman"/>
          <w:sz w:val="28"/>
          <w:szCs w:val="28"/>
        </w:rPr>
        <w:t xml:space="preserve"> стационарное, с использованием</w:t>
      </w:r>
      <w:r w:rsidR="00E54769">
        <w:rPr>
          <w:rFonts w:ascii="Times New Roman" w:hAnsi="Times New Roman" w:cs="Times New Roman"/>
          <w:sz w:val="28"/>
          <w:szCs w:val="28"/>
        </w:rPr>
        <w:t>,</w:t>
      </w:r>
      <w:r w:rsidRPr="00E503D1">
        <w:rPr>
          <w:rFonts w:ascii="Times New Roman" w:hAnsi="Times New Roman" w:cs="Times New Roman"/>
          <w:sz w:val="28"/>
          <w:szCs w:val="28"/>
        </w:rPr>
        <w:t xml:space="preserve"> по возможности, оптико-волоконных линейных сооружений;</w:t>
      </w:r>
    </w:p>
    <w:p w:rsidR="00F32B93" w:rsidRPr="00E503D1" w:rsidRDefault="00F32B93" w:rsidP="00533654">
      <w:pPr>
        <w:pStyle w:val="a4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D1">
        <w:rPr>
          <w:rFonts w:ascii="Times New Roman" w:hAnsi="Times New Roman" w:cs="Times New Roman"/>
          <w:sz w:val="28"/>
          <w:szCs w:val="28"/>
        </w:rPr>
        <w:t>расширение существующих АТС;</w:t>
      </w:r>
    </w:p>
    <w:p w:rsidR="003960C3" w:rsidRPr="00E503D1" w:rsidRDefault="00F32B93" w:rsidP="00533654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D1">
        <w:rPr>
          <w:rFonts w:ascii="Times New Roman" w:hAnsi="Times New Roman" w:cs="Times New Roman"/>
          <w:sz w:val="28"/>
          <w:szCs w:val="28"/>
        </w:rPr>
        <w:t>развитие сети Интернет.</w:t>
      </w:r>
    </w:p>
    <w:p w:rsidR="00607A05" w:rsidRPr="00E1433C" w:rsidRDefault="00F1718E" w:rsidP="00E1433C">
      <w:pPr>
        <w:pStyle w:val="a6"/>
        <w:spacing w:line="360" w:lineRule="auto"/>
        <w:jc w:val="both"/>
        <w:rPr>
          <w:sz w:val="28"/>
        </w:rPr>
      </w:pPr>
      <w:bookmarkStart w:id="23" w:name="_Toc363629239"/>
      <w:r w:rsidRPr="00E1433C">
        <w:rPr>
          <w:sz w:val="28"/>
        </w:rPr>
        <w:t xml:space="preserve">Раздел </w:t>
      </w:r>
      <w:r w:rsidR="004B4A19" w:rsidRPr="00E1433C">
        <w:rPr>
          <w:sz w:val="28"/>
        </w:rPr>
        <w:t>5</w:t>
      </w:r>
      <w:r w:rsidR="00607A05" w:rsidRPr="00E1433C">
        <w:rPr>
          <w:sz w:val="28"/>
        </w:rPr>
        <w:t xml:space="preserve">. </w:t>
      </w:r>
      <w:bookmarkEnd w:id="16"/>
      <w:bookmarkEnd w:id="17"/>
      <w:r w:rsidR="007E78CC" w:rsidRPr="00E1433C">
        <w:rPr>
          <w:sz w:val="28"/>
        </w:rPr>
        <w:t>ОСНОВНЫЕ МЕРОПРИЯТИЯ ПО РАЗВИТИЮ ТРАНСПОРТНОЙ ИНФРАСТРУКТУРЫ</w:t>
      </w:r>
      <w:bookmarkEnd w:id="23"/>
    </w:p>
    <w:p w:rsidR="00A50169" w:rsidRPr="004C7F05" w:rsidRDefault="00A50169" w:rsidP="00E503D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Транспортная инфраструктура </w:t>
      </w:r>
      <w:r w:rsidR="006C6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п. </w:t>
      </w:r>
      <w:proofErr w:type="spellStart"/>
      <w:r w:rsidR="006C6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Алтамаш</w:t>
      </w:r>
      <w:proofErr w:type="spellEnd"/>
      <w:r w:rsidR="006C6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Коуринского сельского поселения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сетью автодорог местного</w:t>
      </w:r>
      <w:r w:rsidR="006C6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(улицами)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6C6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областного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значения, а также </w:t>
      </w:r>
      <w:r w:rsidR="006C6AC9" w:rsidRPr="007B78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объектами придорожного сервиса (АЗС)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50169" w:rsidRPr="004C7F05" w:rsidRDefault="00A50169" w:rsidP="00AD41B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Протяженность дорог и уровень их покрытий приведены в таблице </w:t>
      </w:r>
      <w:r w:rsidR="00A87F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4C7F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.1. </w:t>
      </w:r>
    </w:p>
    <w:p w:rsidR="00A50169" w:rsidRPr="00A50169" w:rsidRDefault="00A50169" w:rsidP="00E1433C">
      <w:pPr>
        <w:widowControl w:val="0"/>
        <w:suppressAutoHyphens/>
        <w:autoSpaceDE w:val="0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24" w:name="_Toc535502645"/>
      <w:bookmarkStart w:id="25" w:name="_Toc153094601"/>
      <w:r w:rsidRPr="00A50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Таблица </w:t>
      </w:r>
      <w:r w:rsidR="00B87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</w:t>
      </w:r>
      <w:r w:rsidRPr="00A50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.1</w:t>
      </w:r>
      <w:r w:rsidR="00B87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B87AFE" w:rsidRPr="00B87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Сведения о дорожно-транспортной инфраструктуре</w:t>
      </w:r>
      <w:bookmarkEnd w:id="24"/>
    </w:p>
    <w:tbl>
      <w:tblPr>
        <w:tblStyle w:val="ac"/>
        <w:tblW w:w="4891" w:type="pct"/>
        <w:tblLook w:val="04A0"/>
      </w:tblPr>
      <w:tblGrid>
        <w:gridCol w:w="7374"/>
        <w:gridCol w:w="2265"/>
      </w:tblGrid>
      <w:tr w:rsidR="00A50169" w:rsidRPr="00A50169" w:rsidTr="00E54769">
        <w:trPr>
          <w:trHeight w:val="689"/>
        </w:trPr>
        <w:tc>
          <w:tcPr>
            <w:tcW w:w="3825" w:type="pct"/>
            <w:vAlign w:val="center"/>
          </w:tcPr>
          <w:bookmarkEnd w:id="25"/>
          <w:p w:rsidR="00A50169" w:rsidRPr="00A50169" w:rsidRDefault="00A50169" w:rsidP="00B157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0169">
              <w:rPr>
                <w:rFonts w:eastAsia="Calibri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5" w:type="pct"/>
            <w:vAlign w:val="center"/>
          </w:tcPr>
          <w:p w:rsidR="00A50169" w:rsidRPr="00A50169" w:rsidRDefault="00A50169" w:rsidP="00B157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0169">
              <w:rPr>
                <w:rFonts w:eastAsia="Calibri"/>
                <w:b/>
                <w:sz w:val="28"/>
                <w:szCs w:val="28"/>
              </w:rPr>
              <w:t>Протяженность (</w:t>
            </w:r>
            <w:proofErr w:type="gramStart"/>
            <w:r w:rsidRPr="00A50169">
              <w:rPr>
                <w:rFonts w:eastAsia="Calibri"/>
                <w:b/>
                <w:sz w:val="28"/>
                <w:szCs w:val="28"/>
              </w:rPr>
              <w:t>км</w:t>
            </w:r>
            <w:proofErr w:type="gramEnd"/>
            <w:r w:rsidRPr="00A50169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A50169" w:rsidRPr="00A50169" w:rsidTr="00E54769">
        <w:trPr>
          <w:trHeight w:val="330"/>
        </w:trPr>
        <w:tc>
          <w:tcPr>
            <w:tcW w:w="3825" w:type="pct"/>
          </w:tcPr>
          <w:p w:rsidR="00A50169" w:rsidRPr="00A50169" w:rsidRDefault="00A50169" w:rsidP="00AB5BCE">
            <w:pPr>
              <w:rPr>
                <w:rFonts w:eastAsia="Calibri"/>
                <w:sz w:val="28"/>
                <w:szCs w:val="28"/>
              </w:rPr>
            </w:pPr>
            <w:r w:rsidRPr="00A50169">
              <w:rPr>
                <w:rFonts w:eastAsia="Calibri"/>
                <w:sz w:val="28"/>
                <w:szCs w:val="28"/>
              </w:rPr>
              <w:t>Автомобильные дороги, в т</w:t>
            </w:r>
            <w:r w:rsidR="00E54769">
              <w:rPr>
                <w:rFonts w:eastAsia="Calibri"/>
                <w:sz w:val="28"/>
                <w:szCs w:val="28"/>
              </w:rPr>
              <w:t>.</w:t>
            </w:r>
            <w:r w:rsidRPr="00A50169">
              <w:rPr>
                <w:rFonts w:eastAsia="Calibri"/>
                <w:sz w:val="28"/>
                <w:szCs w:val="28"/>
              </w:rPr>
              <w:t>ч.:</w:t>
            </w:r>
          </w:p>
        </w:tc>
        <w:tc>
          <w:tcPr>
            <w:tcW w:w="1175" w:type="pct"/>
          </w:tcPr>
          <w:p w:rsidR="00A50169" w:rsidRPr="00A50169" w:rsidRDefault="00F95423" w:rsidP="00E503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6,45</w:t>
            </w:r>
          </w:p>
        </w:tc>
      </w:tr>
      <w:tr w:rsidR="00F95423" w:rsidRPr="00A50169" w:rsidTr="00E54769">
        <w:trPr>
          <w:trHeight w:val="330"/>
        </w:trPr>
        <w:tc>
          <w:tcPr>
            <w:tcW w:w="3825" w:type="pct"/>
          </w:tcPr>
          <w:p w:rsidR="00F95423" w:rsidRPr="00A50169" w:rsidRDefault="00F95423" w:rsidP="00E1433C">
            <w:pPr>
              <w:ind w:firstLine="318"/>
              <w:rPr>
                <w:rFonts w:eastAsia="Calibri"/>
                <w:sz w:val="28"/>
                <w:szCs w:val="28"/>
              </w:rPr>
            </w:pPr>
            <w:proofErr w:type="gramStart"/>
            <w:r w:rsidRPr="00A50169">
              <w:rPr>
                <w:rFonts w:eastAsia="Calibri"/>
                <w:sz w:val="28"/>
                <w:szCs w:val="28"/>
              </w:rPr>
              <w:t xml:space="preserve">Асфальтированные </w:t>
            </w:r>
            <w:r>
              <w:rPr>
                <w:rFonts w:eastAsia="Calibri"/>
                <w:sz w:val="28"/>
                <w:szCs w:val="28"/>
              </w:rPr>
              <w:t>областного</w:t>
            </w:r>
            <w:r w:rsidRPr="00A50169">
              <w:rPr>
                <w:rFonts w:eastAsia="Calibri"/>
                <w:sz w:val="28"/>
                <w:szCs w:val="28"/>
              </w:rPr>
              <w:t xml:space="preserve"> значения</w:t>
            </w:r>
            <w:proofErr w:type="gramEnd"/>
          </w:p>
        </w:tc>
        <w:tc>
          <w:tcPr>
            <w:tcW w:w="1175" w:type="pct"/>
          </w:tcPr>
          <w:p w:rsidR="00F95423" w:rsidRPr="00A50169" w:rsidRDefault="00F95423" w:rsidP="00E503D1">
            <w:pPr>
              <w:jc w:val="center"/>
              <w:rPr>
                <w:rFonts w:eastAsia="Calibri"/>
                <w:sz w:val="28"/>
                <w:szCs w:val="28"/>
              </w:rPr>
            </w:pPr>
            <w:r w:rsidRPr="00A5016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,85</w:t>
            </w:r>
          </w:p>
        </w:tc>
      </w:tr>
      <w:tr w:rsidR="00F95423" w:rsidRPr="00A50169" w:rsidTr="00E54769">
        <w:trPr>
          <w:trHeight w:val="330"/>
        </w:trPr>
        <w:tc>
          <w:tcPr>
            <w:tcW w:w="3825" w:type="pct"/>
          </w:tcPr>
          <w:p w:rsidR="00F95423" w:rsidRPr="00A50169" w:rsidRDefault="00F95423" w:rsidP="00F95423">
            <w:pPr>
              <w:ind w:firstLine="31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Щебенночные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175" w:type="pct"/>
          </w:tcPr>
          <w:p w:rsidR="00F95423" w:rsidRPr="00A50169" w:rsidRDefault="00F95423" w:rsidP="00E503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</w:t>
            </w:r>
          </w:p>
        </w:tc>
      </w:tr>
    </w:tbl>
    <w:p w:rsidR="00A50169" w:rsidRPr="00A50169" w:rsidRDefault="00A50169" w:rsidP="00E54769">
      <w:pPr>
        <w:widowControl w:val="0"/>
        <w:suppressAutoHyphens/>
        <w:autoSpaceDE w:val="0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01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Сообщение</w:t>
      </w:r>
      <w:r w:rsidR="00F24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501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между </w:t>
      </w:r>
      <w:r w:rsidR="00804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 Алтамаш и г. Таштагол</w:t>
      </w:r>
      <w:r w:rsidRPr="00A501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осуществляется транспортом, находящимся в муниципальной собственности. Автодороги с регулярным автобусным движением имеют асфальтобетонное покрытие, в жилой застройке щебеночное покрытие. В целом состояние улично-дорожной сети обеспечивает безопасность дорожного движения.</w:t>
      </w:r>
    </w:p>
    <w:p w:rsidR="003D347F" w:rsidRPr="00E1433C" w:rsidRDefault="00F1718E" w:rsidP="00E1433C">
      <w:pPr>
        <w:pStyle w:val="a6"/>
        <w:spacing w:line="360" w:lineRule="auto"/>
        <w:jc w:val="both"/>
        <w:rPr>
          <w:sz w:val="28"/>
        </w:rPr>
      </w:pPr>
      <w:bookmarkStart w:id="26" w:name="_Toc363629240"/>
      <w:r w:rsidRPr="00E1433C">
        <w:rPr>
          <w:sz w:val="28"/>
        </w:rPr>
        <w:t xml:space="preserve">Раздел </w:t>
      </w:r>
      <w:r w:rsidR="008B4FA6" w:rsidRPr="00E1433C">
        <w:rPr>
          <w:sz w:val="28"/>
        </w:rPr>
        <w:t>6</w:t>
      </w:r>
      <w:r w:rsidR="003D347F" w:rsidRPr="00E1433C">
        <w:rPr>
          <w:sz w:val="28"/>
        </w:rPr>
        <w:t xml:space="preserve">. </w:t>
      </w:r>
      <w:r w:rsidR="007E78CC" w:rsidRPr="00E1433C">
        <w:rPr>
          <w:sz w:val="28"/>
        </w:rPr>
        <w:t>ОСНОВНЫЕ МЕРОПРИЯТИЯ ПО ИНЖЕНЕРНОЙ ЗАЩИТЕ И ПОДГОТОВКЕ ТЕРРИТОРИИ</w:t>
      </w:r>
      <w:bookmarkEnd w:id="26"/>
    </w:p>
    <w:p w:rsidR="00A50169" w:rsidRPr="008446BE" w:rsidRDefault="00A50169" w:rsidP="00E503D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Отвод поверхностных вод должен осуществляться со всего бассейна стока территории населенных пунктов со сбросом из сети дождевой канализации преимущественно после очистки в водотоки и водоемы. Не допускается выпуск поверхностного стока в непрочные водоемы, в размываемые овраги, в замкнутые ложбины, заболоченные территории в черте населенн</w:t>
      </w:r>
      <w:r w:rsidR="0070310F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 w:rsidR="0070310F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0169" w:rsidRPr="008446BE" w:rsidRDefault="006D7E08" w:rsidP="008C4D2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 благоустройству овражных и склоновых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территорий, понижению уровня грунтовых вод не проводились.</w:t>
      </w:r>
    </w:p>
    <w:p w:rsidR="00A50169" w:rsidRPr="008446BE" w:rsidRDefault="008C4D2C" w:rsidP="008C4D2C">
      <w:pPr>
        <w:widowControl w:val="0"/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трицательные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природные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явления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проведенный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состояния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показал,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неблагоприятных природных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благоустройства</w:t>
      </w:r>
      <w:r w:rsidR="00F24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необходимо выполнение комплекса мероприятий по инженерной защите и подготовке территории в составе:</w:t>
      </w:r>
    </w:p>
    <w:p w:rsidR="00A50169" w:rsidRPr="008446BE" w:rsidRDefault="00A50169" w:rsidP="008C4D2C">
      <w:pPr>
        <w:widowControl w:val="0"/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Организация поверхностного стока;</w:t>
      </w:r>
    </w:p>
    <w:p w:rsidR="00A50169" w:rsidRPr="008446BE" w:rsidRDefault="00A50169" w:rsidP="008C4D2C">
      <w:pPr>
        <w:widowControl w:val="0"/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Очистка поверхностного стока;</w:t>
      </w:r>
    </w:p>
    <w:p w:rsidR="00A50169" w:rsidRPr="008446BE" w:rsidRDefault="00A50169" w:rsidP="008C4D2C">
      <w:pPr>
        <w:widowControl w:val="0"/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Защита от подтопления и осушение заболоченностей;</w:t>
      </w:r>
    </w:p>
    <w:p w:rsidR="00A50169" w:rsidRPr="008446BE" w:rsidRDefault="00D64A58" w:rsidP="008C4D2C">
      <w:pPr>
        <w:widowControl w:val="0"/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Рекультивация нарушенных территорий.</w:t>
      </w:r>
    </w:p>
    <w:p w:rsidR="00A50169" w:rsidRPr="008446BE" w:rsidRDefault="00D64A58" w:rsidP="008C4D2C">
      <w:pPr>
        <w:widowControl w:val="0"/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Берегоукрепление</w:t>
      </w:r>
      <w:proofErr w:type="spellEnd"/>
      <w:r w:rsidR="00A50169"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0169" w:rsidRPr="008446BE" w:rsidRDefault="00A50169" w:rsidP="008C4D2C">
      <w:pPr>
        <w:widowControl w:val="0"/>
        <w:numPr>
          <w:ilvl w:val="0"/>
          <w:numId w:val="4"/>
        </w:numPr>
        <w:suppressAutoHyphens/>
        <w:autoSpaceDE w:val="0"/>
        <w:spacing w:before="240"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A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Организация поверхностного водостока и очистка поверхностного стока</w:t>
      </w: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0169" w:rsidRPr="008446BE" w:rsidRDefault="00A50169" w:rsidP="008C4D2C">
      <w:pPr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Отвод поверхностных вод следует осуществлять со всего бассейна (стоки в водоемы, водостоки, </w:t>
      </w:r>
      <w:r w:rsidR="00644D4F">
        <w:rPr>
          <w:rFonts w:ascii="Times New Roman" w:eastAsia="Arial" w:hAnsi="Times New Roman" w:cs="Times New Roman"/>
          <w:sz w:val="28"/>
          <w:szCs w:val="28"/>
          <w:lang w:eastAsia="ar-SA"/>
        </w:rPr>
        <w:t>овраги и т.п.) в соответствии с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C4D2C"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СП 104.13330.2016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, предусматривая, как правило, ливневую канализацию с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открыты</w:t>
      </w:r>
      <w:r w:rsidR="00644D4F">
        <w:rPr>
          <w:rFonts w:ascii="Times New Roman" w:eastAsia="Arial" w:hAnsi="Times New Roman" w:cs="Times New Roman"/>
          <w:sz w:val="28"/>
          <w:szCs w:val="28"/>
          <w:lang w:eastAsia="ar-SA"/>
        </w:rPr>
        <w:t>ми водоотводящими устройствами –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канавами, кюветами, лотками. Необходимо устройство мостиков или труб на пересечении с улицами, дорогами, проездами и тротуарами.</w:t>
      </w:r>
    </w:p>
    <w:p w:rsidR="00A50169" w:rsidRPr="008446BE" w:rsidRDefault="00A50169" w:rsidP="008C4D2C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A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Защита от подтопления и осушение заболоченностей</w:t>
      </w: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0169" w:rsidRPr="008446BE" w:rsidRDefault="008C4D2C" w:rsidP="008C4D2C">
      <w:pPr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На территории населенного пункта при</w:t>
      </w:r>
      <w:r w:rsidR="00A50169"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высок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A50169"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м стояни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A50169"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грунтовых вод, на заболоченных участках следует предусматривать понижение уровня грунтовых вод в зоне застройки путем устройства закрытых дренажей. На территории усадебной застройки и на территориях стадионов, парков и других озелененных территорий общего пользования допускается открытая осушительная сеть.</w:t>
      </w:r>
    </w:p>
    <w:p w:rsidR="00A50169" w:rsidRPr="008446BE" w:rsidRDefault="00A50169" w:rsidP="008C4D2C">
      <w:pPr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Указанные мероприятия должн</w:t>
      </w:r>
      <w:r w:rsidR="00644D4F">
        <w:rPr>
          <w:rFonts w:ascii="Times New Roman" w:eastAsia="Arial" w:hAnsi="Times New Roman" w:cs="Times New Roman"/>
          <w:sz w:val="28"/>
          <w:szCs w:val="28"/>
          <w:lang w:eastAsia="ar-SA"/>
        </w:rPr>
        <w:t>ы обеспечивать в соответствии с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44D4F">
        <w:rPr>
          <w:rFonts w:ascii="Times New Roman" w:eastAsia="Arial" w:hAnsi="Times New Roman" w:cs="Times New Roman"/>
          <w:sz w:val="28"/>
          <w:szCs w:val="28"/>
          <w:lang w:eastAsia="ar-SA"/>
        </w:rPr>
        <w:t>СП </w:t>
      </w:r>
      <w:r w:rsidR="008C4D2C"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104.13330.2016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понижение уровня грунтовых вод на территории: капитальной</w:t>
      </w:r>
      <w:r w:rsidR="00644D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застройки –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менее </w:t>
      </w:r>
      <w:smartTag w:uri="urn:schemas-microsoft-com:office:smarttags" w:element="metricconverter">
        <w:smartTagPr>
          <w:attr w:name="ProductID" w:val="2 м"/>
        </w:smartTagPr>
        <w:r w:rsidRPr="008446BE">
          <w:rPr>
            <w:rFonts w:ascii="Times New Roman" w:eastAsia="Arial" w:hAnsi="Times New Roman" w:cs="Times New Roman"/>
            <w:sz w:val="28"/>
            <w:szCs w:val="28"/>
            <w:lang w:eastAsia="ar-SA"/>
          </w:rPr>
          <w:t>2 м</w:t>
        </w:r>
      </w:smartTag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проектной отметки поверхности; стадионов, парков, сквер</w:t>
      </w:r>
      <w:r w:rsidR="00644D4F">
        <w:rPr>
          <w:rFonts w:ascii="Times New Roman" w:eastAsia="Arial" w:hAnsi="Times New Roman" w:cs="Times New Roman"/>
          <w:sz w:val="28"/>
          <w:szCs w:val="28"/>
          <w:lang w:eastAsia="ar-SA"/>
        </w:rPr>
        <w:t>ов и других зеленых насаждений –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менее </w:t>
      </w:r>
      <w:smartTag w:uri="urn:schemas-microsoft-com:office:smarttags" w:element="metricconverter">
        <w:smartTagPr>
          <w:attr w:name="ProductID" w:val="1 м"/>
        </w:smartTagPr>
        <w:r w:rsidRPr="008446BE">
          <w:rPr>
            <w:rFonts w:ascii="Times New Roman" w:eastAsia="Arial" w:hAnsi="Times New Roman" w:cs="Times New Roman"/>
            <w:sz w:val="28"/>
            <w:szCs w:val="28"/>
            <w:lang w:eastAsia="ar-SA"/>
          </w:rPr>
          <w:t>1 м</w:t>
        </w:r>
      </w:smartTag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50169" w:rsidRPr="008446BE" w:rsidRDefault="00A50169" w:rsidP="008C4D2C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4A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Рекультивация нарушенных территорий</w:t>
      </w: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0169" w:rsidRPr="008446BE" w:rsidRDefault="00A50169" w:rsidP="008C4D2C">
      <w:pPr>
        <w:widowControl w:val="0"/>
        <w:tabs>
          <w:tab w:val="left" w:pos="0"/>
        </w:tabs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</w:t>
      </w:r>
      <w:proofErr w:type="gramStart"/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0169" w:rsidRPr="008446BE" w:rsidRDefault="00A50169" w:rsidP="008C4D2C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446BE">
        <w:rPr>
          <w:rFonts w:ascii="Times New Roman" w:eastAsia="MS Mincho" w:hAnsi="Times New Roman" w:cs="Times New Roman"/>
          <w:sz w:val="28"/>
          <w:szCs w:val="28"/>
          <w:lang w:eastAsia="ru-RU"/>
        </w:rPr>
        <w:t>разработке месторождений полезных ископаемых;</w:t>
      </w:r>
    </w:p>
    <w:p w:rsidR="00A50169" w:rsidRPr="008446BE" w:rsidRDefault="00A50169" w:rsidP="008C4D2C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прокладке трубопроводов различного назначения;</w:t>
      </w:r>
    </w:p>
    <w:p w:rsidR="00A50169" w:rsidRPr="008446BE" w:rsidRDefault="00A50169" w:rsidP="008C4D2C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складировании</w:t>
      </w:r>
      <w:proofErr w:type="gramEnd"/>
      <w:r w:rsidRPr="0084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захоронении промышленных, бытовых биологических и пр. отходов.</w:t>
      </w:r>
    </w:p>
    <w:p w:rsidR="00A50169" w:rsidRPr="008446BE" w:rsidRDefault="00A50169" w:rsidP="008C4D2C">
      <w:pPr>
        <w:widowControl w:val="0"/>
        <w:tabs>
          <w:tab w:val="left" w:pos="0"/>
        </w:tabs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Так, необходимо рекультивировать все территории, на которых образовались несанкционированные свалки.</w:t>
      </w:r>
    </w:p>
    <w:p w:rsidR="00A50169" w:rsidRPr="008446BE" w:rsidRDefault="00A50169" w:rsidP="008C4D2C">
      <w:pPr>
        <w:widowControl w:val="0"/>
        <w:tabs>
          <w:tab w:val="left" w:pos="0"/>
        </w:tabs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Рекультивированные</w:t>
      </w:r>
      <w:proofErr w:type="spellEnd"/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восстановленные территории проектом генерального плана предложено озеленить.</w:t>
      </w:r>
    </w:p>
    <w:p w:rsidR="00A50169" w:rsidRPr="008446BE" w:rsidRDefault="00A50169" w:rsidP="008C4D2C">
      <w:pPr>
        <w:suppressAutoHyphens/>
        <w:autoSpaceDE w:val="0"/>
        <w:spacing w:after="0" w:line="36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Приведенный состав инженерных мероприятий разработан в объеме, необходимом для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обоснования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планировочных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решений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подлежит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уточнению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r w:rsidR="00F249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446BE">
        <w:rPr>
          <w:rFonts w:ascii="Times New Roman" w:eastAsia="Arial" w:hAnsi="Times New Roman" w:cs="Times New Roman"/>
          <w:sz w:val="28"/>
          <w:szCs w:val="28"/>
          <w:lang w:eastAsia="ar-SA"/>
        </w:rPr>
        <w:t>последующих стадиях проектирования.</w:t>
      </w:r>
    </w:p>
    <w:p w:rsidR="00A50169" w:rsidRPr="008446BE" w:rsidRDefault="00A50169" w:rsidP="008C4D2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ar-SA"/>
        </w:rPr>
      </w:pPr>
      <w:r w:rsidRPr="008446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разработке проектов планировки следует предусматривать в случае необходимости инженерную защиту от затопления, подтопления, оползней.</w:t>
      </w:r>
    </w:p>
    <w:p w:rsidR="00AA28EA" w:rsidRPr="00A3540C" w:rsidRDefault="002141CB" w:rsidP="008C3F76">
      <w:pPr>
        <w:pStyle w:val="a6"/>
        <w:spacing w:before="240" w:line="360" w:lineRule="auto"/>
        <w:jc w:val="both"/>
        <w:rPr>
          <w:sz w:val="28"/>
        </w:rPr>
      </w:pPr>
      <w:bookmarkStart w:id="27" w:name="_Toc363629241"/>
      <w:r w:rsidRPr="00A3540C">
        <w:rPr>
          <w:sz w:val="28"/>
        </w:rPr>
        <w:t xml:space="preserve">Раздел </w:t>
      </w:r>
      <w:r w:rsidR="00AA61EF" w:rsidRPr="00A3540C">
        <w:rPr>
          <w:sz w:val="28"/>
        </w:rPr>
        <w:t>7</w:t>
      </w:r>
      <w:r w:rsidRPr="00A3540C">
        <w:rPr>
          <w:sz w:val="28"/>
        </w:rPr>
        <w:t>. ОСНОВНЫЕ МЕРОПРИЯТИЯ ПО ОЗЕЛЕНЕНИЮ ТЕРРИТОРИИ И РЕКРЕАЦИИ</w:t>
      </w:r>
      <w:bookmarkEnd w:id="27"/>
    </w:p>
    <w:p w:rsidR="00A50169" w:rsidRPr="008446BE" w:rsidRDefault="00A50169" w:rsidP="00B56F4B">
      <w:pPr>
        <w:pStyle w:val="140"/>
        <w:rPr>
          <w:color w:val="auto"/>
        </w:rPr>
      </w:pPr>
      <w:r w:rsidRPr="008446BE">
        <w:rPr>
          <w:color w:val="auto"/>
        </w:rPr>
        <w:t xml:space="preserve">Проектом предусматривается комплекс мер по организации системы зеленых насаждений, которая необходима для улучшения микроклиматических и рекреационных условий (создания благоприятных возможностей для отдыха людей), улучшение облика населенного пункта, повышения эстетических его достоинств, а также для выполнения защитных и санитарно-гигиенических функций. При этом учитывается функциональное значение зеленых насаждений и общее планировочное решение, максимально сохраняются существующие зеленые насаждения. </w:t>
      </w:r>
    </w:p>
    <w:p w:rsidR="00A50169" w:rsidRPr="008446BE" w:rsidRDefault="00A50169" w:rsidP="00B56F4B">
      <w:pPr>
        <w:pStyle w:val="140"/>
        <w:rPr>
          <w:i/>
          <w:color w:val="auto"/>
        </w:rPr>
      </w:pPr>
      <w:r w:rsidRPr="008446BE">
        <w:rPr>
          <w:i/>
          <w:color w:val="auto"/>
        </w:rPr>
        <w:t>Мероприятия по организации зеленых насаждений общего пользования:</w:t>
      </w:r>
    </w:p>
    <w:p w:rsidR="00A50169" w:rsidRPr="008446BE" w:rsidRDefault="00A50169" w:rsidP="00B56F4B">
      <w:pPr>
        <w:pStyle w:val="140"/>
        <w:rPr>
          <w:color w:val="auto"/>
        </w:rPr>
      </w:pPr>
      <w:r w:rsidRPr="008446BE">
        <w:rPr>
          <w:color w:val="auto"/>
        </w:rPr>
        <w:t>1. Упорядочение и благоустрой</w:t>
      </w:r>
      <w:r w:rsidR="00644D4F">
        <w:rPr>
          <w:color w:val="auto"/>
        </w:rPr>
        <w:t>ство существующих зон рекреации;</w:t>
      </w:r>
    </w:p>
    <w:p w:rsidR="00A50169" w:rsidRPr="008446BE" w:rsidRDefault="00A50169" w:rsidP="00B56F4B">
      <w:pPr>
        <w:pStyle w:val="140"/>
        <w:rPr>
          <w:color w:val="auto"/>
        </w:rPr>
      </w:pPr>
      <w:r w:rsidRPr="008446BE">
        <w:rPr>
          <w:color w:val="auto"/>
        </w:rPr>
        <w:t>2. Создание скве</w:t>
      </w:r>
      <w:r w:rsidR="000B259C">
        <w:rPr>
          <w:color w:val="auto"/>
        </w:rPr>
        <w:t>ров у административных зданий,</w:t>
      </w:r>
      <w:r w:rsidRPr="008446BE">
        <w:rPr>
          <w:color w:val="auto"/>
        </w:rPr>
        <w:t xml:space="preserve"> клуба, цен</w:t>
      </w:r>
      <w:r w:rsidR="00644D4F">
        <w:rPr>
          <w:color w:val="auto"/>
        </w:rPr>
        <w:t>тров повседневного обслуживания;</w:t>
      </w:r>
    </w:p>
    <w:p w:rsidR="00A50169" w:rsidRDefault="00A50169" w:rsidP="00B56F4B">
      <w:pPr>
        <w:pStyle w:val="140"/>
        <w:rPr>
          <w:color w:val="auto"/>
        </w:rPr>
      </w:pPr>
      <w:r w:rsidRPr="008446BE">
        <w:rPr>
          <w:color w:val="auto"/>
        </w:rPr>
        <w:t>3. Озеленение улиц, устройство цветников и газонов</w:t>
      </w:r>
      <w:r w:rsidR="00213556">
        <w:rPr>
          <w:color w:val="auto"/>
        </w:rPr>
        <w:t>;</w:t>
      </w:r>
    </w:p>
    <w:p w:rsidR="00213556" w:rsidRPr="008446BE" w:rsidRDefault="00213556" w:rsidP="00B56F4B">
      <w:pPr>
        <w:pStyle w:val="140"/>
        <w:rPr>
          <w:color w:val="auto"/>
        </w:rPr>
      </w:pPr>
      <w:r>
        <w:rPr>
          <w:color w:val="auto"/>
        </w:rPr>
        <w:t xml:space="preserve">4. </w:t>
      </w:r>
      <w:r>
        <w:t>Организация аллей и скверов общего пользования.</w:t>
      </w:r>
    </w:p>
    <w:p w:rsidR="00A50169" w:rsidRPr="008446BE" w:rsidRDefault="00A50169" w:rsidP="00B56F4B">
      <w:pPr>
        <w:pStyle w:val="140"/>
        <w:rPr>
          <w:color w:val="auto"/>
        </w:rPr>
      </w:pPr>
      <w:r w:rsidRPr="008446BE">
        <w:rPr>
          <w:color w:val="auto"/>
        </w:rPr>
        <w:t>Мероприятия по организации зеленых насаждений ограниченного пользования:</w:t>
      </w:r>
    </w:p>
    <w:p w:rsidR="00A50169" w:rsidRPr="008446BE" w:rsidRDefault="00A50169" w:rsidP="003551A5">
      <w:pPr>
        <w:pStyle w:val="140"/>
        <w:rPr>
          <w:color w:val="auto"/>
        </w:rPr>
      </w:pPr>
      <w:r w:rsidRPr="008446BE">
        <w:rPr>
          <w:color w:val="auto"/>
        </w:rPr>
        <w:t>1. Устройство</w:t>
      </w:r>
      <w:r w:rsidR="00644D4F">
        <w:rPr>
          <w:color w:val="auto"/>
        </w:rPr>
        <w:t xml:space="preserve"> озелененных групповых двориков;</w:t>
      </w:r>
    </w:p>
    <w:p w:rsidR="00A50169" w:rsidRPr="008446BE" w:rsidRDefault="00A50169" w:rsidP="003551A5">
      <w:pPr>
        <w:pStyle w:val="140"/>
        <w:rPr>
          <w:color w:val="auto"/>
        </w:rPr>
      </w:pPr>
      <w:r w:rsidRPr="008446BE">
        <w:rPr>
          <w:color w:val="auto"/>
        </w:rPr>
        <w:t>2. Озеленение участков жилых домов (палисадники, фруктовые и декоративные</w:t>
      </w:r>
      <w:r w:rsidR="00644D4F">
        <w:rPr>
          <w:color w:val="auto"/>
        </w:rPr>
        <w:t xml:space="preserve"> деревья, кустарники, цветники);</w:t>
      </w:r>
    </w:p>
    <w:p w:rsidR="00A50169" w:rsidRPr="008446BE" w:rsidRDefault="00A50169" w:rsidP="003551A5">
      <w:pPr>
        <w:pStyle w:val="140"/>
        <w:rPr>
          <w:color w:val="auto"/>
        </w:rPr>
      </w:pPr>
      <w:r w:rsidRPr="008446BE">
        <w:rPr>
          <w:color w:val="auto"/>
        </w:rPr>
        <w:t xml:space="preserve">3. Озеленение участков культурно-бытовых и коммунальных объектов, производственных участков, причем предусматривается рядовое озеленение по периметру участков школ, </w:t>
      </w:r>
      <w:proofErr w:type="spellStart"/>
      <w:r w:rsidRPr="008446BE">
        <w:rPr>
          <w:color w:val="auto"/>
        </w:rPr>
        <w:t>ФАПа</w:t>
      </w:r>
      <w:proofErr w:type="spellEnd"/>
      <w:r w:rsidRPr="008446BE">
        <w:rPr>
          <w:color w:val="auto"/>
        </w:rPr>
        <w:t>, производственных участков.</w:t>
      </w:r>
    </w:p>
    <w:p w:rsidR="00A50169" w:rsidRPr="008446BE" w:rsidRDefault="00A50169" w:rsidP="003551A5">
      <w:pPr>
        <w:pStyle w:val="140"/>
        <w:rPr>
          <w:color w:val="auto"/>
        </w:rPr>
      </w:pPr>
      <w:r w:rsidRPr="008446BE">
        <w:rPr>
          <w:color w:val="auto"/>
        </w:rPr>
        <w:lastRenderedPageBreak/>
        <w:t>Мероприятия по организации зеленых насаждений специального назначения:</w:t>
      </w:r>
    </w:p>
    <w:p w:rsidR="00A50169" w:rsidRPr="008446BE" w:rsidRDefault="00A50169" w:rsidP="003551A5">
      <w:pPr>
        <w:pStyle w:val="140"/>
        <w:rPr>
          <w:color w:val="auto"/>
        </w:rPr>
      </w:pPr>
      <w:r w:rsidRPr="008446BE">
        <w:rPr>
          <w:color w:val="auto"/>
        </w:rPr>
        <w:t>1. Ус</w:t>
      </w:r>
      <w:r w:rsidR="00644D4F">
        <w:rPr>
          <w:color w:val="auto"/>
        </w:rPr>
        <w:t>тройство санитарно-защитных зон;</w:t>
      </w:r>
    </w:p>
    <w:p w:rsidR="00A50169" w:rsidRPr="008446BE" w:rsidRDefault="00A50169" w:rsidP="003551A5">
      <w:pPr>
        <w:pStyle w:val="140"/>
        <w:rPr>
          <w:color w:val="auto"/>
        </w:rPr>
      </w:pPr>
      <w:r w:rsidRPr="008446BE">
        <w:rPr>
          <w:color w:val="auto"/>
        </w:rPr>
        <w:t>2. Озеленение охранной зоны водохозяйственных сооружений.</w:t>
      </w:r>
    </w:p>
    <w:p w:rsidR="00A50169" w:rsidRPr="008446BE" w:rsidRDefault="00A50169" w:rsidP="003551A5">
      <w:pPr>
        <w:pStyle w:val="140"/>
        <w:rPr>
          <w:color w:val="auto"/>
        </w:rPr>
      </w:pPr>
      <w:r w:rsidRPr="008446BE">
        <w:rPr>
          <w:color w:val="auto"/>
        </w:rPr>
        <w:t>Мероприятия по организации зеленых насаждений индивидуального пользования (придомовых участков) выполняются непосредственно проживающим населением.</w:t>
      </w:r>
    </w:p>
    <w:p w:rsidR="00A50169" w:rsidRDefault="00A50169" w:rsidP="003551A5">
      <w:pPr>
        <w:pStyle w:val="140"/>
        <w:rPr>
          <w:color w:val="auto"/>
        </w:rPr>
      </w:pPr>
      <w:r w:rsidRPr="009D11F7">
        <w:rPr>
          <w:color w:val="auto"/>
        </w:rPr>
        <w:t>Проектом предлагается размещение зеленых насаждений.</w:t>
      </w:r>
    </w:p>
    <w:p w:rsidR="00213556" w:rsidRPr="008446BE" w:rsidRDefault="00213556" w:rsidP="003551A5">
      <w:pPr>
        <w:pStyle w:val="140"/>
        <w:rPr>
          <w:color w:val="auto"/>
        </w:rPr>
      </w:pPr>
    </w:p>
    <w:p w:rsidR="002141CB" w:rsidRPr="00A3540C" w:rsidRDefault="002141CB" w:rsidP="00A3540C">
      <w:pPr>
        <w:pStyle w:val="a6"/>
        <w:spacing w:line="360" w:lineRule="auto"/>
        <w:jc w:val="both"/>
        <w:rPr>
          <w:sz w:val="28"/>
        </w:rPr>
      </w:pPr>
      <w:bookmarkStart w:id="28" w:name="_Toc363629242"/>
      <w:r w:rsidRPr="00A3540C">
        <w:rPr>
          <w:sz w:val="28"/>
        </w:rPr>
        <w:t xml:space="preserve">Раздел </w:t>
      </w:r>
      <w:r w:rsidR="003C41BC" w:rsidRPr="00A3540C">
        <w:rPr>
          <w:sz w:val="28"/>
        </w:rPr>
        <w:t>8</w:t>
      </w:r>
      <w:r w:rsidRPr="00A3540C">
        <w:rPr>
          <w:sz w:val="28"/>
        </w:rPr>
        <w:t>. ОЦЕНКА ВОЗДЕЙСТВИЯ НА ОКРУЖАЮЩУЮ СРЕДУ</w:t>
      </w:r>
      <w:r w:rsidR="00F24922" w:rsidRPr="00A3540C">
        <w:rPr>
          <w:sz w:val="28"/>
        </w:rPr>
        <w:t xml:space="preserve"> </w:t>
      </w:r>
      <w:r w:rsidRPr="00A3540C">
        <w:rPr>
          <w:sz w:val="28"/>
        </w:rPr>
        <w:t>И МЕРОПРИЯТИЯ ПО ЕЕ ОХРАНЕ</w:t>
      </w:r>
      <w:bookmarkEnd w:id="28"/>
    </w:p>
    <w:p w:rsidR="002141CB" w:rsidRPr="00A3540C" w:rsidRDefault="00B74A9D" w:rsidP="00A3540C">
      <w:pPr>
        <w:pStyle w:val="a8"/>
        <w:rPr>
          <w:bCs/>
          <w:sz w:val="28"/>
        </w:rPr>
      </w:pPr>
      <w:r w:rsidRPr="00A3540C">
        <w:rPr>
          <w:sz w:val="28"/>
        </w:rPr>
        <w:t>8</w:t>
      </w:r>
      <w:r w:rsidR="002141CB" w:rsidRPr="00A3540C">
        <w:rPr>
          <w:sz w:val="28"/>
        </w:rPr>
        <w:t>.1. Мероприятия по охране атмосферного воздуха</w:t>
      </w:r>
    </w:p>
    <w:p w:rsidR="00427F95" w:rsidRPr="00427F95" w:rsidRDefault="00427F95" w:rsidP="0074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охране атмосферного воздуха» юридические лица, имеющие источники выбросов вредных (загрязняющих) веществ в атмосферный воздух, должны разрабатывать и осуществлять мероприятия по охране атмосферного воздуха. </w:t>
      </w:r>
    </w:p>
    <w:p w:rsidR="00427F95" w:rsidRPr="00427F95" w:rsidRDefault="00427F95" w:rsidP="0074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427F95">
        <w:rPr>
          <w:rFonts w:ascii="Times New Roman" w:hAnsi="Times New Roman" w:cs="Times New Roman"/>
          <w:sz w:val="28"/>
          <w:szCs w:val="28"/>
        </w:rPr>
        <w:t>воздухоохранных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 мероприятий для действующих произво</w:t>
      </w:r>
      <w:proofErr w:type="gramStart"/>
      <w:r w:rsidRPr="00427F95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427F95">
        <w:rPr>
          <w:rFonts w:ascii="Times New Roman" w:hAnsi="Times New Roman" w:cs="Times New Roman"/>
          <w:sz w:val="28"/>
          <w:szCs w:val="28"/>
        </w:rPr>
        <w:t>ючают технологические и специальные мероприятия, направленные на сокращение объемов выбросов и снижение их приземных концентраций.</w:t>
      </w:r>
    </w:p>
    <w:p w:rsidR="00427F95" w:rsidRPr="00427F95" w:rsidRDefault="00427F95" w:rsidP="0074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Технологические мероприятия включают:</w:t>
      </w:r>
    </w:p>
    <w:p w:rsidR="00427F95" w:rsidRPr="00427F95" w:rsidRDefault="00427F95" w:rsidP="007457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427F95" w:rsidRPr="00427F95" w:rsidRDefault="00427F95" w:rsidP="007457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увеличение единичной мощности агрегатов при одинаковой суммарной производительности;</w:t>
      </w:r>
    </w:p>
    <w:p w:rsidR="00427F95" w:rsidRPr="00427F95" w:rsidRDefault="00427F95" w:rsidP="007457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п</w:t>
      </w:r>
      <w:r w:rsidR="00644D4F">
        <w:rPr>
          <w:rFonts w:ascii="Times New Roman" w:hAnsi="Times New Roman" w:cs="Times New Roman"/>
          <w:sz w:val="28"/>
          <w:szCs w:val="28"/>
        </w:rPr>
        <w:t>рименение в производстве более «чистого»</w:t>
      </w:r>
      <w:r w:rsidRPr="00427F95">
        <w:rPr>
          <w:rFonts w:ascii="Times New Roman" w:hAnsi="Times New Roman" w:cs="Times New Roman"/>
          <w:sz w:val="28"/>
          <w:szCs w:val="28"/>
        </w:rPr>
        <w:t xml:space="preserve"> вида топлива;</w:t>
      </w:r>
    </w:p>
    <w:p w:rsidR="00427F95" w:rsidRPr="00427F95" w:rsidRDefault="00427F95" w:rsidP="007457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применение рециркуляции дымовых газов;</w:t>
      </w:r>
    </w:p>
    <w:p w:rsidR="00427F95" w:rsidRPr="00427F95" w:rsidRDefault="00427F95" w:rsidP="007457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внедрение наиболее совершенной структуры газового баланса.</w:t>
      </w:r>
    </w:p>
    <w:p w:rsidR="00427F95" w:rsidRPr="00427F95" w:rsidRDefault="00427F95" w:rsidP="0074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lastRenderedPageBreak/>
        <w:t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</w:t>
      </w:r>
    </w:p>
    <w:p w:rsidR="00427F95" w:rsidRPr="00427F95" w:rsidRDefault="00427F95" w:rsidP="007457E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сокращение неорганизованных выбросов;</w:t>
      </w:r>
    </w:p>
    <w:p w:rsidR="00427F95" w:rsidRPr="00427F95" w:rsidRDefault="00427F95" w:rsidP="007457E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очистка и обезвреживание вредных веществ из отходящих газов;</w:t>
      </w:r>
    </w:p>
    <w:p w:rsidR="00427F95" w:rsidRPr="00427F95" w:rsidRDefault="00427F95" w:rsidP="007457E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улучшение условий рассеивания выбросов.</w:t>
      </w:r>
    </w:p>
    <w:p w:rsidR="00427F95" w:rsidRPr="00427F95" w:rsidRDefault="00427F95" w:rsidP="0074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При отсутствии разрешений на выбросы вредных (загрязняющих) веществ в атмосферный воздух, а также при нарушении условий, предусмотренных данными разрешениями, выбросы вредных (загрязняющих) веществ в атмосферный воздух должны быть ограничены, приостановлены или прекращены в порядке, определенном Постан</w:t>
      </w:r>
      <w:r w:rsidR="00644D4F">
        <w:rPr>
          <w:rFonts w:ascii="Times New Roman" w:hAnsi="Times New Roman" w:cs="Times New Roman"/>
          <w:sz w:val="28"/>
          <w:szCs w:val="28"/>
        </w:rPr>
        <w:t>овлением Правительства РФ от 28 </w:t>
      </w:r>
      <w:r w:rsidRPr="00427F95">
        <w:rPr>
          <w:rFonts w:ascii="Times New Roman" w:hAnsi="Times New Roman" w:cs="Times New Roman"/>
          <w:sz w:val="28"/>
          <w:szCs w:val="28"/>
        </w:rPr>
        <w:t xml:space="preserve">ноября 2002 года №847. </w:t>
      </w:r>
    </w:p>
    <w:p w:rsidR="00427F95" w:rsidRPr="00427F95" w:rsidRDefault="00427F95" w:rsidP="0074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Также рекомендуется максимально озеленять СЗЗ с организацией полосы древесно-кустарниковых насаждений со стороны жилой застройки. Санитарно-защитная зона для предприятий IV, V классов дол</w:t>
      </w:r>
      <w:r w:rsidR="00644D4F">
        <w:rPr>
          <w:rFonts w:ascii="Times New Roman" w:hAnsi="Times New Roman" w:cs="Times New Roman"/>
          <w:sz w:val="28"/>
          <w:szCs w:val="28"/>
        </w:rPr>
        <w:t>жна быть максимально озеленена –</w:t>
      </w:r>
      <w:r w:rsidRPr="00427F95">
        <w:rPr>
          <w:rFonts w:ascii="Times New Roman" w:hAnsi="Times New Roman" w:cs="Times New Roman"/>
          <w:sz w:val="28"/>
          <w:szCs w:val="28"/>
        </w:rPr>
        <w:t xml:space="preserve"> не менее 60% площади; для предприяти</w:t>
      </w:r>
      <w:r w:rsidR="00644D4F">
        <w:rPr>
          <w:rFonts w:ascii="Times New Roman" w:hAnsi="Times New Roman" w:cs="Times New Roman"/>
          <w:sz w:val="28"/>
          <w:szCs w:val="28"/>
        </w:rPr>
        <w:t>й II и III класса –</w:t>
      </w:r>
      <w:r w:rsidRPr="00427F95">
        <w:rPr>
          <w:rFonts w:ascii="Times New Roman" w:hAnsi="Times New Roman" w:cs="Times New Roman"/>
          <w:sz w:val="28"/>
          <w:szCs w:val="28"/>
        </w:rPr>
        <w:t xml:space="preserve"> не менее 50%;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427F95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="00644D4F">
        <w:rPr>
          <w:rFonts w:ascii="Times New Roman" w:hAnsi="Times New Roman" w:cs="Times New Roman"/>
          <w:sz w:val="28"/>
          <w:szCs w:val="28"/>
        </w:rPr>
        <w:t xml:space="preserve"> и более –</w:t>
      </w:r>
      <w:r w:rsidRPr="00427F95">
        <w:rPr>
          <w:rFonts w:ascii="Times New Roman" w:hAnsi="Times New Roman" w:cs="Times New Roman"/>
          <w:sz w:val="28"/>
          <w:szCs w:val="28"/>
        </w:rPr>
        <w:t xml:space="preserve"> не менее 40% ее территории.</w:t>
      </w:r>
    </w:p>
    <w:p w:rsidR="00427F95" w:rsidRPr="00427F95" w:rsidRDefault="00427F95" w:rsidP="0074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В соответствии со статьей 45 ФЗ «Об охране окружающей среды» юридические и физические лица, осуществляющие эксплуатацию автомобильных транспортных средств, обязаны соблюдать нормативы допустимых выбросов веществ,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427F95" w:rsidRPr="00427F95" w:rsidRDefault="00427F95" w:rsidP="0074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Экологические требования к автотранспорту, в первую очередь, включают его соответствие или несоответствие техническим нормативам выбросов вредных веществ в атмосферу, установленных соответствующими стандартами. Транспортные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427F95" w:rsidRPr="00427F95" w:rsidRDefault="00427F95" w:rsidP="00F56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F95">
        <w:rPr>
          <w:rFonts w:ascii="Times New Roman" w:hAnsi="Times New Roman" w:cs="Times New Roman"/>
          <w:sz w:val="28"/>
          <w:szCs w:val="28"/>
        </w:rPr>
        <w:lastRenderedPageBreak/>
        <w:t>Положение «Об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</w:t>
      </w:r>
      <w:r w:rsidR="00C07AC9">
        <w:rPr>
          <w:rFonts w:ascii="Times New Roman" w:hAnsi="Times New Roman" w:cs="Times New Roman"/>
          <w:sz w:val="28"/>
          <w:szCs w:val="28"/>
        </w:rPr>
        <w:t>ух», утвержденное Постановлением</w:t>
      </w:r>
      <w:r w:rsidRPr="00427F9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07AC9">
        <w:rPr>
          <w:rFonts w:ascii="Times New Roman" w:hAnsi="Times New Roman" w:cs="Times New Roman"/>
          <w:sz w:val="28"/>
          <w:szCs w:val="28"/>
        </w:rPr>
        <w:t>ства РФ от 28 ноября 2002 года №</w:t>
      </w:r>
      <w:r w:rsidRPr="00427F95">
        <w:rPr>
          <w:rFonts w:ascii="Times New Roman" w:hAnsi="Times New Roman" w:cs="Times New Roman"/>
          <w:sz w:val="28"/>
          <w:szCs w:val="28"/>
        </w:rPr>
        <w:t xml:space="preserve"> 847 гласит: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нормативов, эксплуатация указанных средств запрещается в соответствии со статьей</w:t>
      </w:r>
      <w:proofErr w:type="gramEnd"/>
      <w:r w:rsidRPr="00427F95">
        <w:rPr>
          <w:rFonts w:ascii="Times New Roman" w:hAnsi="Times New Roman" w:cs="Times New Roman"/>
          <w:sz w:val="28"/>
          <w:szCs w:val="28"/>
        </w:rPr>
        <w:t xml:space="preserve"> 17 Федерального закона </w:t>
      </w:r>
      <w:r w:rsidR="00BD787E">
        <w:rPr>
          <w:rFonts w:ascii="Times New Roman" w:hAnsi="Times New Roman" w:cs="Times New Roman"/>
          <w:sz w:val="28"/>
          <w:szCs w:val="28"/>
        </w:rPr>
        <w:t>«</w:t>
      </w:r>
      <w:r w:rsidRPr="00427F95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BD787E">
        <w:rPr>
          <w:rFonts w:ascii="Times New Roman" w:hAnsi="Times New Roman" w:cs="Times New Roman"/>
          <w:sz w:val="28"/>
          <w:szCs w:val="28"/>
        </w:rPr>
        <w:t>»</w:t>
      </w:r>
      <w:r w:rsidRPr="00427F95">
        <w:rPr>
          <w:rFonts w:ascii="Times New Roman" w:hAnsi="Times New Roman" w:cs="Times New Roman"/>
          <w:sz w:val="28"/>
          <w:szCs w:val="28"/>
        </w:rPr>
        <w:t>.</w:t>
      </w:r>
    </w:p>
    <w:p w:rsidR="00427F95" w:rsidRPr="00A3540C" w:rsidRDefault="006F39D3" w:rsidP="00C07AC9">
      <w:pPr>
        <w:pStyle w:val="a8"/>
        <w:spacing w:before="240"/>
        <w:jc w:val="both"/>
        <w:rPr>
          <w:sz w:val="28"/>
        </w:rPr>
      </w:pPr>
      <w:bookmarkStart w:id="29" w:name="_Toc275955861"/>
      <w:bookmarkStart w:id="30" w:name="_Toc275855968"/>
      <w:bookmarkStart w:id="31" w:name="_Toc272749652"/>
      <w:bookmarkStart w:id="32" w:name="_Toc261935145"/>
      <w:bookmarkStart w:id="33" w:name="_Toc358037208"/>
      <w:r w:rsidRPr="00A3540C">
        <w:rPr>
          <w:sz w:val="28"/>
        </w:rPr>
        <w:t>8</w:t>
      </w:r>
      <w:r w:rsidR="00427F95" w:rsidRPr="00A3540C">
        <w:rPr>
          <w:sz w:val="28"/>
        </w:rPr>
        <w:t>.2 Мероприятия по охране поверхностных и подземных вод</w:t>
      </w:r>
      <w:bookmarkEnd w:id="29"/>
      <w:bookmarkEnd w:id="30"/>
      <w:bookmarkEnd w:id="31"/>
      <w:bookmarkEnd w:id="32"/>
      <w:bookmarkEnd w:id="33"/>
    </w:p>
    <w:p w:rsidR="00427F95" w:rsidRPr="00427F95" w:rsidRDefault="00427F95" w:rsidP="004E4B86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 xml:space="preserve">Согласно Водному Кодексу Российской Федерации от 03.06.2006г №74–ФЗ установлены </w:t>
      </w:r>
      <w:proofErr w:type="spellStart"/>
      <w:r w:rsidRPr="00427F95">
        <w:rPr>
          <w:rFonts w:ascii="Times New Roman" w:hAnsi="Times New Roman" w:cs="Times New Roman"/>
          <w:bCs/>
          <w:sz w:val="28"/>
          <w:szCs w:val="28"/>
        </w:rPr>
        <w:t>водоохранные</w:t>
      </w:r>
      <w:proofErr w:type="spellEnd"/>
      <w:r w:rsidRPr="00427F95">
        <w:rPr>
          <w:rFonts w:ascii="Times New Roman" w:hAnsi="Times New Roman" w:cs="Times New Roman"/>
          <w:bCs/>
          <w:sz w:val="28"/>
          <w:szCs w:val="28"/>
        </w:rPr>
        <w:t xml:space="preserve"> зоны для рек в размере</w:t>
      </w:r>
      <w:r w:rsidR="00D2678F">
        <w:rPr>
          <w:rFonts w:ascii="Times New Roman" w:hAnsi="Times New Roman" w:cs="Times New Roman"/>
          <w:bCs/>
          <w:sz w:val="28"/>
          <w:szCs w:val="28"/>
        </w:rPr>
        <w:t>:</w:t>
      </w:r>
      <w:r w:rsidRPr="00427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78F">
        <w:rPr>
          <w:rFonts w:ascii="Times New Roman" w:hAnsi="Times New Roman" w:cs="Times New Roman"/>
          <w:bCs/>
          <w:sz w:val="28"/>
          <w:szCs w:val="28"/>
        </w:rPr>
        <w:t xml:space="preserve">для р. </w:t>
      </w:r>
      <w:proofErr w:type="spellStart"/>
      <w:r w:rsidR="00D2678F">
        <w:rPr>
          <w:rFonts w:ascii="Times New Roman" w:hAnsi="Times New Roman" w:cs="Times New Roman"/>
          <w:bCs/>
          <w:sz w:val="28"/>
          <w:szCs w:val="28"/>
        </w:rPr>
        <w:t>Мунжа</w:t>
      </w:r>
      <w:proofErr w:type="spellEnd"/>
      <w:r w:rsidR="00D2678F" w:rsidRPr="00427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D4F">
        <w:rPr>
          <w:rFonts w:ascii="Times New Roman" w:hAnsi="Times New Roman" w:cs="Times New Roman"/>
          <w:bCs/>
          <w:sz w:val="28"/>
          <w:szCs w:val="28"/>
        </w:rPr>
        <w:t>–</w:t>
      </w:r>
      <w:r w:rsidR="00D26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F95">
        <w:rPr>
          <w:rFonts w:ascii="Times New Roman" w:hAnsi="Times New Roman" w:cs="Times New Roman"/>
          <w:bCs/>
          <w:sz w:val="28"/>
          <w:szCs w:val="28"/>
        </w:rPr>
        <w:t xml:space="preserve">100м. </w:t>
      </w:r>
    </w:p>
    <w:p w:rsidR="00427F95" w:rsidRPr="00427F95" w:rsidRDefault="00427F95" w:rsidP="004E4B86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proofErr w:type="spellStart"/>
      <w:r w:rsidRPr="00427F95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="00F24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F95">
        <w:rPr>
          <w:rFonts w:ascii="Times New Roman" w:hAnsi="Times New Roman" w:cs="Times New Roman"/>
          <w:bCs/>
          <w:sz w:val="28"/>
          <w:szCs w:val="28"/>
        </w:rPr>
        <w:t>зон запрещается:</w:t>
      </w:r>
    </w:p>
    <w:p w:rsidR="00427F95" w:rsidRPr="00427F95" w:rsidRDefault="00427F95" w:rsidP="004E4B86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>использование сточных вод для удобрения почв;</w:t>
      </w:r>
    </w:p>
    <w:p w:rsidR="00427F95" w:rsidRPr="00427F95" w:rsidRDefault="00427F95" w:rsidP="004E4B86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427F95" w:rsidRPr="00427F95" w:rsidRDefault="00427F95" w:rsidP="004E4B86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27F95" w:rsidRPr="00427F95" w:rsidRDefault="00427F95" w:rsidP="004E4B86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27F95" w:rsidRPr="00427F95" w:rsidRDefault="00427F95" w:rsidP="004E4B8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В границах прибрежных защитных полос запреща</w:t>
      </w:r>
      <w:r w:rsidR="00C07AC9">
        <w:rPr>
          <w:rFonts w:ascii="Times New Roman" w:hAnsi="Times New Roman" w:cs="Times New Roman"/>
          <w:sz w:val="28"/>
          <w:szCs w:val="28"/>
        </w:rPr>
        <w:t>е</w:t>
      </w:r>
      <w:r w:rsidRPr="00427F95">
        <w:rPr>
          <w:rFonts w:ascii="Times New Roman" w:hAnsi="Times New Roman" w:cs="Times New Roman"/>
          <w:sz w:val="28"/>
          <w:szCs w:val="28"/>
        </w:rPr>
        <w:t>тся:</w:t>
      </w:r>
    </w:p>
    <w:p w:rsidR="00427F95" w:rsidRPr="00427F95" w:rsidRDefault="00C07AC9" w:rsidP="004E4B8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427F95" w:rsidRPr="00427F95">
        <w:rPr>
          <w:rFonts w:ascii="Times New Roman" w:hAnsi="Times New Roman" w:cs="Times New Roman"/>
          <w:sz w:val="28"/>
          <w:szCs w:val="28"/>
        </w:rPr>
        <w:t>аспашка земель;</w:t>
      </w:r>
    </w:p>
    <w:p w:rsidR="00427F95" w:rsidRPr="00427F95" w:rsidRDefault="00C07AC9" w:rsidP="004E4B8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427F95" w:rsidRPr="00427F95">
        <w:rPr>
          <w:rFonts w:ascii="Times New Roman" w:hAnsi="Times New Roman" w:cs="Times New Roman"/>
          <w:sz w:val="28"/>
          <w:szCs w:val="28"/>
        </w:rPr>
        <w:t>азмещение отвалов размываемых грунтов;</w:t>
      </w:r>
    </w:p>
    <w:p w:rsidR="00427F95" w:rsidRPr="00427F95" w:rsidRDefault="00C07AC9" w:rsidP="004E4B8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427F95" w:rsidRPr="00427F95">
        <w:rPr>
          <w:rFonts w:ascii="Times New Roman" w:hAnsi="Times New Roman" w:cs="Times New Roman"/>
          <w:sz w:val="28"/>
          <w:szCs w:val="28"/>
        </w:rPr>
        <w:t>ыпас сельскохозяйственных животных и организация для них летних лагерей, ванн.</w:t>
      </w:r>
    </w:p>
    <w:p w:rsidR="00427F95" w:rsidRPr="00427F95" w:rsidRDefault="00427F95" w:rsidP="004E4B86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427F95" w:rsidRPr="00427F95" w:rsidRDefault="00C07AC9" w:rsidP="004E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</w:t>
      </w:r>
      <w:r w:rsidR="004E4B86">
        <w:rPr>
          <w:rFonts w:ascii="Times New Roman" w:hAnsi="Times New Roman" w:cs="Times New Roman"/>
          <w:bCs/>
          <w:sz w:val="28"/>
          <w:szCs w:val="28"/>
        </w:rPr>
        <w:t>СанПиН 2.1.4.1110-02</w:t>
      </w:r>
      <w:r w:rsidR="00427F95" w:rsidRPr="00427F95">
        <w:rPr>
          <w:rFonts w:ascii="Times New Roman" w:hAnsi="Times New Roman" w:cs="Times New Roman"/>
          <w:bCs/>
          <w:sz w:val="28"/>
          <w:szCs w:val="28"/>
        </w:rPr>
        <w:t xml:space="preserve"> вокруг водозаборных скважин питьевой воды </w:t>
      </w:r>
      <w:r w:rsidR="00ED2A7E">
        <w:rPr>
          <w:rFonts w:ascii="Times New Roman" w:hAnsi="Times New Roman" w:cs="Times New Roman"/>
          <w:bCs/>
          <w:sz w:val="28"/>
          <w:szCs w:val="28"/>
        </w:rPr>
        <w:t>устанавливается</w:t>
      </w:r>
      <w:r w:rsidR="00427F95" w:rsidRPr="00427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F95" w:rsidRPr="00427F9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27F95" w:rsidRPr="00427F95">
        <w:rPr>
          <w:rFonts w:ascii="Times New Roman" w:hAnsi="Times New Roman" w:cs="Times New Roman"/>
          <w:bCs/>
          <w:sz w:val="28"/>
          <w:szCs w:val="28"/>
        </w:rPr>
        <w:t xml:space="preserve"> пояс (строгого режима) зоны санитарной охраны в размере 50м; </w:t>
      </w:r>
      <w:r w:rsidR="00427F95" w:rsidRPr="00427F9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27F95" w:rsidRPr="00427F9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27F95" w:rsidRPr="00427F9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D2A7E">
        <w:rPr>
          <w:rFonts w:ascii="Times New Roman" w:hAnsi="Times New Roman" w:cs="Times New Roman"/>
          <w:bCs/>
          <w:sz w:val="28"/>
          <w:szCs w:val="28"/>
        </w:rPr>
        <w:t xml:space="preserve"> пояса</w:t>
      </w:r>
      <w:r w:rsidR="00427F95" w:rsidRPr="00427F95">
        <w:rPr>
          <w:rFonts w:ascii="Times New Roman" w:hAnsi="Times New Roman" w:cs="Times New Roman"/>
          <w:bCs/>
          <w:sz w:val="28"/>
          <w:szCs w:val="28"/>
        </w:rPr>
        <w:t xml:space="preserve"> являются расчетными. </w:t>
      </w:r>
      <w:r w:rsidR="00B13BA4">
        <w:rPr>
          <w:rFonts w:ascii="Times New Roman" w:hAnsi="Times New Roman" w:cs="Times New Roman"/>
          <w:bCs/>
          <w:sz w:val="28"/>
          <w:szCs w:val="28"/>
        </w:rPr>
        <w:t>С</w:t>
      </w:r>
      <w:r w:rsidR="00427F95" w:rsidRPr="00427F95">
        <w:rPr>
          <w:rFonts w:ascii="Times New Roman" w:hAnsi="Times New Roman" w:cs="Times New Roman"/>
          <w:sz w:val="28"/>
          <w:szCs w:val="28"/>
        </w:rPr>
        <w:t xml:space="preserve"> целью обеспечения населения качественной питьевой водой для источников подземного водоснабжения (водозаборов) необходимо разработать проекты организации зон санитарной охраны с определением границ составляющих их поясов и разработать комплекс необходимых организационных, технических, гигиенических и противоэпидемических мероприятий.</w:t>
      </w:r>
    </w:p>
    <w:p w:rsidR="00427F95" w:rsidRPr="00427F95" w:rsidRDefault="00427F95" w:rsidP="004E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Скважины, содержащиеся в ненадлежащем состоянии, подлежат консервации. Выбор нового участка под бурение скважин и их эксплуатация должны производиться строго в соответствии с СанПиН 2.1.4.1110-02.</w:t>
      </w:r>
    </w:p>
    <w:p w:rsidR="00427F95" w:rsidRPr="00427F95" w:rsidRDefault="00427F95" w:rsidP="0025491F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>В границах ЗСО подземных водозаборов, водопроводных сооружений и водоводов запрещается:</w:t>
      </w:r>
    </w:p>
    <w:p w:rsidR="00427F95" w:rsidRPr="00427F95" w:rsidRDefault="00427F95" w:rsidP="0025491F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bCs/>
          <w:sz w:val="28"/>
          <w:szCs w:val="28"/>
        </w:rPr>
        <w:t>а)</w:t>
      </w:r>
      <w:r w:rsidR="00F24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9A8">
        <w:rPr>
          <w:rFonts w:ascii="Times New Roman" w:hAnsi="Times New Roman" w:cs="Times New Roman"/>
          <w:bCs/>
          <w:sz w:val="28"/>
          <w:szCs w:val="28"/>
        </w:rPr>
        <w:t>П</w:t>
      </w:r>
      <w:r w:rsidRPr="00427F95">
        <w:rPr>
          <w:rFonts w:ascii="Times New Roman" w:hAnsi="Times New Roman" w:cs="Times New Roman"/>
          <w:bCs/>
          <w:sz w:val="28"/>
          <w:szCs w:val="28"/>
        </w:rPr>
        <w:t>рименение удобрений и ядохимикатов;</w:t>
      </w:r>
    </w:p>
    <w:p w:rsidR="00427F95" w:rsidRPr="00427F95" w:rsidRDefault="001C29A8" w:rsidP="0025491F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Р</w:t>
      </w:r>
      <w:r w:rsidR="00427F95" w:rsidRPr="00427F95">
        <w:rPr>
          <w:rFonts w:ascii="Times New Roman" w:hAnsi="Times New Roman" w:cs="Times New Roman"/>
          <w:bCs/>
          <w:sz w:val="28"/>
          <w:szCs w:val="28"/>
        </w:rPr>
        <w:t>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427F95" w:rsidRPr="00427F95" w:rsidRDefault="00427F95" w:rsidP="0025491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Для предотвращения сброса загрязненных сточных вод на рельеф и в открытые водоемы необходимо организовать единую централизованную канализацию с отводом сточных вод на очистные сооружения. Схема канализации должна определяться рельефом местности, местоположением канализуемых объектов. </w:t>
      </w:r>
      <w:r w:rsidR="001C29A8">
        <w:rPr>
          <w:rFonts w:ascii="Times New Roman" w:hAnsi="Times New Roman" w:cs="Times New Roman"/>
          <w:bCs/>
          <w:sz w:val="28"/>
          <w:szCs w:val="28"/>
        </w:rPr>
        <w:t>Жилые</w:t>
      </w:r>
      <w:r w:rsidRPr="00427F95">
        <w:rPr>
          <w:rFonts w:ascii="Times New Roman" w:hAnsi="Times New Roman" w:cs="Times New Roman"/>
          <w:bCs/>
          <w:sz w:val="28"/>
          <w:szCs w:val="28"/>
        </w:rPr>
        <w:t xml:space="preserve"> и другие объекты, расположенные в границах водоохранной зоны должны быть канализованы в первую очередь. </w:t>
      </w:r>
    </w:p>
    <w:p w:rsidR="00427F95" w:rsidRPr="00427F95" w:rsidRDefault="00427F95" w:rsidP="0025491F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Также рекомендуется организовать поверхностный сток, систему дождевой канализации с очисткой первой (наиболее загрязненной) партии ливневых вод на локальных очистных сооружениях ливневой канализации.</w:t>
      </w:r>
    </w:p>
    <w:p w:rsidR="00427F95" w:rsidRPr="00427F95" w:rsidRDefault="00427F95" w:rsidP="0025491F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и охраны поверхностных вод предприятия-водопользователи должны обеспечить: </w:t>
      </w:r>
    </w:p>
    <w:p w:rsidR="00427F95" w:rsidRPr="00427F95" w:rsidRDefault="001C29A8" w:rsidP="0025491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27F95" w:rsidRPr="00427F95">
        <w:rPr>
          <w:rFonts w:ascii="Times New Roman" w:hAnsi="Times New Roman" w:cs="Times New Roman"/>
          <w:sz w:val="28"/>
          <w:szCs w:val="28"/>
        </w:rPr>
        <w:t>кономное и рациональное использование водных ресурсов;</w:t>
      </w:r>
    </w:p>
    <w:p w:rsidR="00427F95" w:rsidRPr="00427F95" w:rsidRDefault="001C29A8" w:rsidP="0025491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27F95" w:rsidRPr="00427F95">
        <w:rPr>
          <w:rFonts w:ascii="Times New Roman" w:hAnsi="Times New Roman" w:cs="Times New Roman"/>
          <w:sz w:val="28"/>
          <w:szCs w:val="28"/>
        </w:rPr>
        <w:t>аличие лицензии и договора на пользование водным объектом и соблюдение их условий;</w:t>
      </w:r>
    </w:p>
    <w:p w:rsidR="00427F95" w:rsidRPr="00427F95" w:rsidRDefault="001C29A8" w:rsidP="0025491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7F95" w:rsidRPr="00427F95">
        <w:rPr>
          <w:rFonts w:ascii="Times New Roman" w:hAnsi="Times New Roman" w:cs="Times New Roman"/>
          <w:sz w:val="28"/>
          <w:szCs w:val="28"/>
        </w:rPr>
        <w:t>редотвращение и устранение загрязнения поверхностных вод;</w:t>
      </w:r>
    </w:p>
    <w:p w:rsidR="00427F95" w:rsidRPr="00427F95" w:rsidRDefault="001C29A8" w:rsidP="0025491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7F95" w:rsidRPr="00427F95">
        <w:rPr>
          <w:rFonts w:ascii="Times New Roman" w:hAnsi="Times New Roman" w:cs="Times New Roman"/>
          <w:sz w:val="28"/>
          <w:szCs w:val="28"/>
        </w:rPr>
        <w:t>одержание в исправном состоянии очистных, гидротехнических и других водохозяйственных сооружений и технических устройств;</w:t>
      </w:r>
    </w:p>
    <w:p w:rsidR="00427F95" w:rsidRPr="00427F95" w:rsidRDefault="001C29A8" w:rsidP="0025491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F95" w:rsidRPr="00427F95">
        <w:rPr>
          <w:rFonts w:ascii="Times New Roman" w:hAnsi="Times New Roman" w:cs="Times New Roman"/>
          <w:sz w:val="28"/>
          <w:szCs w:val="28"/>
        </w:rPr>
        <w:t>аличие контрольно-измерительной аппаратуры по определению качества забираемой и сбрасываемой в водный объект воды и соблюдение сроков ее государственной аттестации;</w:t>
      </w:r>
    </w:p>
    <w:p w:rsidR="00427F95" w:rsidRPr="00427F95" w:rsidRDefault="001C29A8" w:rsidP="0025491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7F95" w:rsidRPr="00427F95">
        <w:rPr>
          <w:rFonts w:ascii="Times New Roman" w:hAnsi="Times New Roman" w:cs="Times New Roman"/>
          <w:sz w:val="28"/>
          <w:szCs w:val="28"/>
        </w:rPr>
        <w:t xml:space="preserve">рганизацию учета забираемых, используемых и сбрасываемых вод, количества загрязняющих веществ в них, а также систематические наблюдения за водными объектами и их </w:t>
      </w:r>
      <w:proofErr w:type="spellStart"/>
      <w:r w:rsidR="00427F95" w:rsidRPr="00427F95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="00427F95" w:rsidRPr="00427F95">
        <w:rPr>
          <w:rFonts w:ascii="Times New Roman" w:hAnsi="Times New Roman" w:cs="Times New Roman"/>
          <w:sz w:val="28"/>
          <w:szCs w:val="28"/>
        </w:rPr>
        <w:t xml:space="preserve"> зонами;</w:t>
      </w:r>
    </w:p>
    <w:p w:rsidR="00427F95" w:rsidRPr="00427F95" w:rsidRDefault="001C29A8" w:rsidP="0025491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7F95" w:rsidRPr="00427F95">
        <w:rPr>
          <w:rFonts w:ascii="Times New Roman" w:hAnsi="Times New Roman" w:cs="Times New Roman"/>
          <w:sz w:val="28"/>
          <w:szCs w:val="28"/>
        </w:rPr>
        <w:t>облюдение установленных лимитов забора воды и сброса сточных вод;</w:t>
      </w:r>
    </w:p>
    <w:p w:rsidR="00427F95" w:rsidRPr="00427F95" w:rsidRDefault="001C29A8" w:rsidP="0025491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7F95" w:rsidRPr="00427F95">
        <w:rPr>
          <w:rFonts w:ascii="Times New Roman" w:hAnsi="Times New Roman" w:cs="Times New Roman"/>
          <w:sz w:val="28"/>
          <w:szCs w:val="28"/>
        </w:rPr>
        <w:t>азработку инженерных мероприятий по предотвращению аварийных сбросов неочищенных или недостаточно очищенных сточных вод, по обеспечению экологически безопасной эксплуатации водозаборных сооружений и водных объектов;</w:t>
      </w:r>
    </w:p>
    <w:p w:rsidR="00427F95" w:rsidRPr="00427F95" w:rsidRDefault="001C29A8" w:rsidP="0025491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7F95" w:rsidRPr="00427F95">
        <w:rPr>
          <w:rFonts w:ascii="Times New Roman" w:hAnsi="Times New Roman" w:cs="Times New Roman"/>
          <w:sz w:val="28"/>
          <w:szCs w:val="28"/>
        </w:rPr>
        <w:t xml:space="preserve">облюдение установленного режима использования </w:t>
      </w:r>
      <w:proofErr w:type="spellStart"/>
      <w:r w:rsidR="00427F95" w:rsidRPr="00427F9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427F95" w:rsidRPr="00427F95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427F95" w:rsidRPr="00427F95" w:rsidRDefault="001C29A8" w:rsidP="0025491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7F95" w:rsidRPr="00427F95">
        <w:rPr>
          <w:rFonts w:ascii="Times New Roman" w:hAnsi="Times New Roman" w:cs="Times New Roman"/>
          <w:sz w:val="28"/>
          <w:szCs w:val="28"/>
        </w:rPr>
        <w:t>азработку плана мероприятий на случай возможного экстремального загрязнения водного объекта.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В процессе хозяйственной деятельности запрещается сбрасывать в водные объекты сточные (возвратные) воды:</w:t>
      </w:r>
    </w:p>
    <w:p w:rsidR="00427F95" w:rsidRPr="00427F95" w:rsidRDefault="001C29A8" w:rsidP="0025491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7F95" w:rsidRPr="00427F95">
        <w:rPr>
          <w:rFonts w:ascii="Times New Roman" w:hAnsi="Times New Roman" w:cs="Times New Roman"/>
          <w:sz w:val="28"/>
          <w:szCs w:val="28"/>
        </w:rPr>
        <w:t>одержащие вещества или продукты трансформации веществ в воде, для которых не установлены ПДК или ОДУ, а также вещества, для которых отсутствуют методы аналитического контроля, за исключением тех веществ, что содержатся в воде водного объекта;</w:t>
      </w:r>
    </w:p>
    <w:p w:rsidR="00427F95" w:rsidRPr="00427F95" w:rsidRDefault="001C29A8" w:rsidP="0025491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7F95" w:rsidRPr="00427F95">
        <w:rPr>
          <w:rFonts w:ascii="Times New Roman" w:hAnsi="Times New Roman" w:cs="Times New Roman"/>
          <w:sz w:val="28"/>
          <w:szCs w:val="28"/>
        </w:rPr>
        <w:t>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целей;</w:t>
      </w:r>
    </w:p>
    <w:p w:rsidR="00427F95" w:rsidRPr="00427F95" w:rsidRDefault="001C29A8" w:rsidP="0025491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Оказывающие токсическое действие по результатам биотестирования</w:t>
      </w:r>
      <w:r w:rsidR="00427F95" w:rsidRPr="00427F95">
        <w:rPr>
          <w:rFonts w:ascii="Times New Roman" w:hAnsi="Times New Roman" w:cs="Times New Roman"/>
          <w:sz w:val="28"/>
          <w:szCs w:val="28"/>
        </w:rPr>
        <w:t xml:space="preserve"> на живые организмы;</w:t>
      </w:r>
    </w:p>
    <w:p w:rsidR="00427F95" w:rsidRPr="00427F95" w:rsidRDefault="001C29A8" w:rsidP="0025491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F95" w:rsidRPr="00427F95">
        <w:rPr>
          <w:rFonts w:ascii="Times New Roman" w:hAnsi="Times New Roman" w:cs="Times New Roman"/>
          <w:sz w:val="28"/>
          <w:szCs w:val="28"/>
        </w:rPr>
        <w:t xml:space="preserve"> пределах первого и второго поясов зон санитарной охраны источников хозяйственно-питьевого водоснабжения, в местах массового скопления рыб;</w:t>
      </w:r>
    </w:p>
    <w:p w:rsidR="00427F95" w:rsidRPr="00427F95" w:rsidRDefault="001C29A8" w:rsidP="0025491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7F95" w:rsidRPr="00427F95">
        <w:rPr>
          <w:rFonts w:ascii="Times New Roman" w:hAnsi="Times New Roman" w:cs="Times New Roman"/>
          <w:sz w:val="28"/>
          <w:szCs w:val="28"/>
        </w:rPr>
        <w:t>одержащие возбудителей инфекционных заболеваний, а также содержащие вещества, концентрации которых превышают ПДК и их фоновые значения в водном объекте, если для них не установлены нормы предельно допустимого сброса (ПДС), указанные в разрешении на сброс сточных вод.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Нарушение требований по охране и рациональному использованию водных объектов должно вести за собой ограничение, приостановление или запрещение эксплуатации хозяйственных и других объектов, влияющих на состояние водных объектов. </w:t>
      </w:r>
    </w:p>
    <w:p w:rsidR="00427F95" w:rsidRPr="00A3540C" w:rsidRDefault="004906BE" w:rsidP="001C29A8">
      <w:pPr>
        <w:pStyle w:val="a8"/>
        <w:spacing w:before="240"/>
        <w:jc w:val="both"/>
        <w:rPr>
          <w:sz w:val="28"/>
        </w:rPr>
      </w:pPr>
      <w:bookmarkStart w:id="34" w:name="_Toc275955862"/>
      <w:bookmarkStart w:id="35" w:name="_Toc275855969"/>
      <w:bookmarkStart w:id="36" w:name="_Toc272749653"/>
      <w:bookmarkStart w:id="37" w:name="_Toc261935146"/>
      <w:bookmarkStart w:id="38" w:name="_Toc358037209"/>
      <w:r w:rsidRPr="00A3540C">
        <w:rPr>
          <w:sz w:val="28"/>
        </w:rPr>
        <w:t>8</w:t>
      </w:r>
      <w:r w:rsidR="00427F95" w:rsidRPr="00A3540C">
        <w:rPr>
          <w:sz w:val="28"/>
        </w:rPr>
        <w:t>.3 Мероприятия по охране почв</w:t>
      </w:r>
      <w:bookmarkEnd w:id="34"/>
      <w:bookmarkEnd w:id="35"/>
      <w:bookmarkEnd w:id="36"/>
      <w:bookmarkEnd w:id="37"/>
      <w:bookmarkEnd w:id="38"/>
    </w:p>
    <w:p w:rsidR="00427F95" w:rsidRPr="00427F95" w:rsidRDefault="00427F95" w:rsidP="0025491F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F95">
        <w:rPr>
          <w:rFonts w:ascii="Times New Roman" w:eastAsia="MS Mincho" w:hAnsi="Times New Roman" w:cs="Times New Roman"/>
          <w:sz w:val="28"/>
          <w:szCs w:val="28"/>
        </w:rPr>
        <w:t>Необходим комплекс мероприятий по оздоровлению почв. Основными профилактическими мероприятиями на почвах, загрязненными тяжелыми металлами, являются:</w:t>
      </w:r>
    </w:p>
    <w:p w:rsidR="00427F95" w:rsidRPr="00644D4F" w:rsidRDefault="00427F95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4F">
        <w:rPr>
          <w:rFonts w:ascii="Times New Roman" w:hAnsi="Times New Roman" w:cs="Times New Roman"/>
          <w:sz w:val="28"/>
          <w:szCs w:val="28"/>
        </w:rPr>
        <w:t>улучшение агрофизических свойств почв повышением доз органических и фосфорных удобрений;</w:t>
      </w:r>
    </w:p>
    <w:p w:rsidR="00427F95" w:rsidRPr="00644D4F" w:rsidRDefault="00427F95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4F">
        <w:rPr>
          <w:rFonts w:ascii="Times New Roman" w:hAnsi="Times New Roman" w:cs="Times New Roman"/>
          <w:sz w:val="28"/>
          <w:szCs w:val="28"/>
        </w:rPr>
        <w:t xml:space="preserve">возделывание культур, отличающихся пониженным накоплением тяжелых металлов (бахчевые, картофель, томаты и др.); </w:t>
      </w:r>
    </w:p>
    <w:p w:rsidR="00427F95" w:rsidRPr="00644D4F" w:rsidRDefault="00427F95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4F">
        <w:rPr>
          <w:rFonts w:ascii="Times New Roman" w:hAnsi="Times New Roman" w:cs="Times New Roman"/>
          <w:sz w:val="28"/>
          <w:szCs w:val="28"/>
        </w:rPr>
        <w:t>возделывание технических культур;</w:t>
      </w:r>
    </w:p>
    <w:p w:rsidR="00427F95" w:rsidRPr="00644D4F" w:rsidRDefault="00427F95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4F">
        <w:rPr>
          <w:rFonts w:ascii="Times New Roman" w:hAnsi="Times New Roman" w:cs="Times New Roman"/>
          <w:sz w:val="28"/>
          <w:szCs w:val="28"/>
        </w:rPr>
        <w:t xml:space="preserve">замена почвенного слоя в особенно загрязненных участках населенных пунктов, обработка почв </w:t>
      </w:r>
      <w:proofErr w:type="spellStart"/>
      <w:r w:rsidRPr="00644D4F">
        <w:rPr>
          <w:rFonts w:ascii="Times New Roman" w:hAnsi="Times New Roman" w:cs="Times New Roman"/>
          <w:sz w:val="28"/>
          <w:szCs w:val="28"/>
        </w:rPr>
        <w:t>гуматами</w:t>
      </w:r>
      <w:proofErr w:type="spellEnd"/>
      <w:r w:rsidRPr="00644D4F">
        <w:rPr>
          <w:rFonts w:ascii="Times New Roman" w:hAnsi="Times New Roman" w:cs="Times New Roman"/>
          <w:sz w:val="28"/>
          <w:szCs w:val="28"/>
        </w:rPr>
        <w:t>, которые связывают тяжелые металлы и переводят их в соединения, недоступные для растений;</w:t>
      </w:r>
    </w:p>
    <w:p w:rsidR="00427F95" w:rsidRPr="00644D4F" w:rsidRDefault="00427F95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4F">
        <w:rPr>
          <w:rFonts w:ascii="Times New Roman" w:hAnsi="Times New Roman" w:cs="Times New Roman"/>
          <w:sz w:val="28"/>
          <w:szCs w:val="28"/>
        </w:rPr>
        <w:t xml:space="preserve">стимуляцию почвообразовательных процессов с помощью специальных комплексов микроорганизмов – </w:t>
      </w:r>
      <w:proofErr w:type="spellStart"/>
      <w:r w:rsidRPr="00644D4F">
        <w:rPr>
          <w:rFonts w:ascii="Times New Roman" w:hAnsi="Times New Roman" w:cs="Times New Roman"/>
          <w:sz w:val="28"/>
          <w:szCs w:val="28"/>
        </w:rPr>
        <w:t>гумусообразователей</w:t>
      </w:r>
      <w:proofErr w:type="spellEnd"/>
      <w:r w:rsidRPr="00644D4F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427F95" w:rsidRPr="00644D4F" w:rsidRDefault="00644D4F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7F95" w:rsidRPr="00644D4F">
        <w:rPr>
          <w:rFonts w:ascii="Times New Roman" w:hAnsi="Times New Roman" w:cs="Times New Roman"/>
          <w:sz w:val="28"/>
          <w:szCs w:val="28"/>
        </w:rPr>
        <w:t>ля сокращения содержания пыли необходимо увеличение количества и плотности зеленых насаждений.</w:t>
      </w:r>
    </w:p>
    <w:p w:rsidR="00427F95" w:rsidRPr="00427F95" w:rsidRDefault="00427F95" w:rsidP="0025491F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27F95">
        <w:rPr>
          <w:rFonts w:ascii="Times New Roman" w:eastAsia="MS Mincho" w:hAnsi="Times New Roman" w:cs="Times New Roman"/>
          <w:sz w:val="28"/>
          <w:szCs w:val="28"/>
        </w:rPr>
        <w:lastRenderedPageBreak/>
        <w:t>Кроме того, необходима разъяснительная (просветительская) работа среди населения, особенно среди владельцев колхозно-фермерских хозяйств.</w:t>
      </w:r>
    </w:p>
    <w:p w:rsidR="00427F95" w:rsidRPr="00427F95" w:rsidRDefault="00427F95" w:rsidP="0025491F">
      <w:pPr>
        <w:pStyle w:val="S0"/>
        <w:rPr>
          <w:sz w:val="28"/>
          <w:szCs w:val="28"/>
        </w:rPr>
      </w:pPr>
      <w:r w:rsidRPr="00427F95">
        <w:rPr>
          <w:sz w:val="28"/>
          <w:szCs w:val="28"/>
        </w:rPr>
        <w:t xml:space="preserve">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</w:t>
      </w:r>
      <w:proofErr w:type="gramStart"/>
      <w:r w:rsidRPr="00427F95">
        <w:rPr>
          <w:sz w:val="28"/>
          <w:szCs w:val="28"/>
        </w:rPr>
        <w:t>при</w:t>
      </w:r>
      <w:proofErr w:type="gramEnd"/>
      <w:r w:rsidRPr="00427F95">
        <w:rPr>
          <w:sz w:val="28"/>
          <w:szCs w:val="28"/>
        </w:rPr>
        <w:t>:</w:t>
      </w:r>
    </w:p>
    <w:p w:rsidR="00427F95" w:rsidRPr="00644D4F" w:rsidRDefault="00427F95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4F">
        <w:rPr>
          <w:rFonts w:ascii="Times New Roman" w:hAnsi="Times New Roman" w:cs="Times New Roman"/>
          <w:sz w:val="28"/>
          <w:szCs w:val="28"/>
        </w:rPr>
        <w:t>разработке месторождений полезных ископаемых;</w:t>
      </w:r>
    </w:p>
    <w:p w:rsidR="00427F95" w:rsidRPr="00644D4F" w:rsidRDefault="00427F95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4F">
        <w:rPr>
          <w:rFonts w:ascii="Times New Roman" w:hAnsi="Times New Roman" w:cs="Times New Roman"/>
          <w:sz w:val="28"/>
          <w:szCs w:val="28"/>
        </w:rPr>
        <w:t>прокладке трубопроводов различного назначения;</w:t>
      </w:r>
    </w:p>
    <w:p w:rsidR="00427F95" w:rsidRPr="00644D4F" w:rsidRDefault="00427F95" w:rsidP="00644D4F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4F">
        <w:rPr>
          <w:rFonts w:ascii="Times New Roman" w:hAnsi="Times New Roman" w:cs="Times New Roman"/>
          <w:sz w:val="28"/>
          <w:szCs w:val="28"/>
        </w:rPr>
        <w:t>складировании</w:t>
      </w:r>
      <w:proofErr w:type="gramEnd"/>
      <w:r w:rsidRPr="00644D4F">
        <w:rPr>
          <w:rFonts w:ascii="Times New Roman" w:hAnsi="Times New Roman" w:cs="Times New Roman"/>
          <w:sz w:val="28"/>
          <w:szCs w:val="28"/>
        </w:rPr>
        <w:t xml:space="preserve"> и захоронении промышленных, бытовых биологических и пр. отходов.</w:t>
      </w:r>
    </w:p>
    <w:p w:rsidR="00427F95" w:rsidRPr="00427F95" w:rsidRDefault="00427F95" w:rsidP="0025491F">
      <w:pPr>
        <w:pStyle w:val="S0"/>
        <w:rPr>
          <w:sz w:val="28"/>
          <w:szCs w:val="28"/>
        </w:rPr>
      </w:pPr>
      <w:r w:rsidRPr="00427F95">
        <w:rPr>
          <w:sz w:val="28"/>
          <w:szCs w:val="28"/>
        </w:rPr>
        <w:t>Так, необходимо рекультивировать территории несанкционированных свалок.</w:t>
      </w:r>
    </w:p>
    <w:p w:rsidR="00427F95" w:rsidRPr="00427F95" w:rsidRDefault="00427F95" w:rsidP="0025491F">
      <w:pPr>
        <w:pStyle w:val="S0"/>
        <w:rPr>
          <w:sz w:val="28"/>
          <w:szCs w:val="28"/>
        </w:rPr>
      </w:pPr>
      <w:r w:rsidRPr="00427F95">
        <w:rPr>
          <w:sz w:val="28"/>
          <w:szCs w:val="28"/>
        </w:rPr>
        <w:t>Согласно ст.</w:t>
      </w:r>
      <w:r w:rsidR="00BD47A2">
        <w:rPr>
          <w:sz w:val="28"/>
          <w:szCs w:val="28"/>
        </w:rPr>
        <w:t xml:space="preserve"> </w:t>
      </w:r>
      <w:r w:rsidRPr="00427F95">
        <w:rPr>
          <w:sz w:val="28"/>
          <w:szCs w:val="28"/>
        </w:rPr>
        <w:t>67 Водного Кодекса РФ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</w:t>
      </w:r>
      <w:r w:rsidR="00F24922">
        <w:rPr>
          <w:sz w:val="28"/>
          <w:szCs w:val="28"/>
        </w:rPr>
        <w:t xml:space="preserve"> </w:t>
      </w:r>
      <w:r w:rsidRPr="00427F95">
        <w:rPr>
          <w:sz w:val="28"/>
          <w:szCs w:val="28"/>
        </w:rPr>
        <w:t>специальных защитных мероприятий по предотвращению негативного воздействия вод запрещается.</w:t>
      </w:r>
    </w:p>
    <w:p w:rsidR="00427F95" w:rsidRPr="00A3540C" w:rsidRDefault="0017497B" w:rsidP="001C29A8">
      <w:pPr>
        <w:pStyle w:val="a8"/>
        <w:spacing w:before="240"/>
        <w:rPr>
          <w:rFonts w:eastAsia="Times New Roman"/>
          <w:sz w:val="28"/>
        </w:rPr>
      </w:pPr>
      <w:bookmarkStart w:id="39" w:name="_Toc275955863"/>
      <w:bookmarkStart w:id="40" w:name="_Toc275855970"/>
      <w:bookmarkStart w:id="41" w:name="_Toc272749654"/>
      <w:bookmarkStart w:id="42" w:name="_Toc261935147"/>
      <w:bookmarkStart w:id="43" w:name="_Toc358037210"/>
      <w:r w:rsidRPr="00A3540C">
        <w:rPr>
          <w:sz w:val="28"/>
        </w:rPr>
        <w:t>8</w:t>
      </w:r>
      <w:r w:rsidR="00427F95" w:rsidRPr="00A3540C">
        <w:rPr>
          <w:sz w:val="28"/>
        </w:rPr>
        <w:t>.4 Предложения по санитарной очистке населенных мест</w:t>
      </w:r>
      <w:bookmarkEnd w:id="39"/>
      <w:bookmarkEnd w:id="40"/>
      <w:bookmarkEnd w:id="41"/>
      <w:bookmarkEnd w:id="42"/>
      <w:bookmarkEnd w:id="43"/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Объектами санитарной очистки и уборки на территории </w:t>
      </w:r>
      <w:r w:rsidR="00117E84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117E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7E8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17E84">
        <w:rPr>
          <w:rFonts w:ascii="Times New Roman" w:hAnsi="Times New Roman" w:cs="Times New Roman"/>
          <w:sz w:val="28"/>
          <w:szCs w:val="28"/>
        </w:rPr>
        <w:t>лтамаш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 являются территории домовладений, уличные проезды, </w:t>
      </w:r>
      <w:r w:rsidR="00662BF8">
        <w:rPr>
          <w:rFonts w:ascii="Times New Roman" w:hAnsi="Times New Roman" w:cs="Times New Roman"/>
          <w:sz w:val="28"/>
          <w:szCs w:val="28"/>
        </w:rPr>
        <w:t>территории</w:t>
      </w:r>
      <w:r w:rsidRPr="00427F95">
        <w:rPr>
          <w:rFonts w:ascii="Times New Roman" w:hAnsi="Times New Roman" w:cs="Times New Roman"/>
          <w:sz w:val="28"/>
          <w:szCs w:val="28"/>
        </w:rPr>
        <w:t xml:space="preserve"> общего пользования и отдыха, объекты культурного назначения, территории учреждений, места уличной торговли.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Организация системы современной санитарной очистки поселения включает: сбор и удаление ТБО, сбор и вывоз жидких отходов из </w:t>
      </w:r>
      <w:proofErr w:type="spellStart"/>
      <w:r w:rsidRPr="00427F95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 зданий, уборка территории от мусора, смета, снега, мытье усовершенствованных покрытий.</w:t>
      </w:r>
    </w:p>
    <w:p w:rsidR="00427F95" w:rsidRPr="00427F95" w:rsidRDefault="00427F95" w:rsidP="00E1433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44" w:name="_Toc535502646"/>
      <w:r w:rsidRPr="00427F95">
        <w:rPr>
          <w:rFonts w:ascii="Times New Roman" w:hAnsi="Times New Roman" w:cs="Times New Roman"/>
          <w:i/>
          <w:sz w:val="28"/>
          <w:szCs w:val="28"/>
        </w:rPr>
        <w:t>Сбор и удаление ТБО</w:t>
      </w:r>
      <w:bookmarkEnd w:id="44"/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Систему сбора и удаления твердых бытовых отходов с территории </w:t>
      </w:r>
      <w:r w:rsidR="009D11F7">
        <w:rPr>
          <w:rFonts w:ascii="Times New Roman" w:hAnsi="Times New Roman" w:cs="Times New Roman"/>
          <w:sz w:val="28"/>
          <w:szCs w:val="28"/>
        </w:rPr>
        <w:t>Коуринского</w:t>
      </w:r>
      <w:r w:rsidR="0006114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27F95">
        <w:rPr>
          <w:rFonts w:ascii="Times New Roman" w:hAnsi="Times New Roman" w:cs="Times New Roman"/>
          <w:sz w:val="28"/>
          <w:szCs w:val="28"/>
        </w:rPr>
        <w:t xml:space="preserve"> поселения генпланом намечено производить по следующей схеме: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lastRenderedPageBreak/>
        <w:t xml:space="preserve">1) На территории одноэтажной застройки рекомендуется организовать проезд </w:t>
      </w:r>
      <w:proofErr w:type="spellStart"/>
      <w:r w:rsidRPr="00427F95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 по утвержденному маршруту и расписанию с небольшими остановками в определенных местах (перекрестках) с целью сбора бытовых отходов у населения в мусоросборниках одноразового использования (бумажные, картонные, полиэтиленовые мешки). Этот метод позволяет сократить расходы на организацию стационарных мест временного хранения ТБО;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2) Для группы малоэтажных домов квартирного типа целесообразно организовать контейнерные площадки и устанавливать несменяемые контейнеры, с последующей перегрузкой в мусоровоз. Система несменяемых сборников отходов является предпочтительной, поскольку позволяет наиболее полно использовать </w:t>
      </w:r>
      <w:proofErr w:type="spellStart"/>
      <w:r w:rsidRPr="00427F95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 транспорт и достигнуть большей производительности;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3) Для крупногабаритных отходов устанавливать бункеры-накопители на площадке с твердым покрытием в непосредственной близости от дороги.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Для контейнеров должны выделяться специальные площади на территориях домовладений, объектов культурно-бытового, производственного и другого назначения, которые должны быть заасфальтированы и освещены, иметь устройства для стока воды, удобны для подъезда транспорта и подхода жителей. Места размещения контейнеров должны быть намечены с учетом соблюдения расстояния до окон жилых и общественных зданий не менее 20м и не более 100м соответственно.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Размещение мест временного хранения отходов, особенно на жилой территории, следует согласовывать с районным архитектором и районными санэпидстанциями.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Срок хранения ТБО в холодное время (при температуре -5 и ниже) составляет не более 3 суток, в теплое время (при плюсовой температуре свыше +5) не более одних суток (ежедневный вывоз). Пищевые отходы летом вывозятся ежедневно, а при минусовой температуре через день </w:t>
      </w:r>
      <w:r w:rsidR="00BD47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7F95">
        <w:rPr>
          <w:rFonts w:ascii="Times New Roman" w:hAnsi="Times New Roman" w:cs="Times New Roman"/>
          <w:sz w:val="28"/>
          <w:szCs w:val="28"/>
        </w:rPr>
        <w:lastRenderedPageBreak/>
        <w:t>(СанПиН 42-128-4690-88 «Санитарные правила содержания территории населенных мест»).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F95">
        <w:rPr>
          <w:rFonts w:ascii="Times New Roman" w:hAnsi="Times New Roman" w:cs="Times New Roman"/>
          <w:sz w:val="28"/>
          <w:szCs w:val="28"/>
        </w:rPr>
        <w:t>Согласно Концепции обращения с твердыми бытовыми отходами в России РОССТРОЙ РФ 1999года политика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использования, т.</w:t>
      </w:r>
      <w:r w:rsidR="00BF08D2">
        <w:rPr>
          <w:rFonts w:ascii="Times New Roman" w:hAnsi="Times New Roman" w:cs="Times New Roman"/>
          <w:sz w:val="28"/>
          <w:szCs w:val="28"/>
        </w:rPr>
        <w:t> </w:t>
      </w:r>
      <w:r w:rsidRPr="00427F95">
        <w:rPr>
          <w:rFonts w:ascii="Times New Roman" w:hAnsi="Times New Roman" w:cs="Times New Roman"/>
          <w:sz w:val="28"/>
          <w:szCs w:val="28"/>
        </w:rPr>
        <w:t xml:space="preserve">е. предусматривается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отходов. </w:t>
      </w:r>
      <w:proofErr w:type="gramEnd"/>
    </w:p>
    <w:p w:rsidR="00427F95" w:rsidRPr="00427F95" w:rsidRDefault="00427F95" w:rsidP="00E1433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45" w:name="_Toc535502647"/>
      <w:r w:rsidRPr="00427F95">
        <w:rPr>
          <w:rFonts w:ascii="Times New Roman" w:hAnsi="Times New Roman" w:cs="Times New Roman"/>
          <w:i/>
          <w:sz w:val="28"/>
          <w:szCs w:val="28"/>
        </w:rPr>
        <w:t xml:space="preserve">Сбор и вывоз жидких отходов из </w:t>
      </w:r>
      <w:proofErr w:type="spellStart"/>
      <w:r w:rsidRPr="00427F95">
        <w:rPr>
          <w:rFonts w:ascii="Times New Roman" w:hAnsi="Times New Roman" w:cs="Times New Roman"/>
          <w:i/>
          <w:sz w:val="28"/>
          <w:szCs w:val="28"/>
        </w:rPr>
        <w:t>неканализованных</w:t>
      </w:r>
      <w:proofErr w:type="spellEnd"/>
      <w:r w:rsidRPr="00427F95">
        <w:rPr>
          <w:rFonts w:ascii="Times New Roman" w:hAnsi="Times New Roman" w:cs="Times New Roman"/>
          <w:i/>
          <w:sz w:val="28"/>
          <w:szCs w:val="28"/>
        </w:rPr>
        <w:t xml:space="preserve"> домовладений</w:t>
      </w:r>
      <w:bookmarkEnd w:id="45"/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Жидкие отходы из </w:t>
      </w:r>
      <w:proofErr w:type="spellStart"/>
      <w:r w:rsidRPr="00427F95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 домовладений вывозятся ассенизационным вакуумным транспортом. Выгреб следует очищать по мере его заполнения, но не реже одного раза в полгода. </w:t>
      </w:r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F95">
        <w:rPr>
          <w:rFonts w:ascii="Times New Roman" w:hAnsi="Times New Roman" w:cs="Times New Roman"/>
          <w:sz w:val="28"/>
          <w:szCs w:val="28"/>
        </w:rPr>
        <w:t>Неканализованные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 уборные и выгребные ямы следует дезинфицировать растворами состава: хлорная известь (10%), </w:t>
      </w:r>
      <w:proofErr w:type="spellStart"/>
      <w:r w:rsidR="00BD47A2">
        <w:rPr>
          <w:rFonts w:ascii="Times New Roman" w:hAnsi="Times New Roman" w:cs="Times New Roman"/>
          <w:sz w:val="28"/>
          <w:szCs w:val="28"/>
        </w:rPr>
        <w:t>гипохлорид</w:t>
      </w:r>
      <w:proofErr w:type="spellEnd"/>
      <w:r w:rsidR="00BD47A2">
        <w:rPr>
          <w:rFonts w:ascii="Times New Roman" w:hAnsi="Times New Roman" w:cs="Times New Roman"/>
          <w:sz w:val="28"/>
          <w:szCs w:val="28"/>
        </w:rPr>
        <w:t xml:space="preserve"> натрия (3-5%), лизол </w:t>
      </w:r>
      <w:r w:rsidRPr="00427F95">
        <w:rPr>
          <w:rFonts w:ascii="Times New Roman" w:hAnsi="Times New Roman" w:cs="Times New Roman"/>
          <w:sz w:val="28"/>
          <w:szCs w:val="28"/>
        </w:rPr>
        <w:t xml:space="preserve">(5%), </w:t>
      </w:r>
      <w:proofErr w:type="spellStart"/>
      <w:r w:rsidRPr="00427F95">
        <w:rPr>
          <w:rFonts w:ascii="Times New Roman" w:hAnsi="Times New Roman" w:cs="Times New Roman"/>
          <w:sz w:val="28"/>
          <w:szCs w:val="28"/>
        </w:rPr>
        <w:t>нафтализол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 (10%), креолин (5%), метасиликат натрия (10%). Время контакта не менее 2 мин. согласно СанПиН 42-128-4690-88 «Санитарные правила содержания территории населенных мест».</w:t>
      </w:r>
    </w:p>
    <w:p w:rsidR="00427F95" w:rsidRPr="00427F95" w:rsidRDefault="00427F95" w:rsidP="00E1433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46" w:name="_Toc535502648"/>
      <w:r w:rsidRPr="00427F95">
        <w:rPr>
          <w:rFonts w:ascii="Times New Roman" w:hAnsi="Times New Roman" w:cs="Times New Roman"/>
          <w:i/>
          <w:sz w:val="28"/>
          <w:szCs w:val="28"/>
        </w:rPr>
        <w:t>Уборка территории и мытье усовершенствованных покрытий</w:t>
      </w:r>
      <w:bookmarkEnd w:id="46"/>
    </w:p>
    <w:p w:rsidR="00427F95" w:rsidRP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Необходимо организовать планово-регулярную механизированную уборку усовершенствованных покрытий в летнее и зимнее время. Механизированная уборка территорий является одной из важных и сложных задач охраны окружающей среды. Летняя уборка предусматривает подметание, мойку и полив покрытий, уборку зеленых зон, очистку прибрежной зеленой полосы с последующим вывозом отхода и смета на полигон. </w:t>
      </w:r>
    </w:p>
    <w:p w:rsidR="00213556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 xml:space="preserve">Зимняя уборка предусматривает очистку покрытий от снега, вывоз его и складирование на снеговой свалке, борьба с гололедом, предотвращение снежно-ледяных образований. В качестве основного технологического приема утилизации снега принято размещение снега на </w:t>
      </w:r>
      <w:proofErr w:type="spellStart"/>
      <w:r w:rsidRPr="00427F95">
        <w:rPr>
          <w:rFonts w:ascii="Times New Roman" w:hAnsi="Times New Roman" w:cs="Times New Roman"/>
          <w:sz w:val="28"/>
          <w:szCs w:val="28"/>
        </w:rPr>
        <w:t>снегосвалке</w:t>
      </w:r>
      <w:proofErr w:type="spellEnd"/>
      <w:r w:rsidRPr="00427F95">
        <w:rPr>
          <w:rFonts w:ascii="Times New Roman" w:hAnsi="Times New Roman" w:cs="Times New Roman"/>
          <w:sz w:val="28"/>
          <w:szCs w:val="28"/>
        </w:rPr>
        <w:t xml:space="preserve">. Территория </w:t>
      </w:r>
      <w:r w:rsidRPr="00427F95">
        <w:rPr>
          <w:rFonts w:ascii="Times New Roman" w:hAnsi="Times New Roman" w:cs="Times New Roman"/>
          <w:sz w:val="28"/>
          <w:szCs w:val="28"/>
        </w:rPr>
        <w:lastRenderedPageBreak/>
        <w:t>снеговой свалки должна быть обустроена в соответствии с современными требованиями – предусматривается площадка с водопроницаемым основанием, обвалованная по периметру.</w:t>
      </w:r>
    </w:p>
    <w:p w:rsidR="00427F95" w:rsidRPr="00A3540C" w:rsidRDefault="00213556" w:rsidP="00BF08D2">
      <w:pPr>
        <w:pStyle w:val="a8"/>
        <w:spacing w:before="240"/>
        <w:rPr>
          <w:sz w:val="28"/>
        </w:rPr>
      </w:pPr>
      <w:bookmarkStart w:id="47" w:name="_Toc275955864"/>
      <w:bookmarkStart w:id="48" w:name="_Toc275855971"/>
      <w:bookmarkStart w:id="49" w:name="_Toc272749655"/>
      <w:bookmarkStart w:id="50" w:name="_Toc261935148"/>
      <w:bookmarkStart w:id="51" w:name="_Toc358037211"/>
      <w:r>
        <w:rPr>
          <w:sz w:val="28"/>
        </w:rPr>
        <w:t>8</w:t>
      </w:r>
      <w:r w:rsidR="00427F95" w:rsidRPr="00A3540C">
        <w:rPr>
          <w:sz w:val="28"/>
        </w:rPr>
        <w:t>.5 Охрана окружающей среды при обращении с отходами</w:t>
      </w:r>
      <w:bookmarkEnd w:id="47"/>
      <w:bookmarkEnd w:id="48"/>
      <w:bookmarkEnd w:id="49"/>
      <w:bookmarkEnd w:id="50"/>
      <w:bookmarkEnd w:id="51"/>
      <w:r w:rsidR="00427F95" w:rsidRPr="00A3540C">
        <w:rPr>
          <w:sz w:val="28"/>
        </w:rPr>
        <w:t xml:space="preserve"> </w:t>
      </w:r>
    </w:p>
    <w:p w:rsidR="00427F95" w:rsidRPr="00427F95" w:rsidRDefault="00427F95" w:rsidP="0025491F">
      <w:pPr>
        <w:pStyle w:val="S0"/>
        <w:rPr>
          <w:sz w:val="28"/>
          <w:szCs w:val="28"/>
        </w:rPr>
      </w:pPr>
      <w:r w:rsidRPr="00427F95">
        <w:rPr>
          <w:sz w:val="28"/>
          <w:szCs w:val="28"/>
        </w:rPr>
        <w:t xml:space="preserve">Основными направлениями в решении проблем управления отходами в </w:t>
      </w:r>
      <w:proofErr w:type="spellStart"/>
      <w:r w:rsidR="009D11F7">
        <w:rPr>
          <w:sz w:val="28"/>
          <w:szCs w:val="28"/>
        </w:rPr>
        <w:t>Коуринском</w:t>
      </w:r>
      <w:proofErr w:type="spellEnd"/>
      <w:r w:rsidR="0006114C">
        <w:rPr>
          <w:sz w:val="28"/>
          <w:szCs w:val="28"/>
        </w:rPr>
        <w:t xml:space="preserve"> сельском</w:t>
      </w:r>
      <w:r w:rsidRPr="00427F95">
        <w:rPr>
          <w:sz w:val="28"/>
          <w:szCs w:val="28"/>
        </w:rPr>
        <w:t xml:space="preserve"> поселении являются:</w:t>
      </w:r>
    </w:p>
    <w:p w:rsidR="00427F95" w:rsidRPr="00BD47A2" w:rsidRDefault="00BD47A2" w:rsidP="00BD47A2">
      <w:pPr>
        <w:pStyle w:val="S"/>
        <w:rPr>
          <w:sz w:val="28"/>
        </w:rPr>
      </w:pPr>
      <w:r w:rsidRPr="00BD47A2">
        <w:rPr>
          <w:sz w:val="28"/>
        </w:rPr>
        <w:t xml:space="preserve"> </w:t>
      </w:r>
      <w:r w:rsidR="00427F95" w:rsidRPr="00BD47A2">
        <w:rPr>
          <w:sz w:val="28"/>
        </w:rPr>
        <w:t>максимальное использование селективного сбора ТБО с целью получения вторичных ресурсов и сокращения объема обезвреживаемых отходов;</w:t>
      </w:r>
    </w:p>
    <w:p w:rsidR="00427F95" w:rsidRPr="00BD47A2" w:rsidRDefault="00427F95" w:rsidP="00BD47A2">
      <w:pPr>
        <w:pStyle w:val="S"/>
        <w:rPr>
          <w:sz w:val="28"/>
        </w:rPr>
      </w:pPr>
      <w:r w:rsidRPr="00BD47A2">
        <w:rPr>
          <w:sz w:val="28"/>
        </w:rPr>
        <w:t xml:space="preserve"> проведение рекультивации существующих ме</w:t>
      </w:r>
      <w:proofErr w:type="gramStart"/>
      <w:r w:rsidRPr="00BD47A2">
        <w:rPr>
          <w:sz w:val="28"/>
        </w:rPr>
        <w:t>ст скл</w:t>
      </w:r>
      <w:proofErr w:type="gramEnd"/>
      <w:r w:rsidRPr="00BD47A2">
        <w:rPr>
          <w:sz w:val="28"/>
        </w:rPr>
        <w:t>адирования и утилизации твердых бытовых и биологических отходов (в т.ч. несанкционированных);</w:t>
      </w:r>
    </w:p>
    <w:p w:rsidR="00427F95" w:rsidRPr="00BD47A2" w:rsidRDefault="00427F95" w:rsidP="00BD47A2">
      <w:pPr>
        <w:pStyle w:val="S"/>
        <w:rPr>
          <w:sz w:val="28"/>
        </w:rPr>
      </w:pPr>
      <w:r w:rsidRPr="00BD47A2">
        <w:rPr>
          <w:sz w:val="28"/>
        </w:rPr>
        <w:t xml:space="preserve"> оптимальная эксплуатация существующего полигона ТБО с учетом последующей рекультивации территорий.</w:t>
      </w:r>
    </w:p>
    <w:p w:rsidR="008357A2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95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«Об отходах производства и потребления» индивидуальные предприниматели и юридические лица при эксплуатации предприятий, зданий, строений, сооружений и иных объектов, связанных с обращением с отходами, обязаны:</w:t>
      </w:r>
    </w:p>
    <w:p w:rsidR="00427F95" w:rsidRPr="00E66DFF" w:rsidRDefault="00427F95" w:rsidP="0025491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FF">
        <w:rPr>
          <w:rFonts w:ascii="Times New Roman" w:hAnsi="Times New Roman" w:cs="Times New Roman"/>
          <w:sz w:val="28"/>
          <w:szCs w:val="28"/>
        </w:rPr>
        <w:t>соблюдать экологические требования, установленные законодательством Российской Федерации в области охраны окружающей природной среды;</w:t>
      </w:r>
    </w:p>
    <w:p w:rsidR="00427F95" w:rsidRPr="00E66DFF" w:rsidRDefault="00427F95" w:rsidP="0025491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FF">
        <w:rPr>
          <w:rFonts w:ascii="Times New Roman" w:hAnsi="Times New Roman" w:cs="Times New Roman"/>
          <w:sz w:val="28"/>
          <w:szCs w:val="28"/>
        </w:rPr>
        <w:t>разрабатывать проекты нормативов образования отходов и лимитов на размещение отходов в целях уменьшения количества их образования;</w:t>
      </w:r>
    </w:p>
    <w:p w:rsidR="00427F95" w:rsidRPr="00E66DFF" w:rsidRDefault="00427F95" w:rsidP="0025491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FF">
        <w:rPr>
          <w:rFonts w:ascii="Times New Roman" w:hAnsi="Times New Roman" w:cs="Times New Roman"/>
          <w:sz w:val="28"/>
          <w:szCs w:val="28"/>
        </w:rPr>
        <w:t>внедрять малоотходные технологии на основе научно-технических достижений;</w:t>
      </w:r>
    </w:p>
    <w:p w:rsidR="00427F95" w:rsidRPr="00E66DFF" w:rsidRDefault="00427F95" w:rsidP="0025491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FF">
        <w:rPr>
          <w:rFonts w:ascii="Times New Roman" w:hAnsi="Times New Roman" w:cs="Times New Roman"/>
          <w:sz w:val="28"/>
          <w:szCs w:val="28"/>
        </w:rPr>
        <w:t>проводить инвентаризацию отходов и объектов их размещения;</w:t>
      </w:r>
    </w:p>
    <w:p w:rsidR="00427F95" w:rsidRPr="00E66DFF" w:rsidRDefault="00427F95" w:rsidP="0025491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FF">
        <w:rPr>
          <w:rFonts w:ascii="Times New Roman" w:hAnsi="Times New Roman" w:cs="Times New Roman"/>
          <w:sz w:val="28"/>
          <w:szCs w:val="28"/>
        </w:rPr>
        <w:t>проводить мониторинг состояния окружающей природной среды на территориях объектов размещения отходов;</w:t>
      </w:r>
    </w:p>
    <w:p w:rsidR="00427F95" w:rsidRPr="00E66DFF" w:rsidRDefault="00427F95" w:rsidP="0025491F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FF">
        <w:rPr>
          <w:rFonts w:ascii="Times New Roman" w:hAnsi="Times New Roman" w:cs="Times New Roman"/>
          <w:sz w:val="28"/>
          <w:szCs w:val="28"/>
        </w:rPr>
        <w:lastRenderedPageBreak/>
        <w:t>предоставлять в установленном порядке необходимую информацию в области обращения с отходами;</w:t>
      </w:r>
    </w:p>
    <w:p w:rsidR="00427F95" w:rsidRPr="00E66DFF" w:rsidRDefault="00427F95" w:rsidP="0025491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FF">
        <w:rPr>
          <w:rFonts w:ascii="Times New Roman" w:hAnsi="Times New Roman" w:cs="Times New Roman"/>
          <w:sz w:val="28"/>
          <w:szCs w:val="28"/>
        </w:rPr>
        <w:t>соблюдать требования предупреждения аварий, связанных с обращением с отходами, и принимать неотложные меры по их ликвидации.</w:t>
      </w:r>
    </w:p>
    <w:p w:rsidR="00427F95" w:rsidRDefault="00427F95" w:rsidP="0025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FF">
        <w:rPr>
          <w:rFonts w:ascii="Times New Roman" w:hAnsi="Times New Roman" w:cs="Times New Roman"/>
          <w:sz w:val="28"/>
          <w:szCs w:val="28"/>
        </w:rPr>
        <w:t xml:space="preserve">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параметры окружающей среды на территории </w:t>
      </w:r>
      <w:r w:rsidR="00A40B50">
        <w:rPr>
          <w:rFonts w:ascii="Times New Roman" w:hAnsi="Times New Roman" w:cs="Times New Roman"/>
          <w:sz w:val="28"/>
          <w:szCs w:val="28"/>
        </w:rPr>
        <w:t>Коуринского</w:t>
      </w:r>
      <w:r w:rsidR="0006114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6DFF">
        <w:rPr>
          <w:rFonts w:ascii="Times New Roman" w:hAnsi="Times New Roman" w:cs="Times New Roman"/>
          <w:sz w:val="28"/>
          <w:szCs w:val="28"/>
        </w:rPr>
        <w:t>.</w:t>
      </w:r>
      <w:r w:rsidR="00BF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56" w:rsidRPr="00213556" w:rsidRDefault="00213556" w:rsidP="00213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56">
        <w:rPr>
          <w:rFonts w:ascii="Times New Roman" w:hAnsi="Times New Roman" w:cs="Times New Roman"/>
          <w:sz w:val="28"/>
          <w:szCs w:val="28"/>
        </w:rPr>
        <w:t xml:space="preserve">Так же организация новых культурных и спортивных учреждений будет способствовать улучшения качества жизни и повышению уровня образования населения разных </w:t>
      </w:r>
      <w:proofErr w:type="spellStart"/>
      <w:r w:rsidRPr="00213556">
        <w:rPr>
          <w:rFonts w:ascii="Times New Roman" w:hAnsi="Times New Roman" w:cs="Times New Roman"/>
          <w:sz w:val="28"/>
          <w:szCs w:val="28"/>
        </w:rPr>
        <w:t>возврастов</w:t>
      </w:r>
      <w:proofErr w:type="spellEnd"/>
      <w:r w:rsidRPr="00213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556" w:rsidRPr="00E66DFF" w:rsidRDefault="00213556" w:rsidP="00213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56">
        <w:rPr>
          <w:rFonts w:ascii="Times New Roman" w:hAnsi="Times New Roman" w:cs="Times New Roman"/>
          <w:sz w:val="28"/>
          <w:szCs w:val="28"/>
        </w:rPr>
        <w:t xml:space="preserve">Учитывая разнообразие растительности и плодородность почв есть возможность организовать сбор полезных трав, ягод, грибов для дальнейшей </w:t>
      </w:r>
      <w:proofErr w:type="gramStart"/>
      <w:r w:rsidRPr="00213556">
        <w:rPr>
          <w:rFonts w:ascii="Times New Roman" w:hAnsi="Times New Roman" w:cs="Times New Roman"/>
          <w:sz w:val="28"/>
          <w:szCs w:val="28"/>
        </w:rPr>
        <w:t>продажи</w:t>
      </w:r>
      <w:proofErr w:type="gramEnd"/>
      <w:r w:rsidRPr="00213556">
        <w:rPr>
          <w:rFonts w:ascii="Times New Roman" w:hAnsi="Times New Roman" w:cs="Times New Roman"/>
          <w:sz w:val="28"/>
          <w:szCs w:val="28"/>
        </w:rPr>
        <w:t xml:space="preserve"> как в пределах области, так и за границами муниципальных образований.</w:t>
      </w:r>
    </w:p>
    <w:sectPr w:rsidR="00213556" w:rsidRPr="00E66DFF" w:rsidSect="00A4568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EFD4B" w15:done="0"/>
  <w15:commentEx w15:paraId="7D47F5D1" w15:done="0"/>
  <w15:commentEx w15:paraId="601862FF" w15:done="0"/>
  <w15:commentEx w15:paraId="229AB365" w15:done="0"/>
  <w15:commentEx w15:paraId="23E0EC9B" w15:done="0"/>
  <w15:commentEx w15:paraId="06E1B1A8" w15:done="0"/>
  <w15:commentEx w15:paraId="1B69281D" w15:done="0"/>
  <w15:commentEx w15:paraId="168531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F7" w:rsidRDefault="009D11F7" w:rsidP="00E66DFF">
      <w:pPr>
        <w:spacing w:after="0" w:line="240" w:lineRule="auto"/>
      </w:pPr>
      <w:r>
        <w:separator/>
      </w:r>
    </w:p>
  </w:endnote>
  <w:endnote w:type="continuationSeparator" w:id="0">
    <w:p w:rsidR="009D11F7" w:rsidRDefault="009D11F7" w:rsidP="00E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7" w:rsidRPr="0030078D" w:rsidRDefault="009D11F7" w:rsidP="0030078D">
    <w:pPr>
      <w:pStyle w:val="afd"/>
      <w:pBdr>
        <w:top w:val="thinThickSmallGap" w:sz="24" w:space="1" w:color="auto"/>
      </w:pBdr>
      <w:tabs>
        <w:tab w:val="clear" w:pos="4677"/>
      </w:tabs>
      <w:jc w:val="center"/>
      <w:rPr>
        <w:rFonts w:ascii="Cambria" w:hAnsi="Cambria" w:cs="Cambria"/>
      </w:rPr>
    </w:pPr>
    <w:r>
      <w:rPr>
        <w:rFonts w:ascii="Times New Roman" w:hAnsi="Times New Roman" w:cs="Times New Roman"/>
      </w:rPr>
      <w:t>ООО «КАДСИТИ»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F7" w:rsidRDefault="009D11F7" w:rsidP="00E66DFF">
      <w:pPr>
        <w:spacing w:after="0" w:line="240" w:lineRule="auto"/>
      </w:pPr>
      <w:r>
        <w:separator/>
      </w:r>
    </w:p>
  </w:footnote>
  <w:footnote w:type="continuationSeparator" w:id="0">
    <w:p w:rsidR="009D11F7" w:rsidRDefault="009D11F7" w:rsidP="00E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7" w:rsidRPr="0030078D" w:rsidRDefault="009D11F7" w:rsidP="0030078D">
    <w:pPr>
      <w:pStyle w:val="afb"/>
      <w:jc w:val="right"/>
      <w:rPr>
        <w:rFonts w:ascii="Times New Roman" w:hAnsi="Times New Roman"/>
        <w:i/>
        <w:color w:val="999999"/>
        <w:sz w:val="24"/>
        <w:szCs w:val="24"/>
      </w:rPr>
    </w:pPr>
    <w:r w:rsidRPr="00FB7A07">
      <w:rPr>
        <w:rFonts w:ascii="Times New Roman" w:hAnsi="Times New Roman"/>
        <w:i/>
        <w:color w:val="999999"/>
        <w:sz w:val="24"/>
        <w:szCs w:val="24"/>
      </w:rPr>
      <w:t xml:space="preserve">стр. </w:t>
    </w:r>
    <w:r w:rsidR="00C26584" w:rsidRPr="00FB7A07">
      <w:rPr>
        <w:rFonts w:ascii="Times New Roman" w:hAnsi="Times New Roman"/>
        <w:i/>
        <w:color w:val="999999"/>
        <w:sz w:val="24"/>
        <w:szCs w:val="24"/>
      </w:rPr>
      <w:fldChar w:fldCharType="begin"/>
    </w:r>
    <w:r w:rsidRPr="00FB7A07">
      <w:rPr>
        <w:rFonts w:ascii="Times New Roman" w:hAnsi="Times New Roman"/>
        <w:i/>
        <w:color w:val="999999"/>
        <w:sz w:val="24"/>
        <w:szCs w:val="24"/>
      </w:rPr>
      <w:instrText xml:space="preserve"> PAGE </w:instrText>
    </w:r>
    <w:r w:rsidR="00C26584" w:rsidRPr="00FB7A07">
      <w:rPr>
        <w:rFonts w:ascii="Times New Roman" w:hAnsi="Times New Roman"/>
        <w:i/>
        <w:color w:val="999999"/>
        <w:sz w:val="24"/>
        <w:szCs w:val="24"/>
      </w:rPr>
      <w:fldChar w:fldCharType="separate"/>
    </w:r>
    <w:r w:rsidR="001A4488">
      <w:rPr>
        <w:rFonts w:ascii="Times New Roman" w:hAnsi="Times New Roman"/>
        <w:i/>
        <w:noProof/>
        <w:color w:val="999999"/>
        <w:sz w:val="24"/>
        <w:szCs w:val="24"/>
      </w:rPr>
      <w:t>2</w:t>
    </w:r>
    <w:r w:rsidR="00C26584" w:rsidRPr="00FB7A07">
      <w:rPr>
        <w:rFonts w:ascii="Times New Roman" w:hAnsi="Times New Roman"/>
        <w:i/>
        <w:color w:val="999999"/>
        <w:sz w:val="24"/>
        <w:szCs w:val="24"/>
      </w:rPr>
      <w:fldChar w:fldCharType="end"/>
    </w:r>
    <w:r w:rsidRPr="00FB7A07">
      <w:rPr>
        <w:rFonts w:ascii="Times New Roman" w:hAnsi="Times New Roman"/>
        <w:i/>
        <w:color w:val="999999"/>
        <w:sz w:val="24"/>
        <w:szCs w:val="24"/>
      </w:rPr>
      <w:t xml:space="preserve"> из </w:t>
    </w:r>
    <w:r w:rsidR="00C26584" w:rsidRPr="00FB7A07">
      <w:rPr>
        <w:rFonts w:ascii="Times New Roman" w:hAnsi="Times New Roman"/>
        <w:i/>
        <w:color w:val="999999"/>
        <w:sz w:val="24"/>
        <w:szCs w:val="24"/>
      </w:rPr>
      <w:fldChar w:fldCharType="begin"/>
    </w:r>
    <w:r w:rsidRPr="00FB7A07">
      <w:rPr>
        <w:rFonts w:ascii="Times New Roman" w:hAnsi="Times New Roman"/>
        <w:i/>
        <w:color w:val="999999"/>
        <w:sz w:val="24"/>
        <w:szCs w:val="24"/>
      </w:rPr>
      <w:instrText xml:space="preserve"> NUMPAGES </w:instrText>
    </w:r>
    <w:r w:rsidR="00C26584" w:rsidRPr="00FB7A07">
      <w:rPr>
        <w:rFonts w:ascii="Times New Roman" w:hAnsi="Times New Roman"/>
        <w:i/>
        <w:color w:val="999999"/>
        <w:sz w:val="24"/>
        <w:szCs w:val="24"/>
      </w:rPr>
      <w:fldChar w:fldCharType="separate"/>
    </w:r>
    <w:r w:rsidR="001A4488">
      <w:rPr>
        <w:rFonts w:ascii="Times New Roman" w:hAnsi="Times New Roman"/>
        <w:i/>
        <w:noProof/>
        <w:color w:val="999999"/>
        <w:sz w:val="24"/>
        <w:szCs w:val="24"/>
      </w:rPr>
      <w:t>30</w:t>
    </w:r>
    <w:r w:rsidR="00C26584" w:rsidRPr="00FB7A07">
      <w:rPr>
        <w:rFonts w:ascii="Times New Roman" w:hAnsi="Times New Roman"/>
        <w:i/>
        <w:color w:val="999999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33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33"/>
        </w:tabs>
        <w:ind w:left="120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33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33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33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3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33"/>
        </w:tabs>
        <w:ind w:left="2217" w:hanging="1584"/>
      </w:pPr>
    </w:lvl>
  </w:abstractNum>
  <w:abstractNum w:abstractNumId="1">
    <w:nsid w:val="008A5D48"/>
    <w:multiLevelType w:val="hybridMultilevel"/>
    <w:tmpl w:val="52BC4AAA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52D15"/>
    <w:multiLevelType w:val="hybridMultilevel"/>
    <w:tmpl w:val="702E38CC"/>
    <w:lvl w:ilvl="0" w:tplc="04190005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0CC16975"/>
    <w:multiLevelType w:val="hybridMultilevel"/>
    <w:tmpl w:val="D19CCD4A"/>
    <w:lvl w:ilvl="0" w:tplc="B10A7A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2CDB"/>
    <w:multiLevelType w:val="multilevel"/>
    <w:tmpl w:val="EB90A620"/>
    <w:lvl w:ilvl="0">
      <w:start w:val="1"/>
      <w:numFmt w:val="decimal"/>
      <w:lvlText w:val="%1."/>
      <w:lvlJc w:val="left"/>
      <w:pPr>
        <w:ind w:left="360" w:hanging="360"/>
      </w:pPr>
      <w:rPr>
        <w:b/>
        <w:sz w:val="40"/>
        <w:szCs w:val="4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959C6"/>
    <w:multiLevelType w:val="hybridMultilevel"/>
    <w:tmpl w:val="7A34A2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6610A4"/>
    <w:multiLevelType w:val="hybridMultilevel"/>
    <w:tmpl w:val="6B0622AC"/>
    <w:lvl w:ilvl="0" w:tplc="DDC6B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0F38F6"/>
    <w:multiLevelType w:val="hybridMultilevel"/>
    <w:tmpl w:val="07ACD18C"/>
    <w:lvl w:ilvl="0" w:tplc="0419000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E0CED"/>
    <w:multiLevelType w:val="hybridMultilevel"/>
    <w:tmpl w:val="04DCE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1E6B92"/>
    <w:multiLevelType w:val="hybridMultilevel"/>
    <w:tmpl w:val="A8A42CFE"/>
    <w:lvl w:ilvl="0" w:tplc="72FA82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05275C"/>
    <w:multiLevelType w:val="hybridMultilevel"/>
    <w:tmpl w:val="E2D47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B09E2"/>
    <w:multiLevelType w:val="hybridMultilevel"/>
    <w:tmpl w:val="C2640982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2E7F42"/>
    <w:multiLevelType w:val="hybridMultilevel"/>
    <w:tmpl w:val="DC262D82"/>
    <w:lvl w:ilvl="0" w:tplc="04190005">
      <w:start w:val="1"/>
      <w:numFmt w:val="bullet"/>
      <w:lvlText w:val="−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0A01A9F"/>
    <w:multiLevelType w:val="hybridMultilevel"/>
    <w:tmpl w:val="F5D6C2A6"/>
    <w:lvl w:ilvl="0" w:tplc="04190005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85D46"/>
    <w:multiLevelType w:val="hybridMultilevel"/>
    <w:tmpl w:val="0D082D7E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B265E8"/>
    <w:multiLevelType w:val="hybridMultilevel"/>
    <w:tmpl w:val="9ACE5CD2"/>
    <w:lvl w:ilvl="0" w:tplc="04190005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117AE"/>
    <w:multiLevelType w:val="multilevel"/>
    <w:tmpl w:val="34A4F7E8"/>
    <w:lvl w:ilvl="0">
      <w:start w:val="1"/>
      <w:numFmt w:val="decimal"/>
      <w:lvlText w:val="%1."/>
      <w:lvlJc w:val="left"/>
      <w:pPr>
        <w:ind w:left="360" w:hanging="360"/>
      </w:pPr>
      <w:rPr>
        <w:b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65535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CB653B"/>
    <w:multiLevelType w:val="hybridMultilevel"/>
    <w:tmpl w:val="EDC4062A"/>
    <w:lvl w:ilvl="0" w:tplc="D520C9F2">
      <w:start w:val="1"/>
      <w:numFmt w:val="bullet"/>
      <w:pStyle w:val="S"/>
      <w:lvlText w:val="−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046FC"/>
    <w:multiLevelType w:val="hybridMultilevel"/>
    <w:tmpl w:val="012EA1A4"/>
    <w:lvl w:ilvl="0" w:tplc="04190005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C90403"/>
    <w:multiLevelType w:val="hybridMultilevel"/>
    <w:tmpl w:val="656AFD92"/>
    <w:lvl w:ilvl="0" w:tplc="AD669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206B29"/>
    <w:multiLevelType w:val="hybridMultilevel"/>
    <w:tmpl w:val="92F08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410D92"/>
    <w:multiLevelType w:val="hybridMultilevel"/>
    <w:tmpl w:val="AF7A714E"/>
    <w:lvl w:ilvl="0" w:tplc="58C6FBF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0F2BAC"/>
    <w:multiLevelType w:val="hybridMultilevel"/>
    <w:tmpl w:val="F49C8550"/>
    <w:lvl w:ilvl="0" w:tplc="CA6E7400">
      <w:start w:val="1"/>
      <w:numFmt w:val="decimal"/>
      <w:pStyle w:val="a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7D2CAD"/>
    <w:multiLevelType w:val="multilevel"/>
    <w:tmpl w:val="6074D922"/>
    <w:styleLink w:val="WW8Num14"/>
    <w:lvl w:ilvl="0">
      <w:start w:val="3"/>
      <w:numFmt w:val="decimal"/>
      <w:pStyle w:val="41"/>
      <w:lvlText w:val="%1"/>
      <w:lvlJc w:val="left"/>
      <w:rPr>
        <w:b/>
      </w:rPr>
    </w:lvl>
    <w:lvl w:ilvl="1">
      <w:start w:val="3"/>
      <w:numFmt w:val="decimal"/>
      <w:lvlText w:val="%1.%2.2"/>
      <w:lvlJc w:val="left"/>
      <w:rPr>
        <w:b/>
        <w:lang w:val="ru-R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539C5AB1"/>
    <w:multiLevelType w:val="hybridMultilevel"/>
    <w:tmpl w:val="E02EE4FA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36D78"/>
    <w:multiLevelType w:val="hybridMultilevel"/>
    <w:tmpl w:val="E292B4E6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E60585"/>
    <w:multiLevelType w:val="hybridMultilevel"/>
    <w:tmpl w:val="F4760D72"/>
    <w:lvl w:ilvl="0" w:tplc="0419000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E548ED"/>
    <w:multiLevelType w:val="hybridMultilevel"/>
    <w:tmpl w:val="D2024BAE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227469"/>
    <w:multiLevelType w:val="hybridMultilevel"/>
    <w:tmpl w:val="261EC126"/>
    <w:lvl w:ilvl="0" w:tplc="04190005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4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63E48"/>
    <w:multiLevelType w:val="hybridMultilevel"/>
    <w:tmpl w:val="B010D70A"/>
    <w:lvl w:ilvl="0" w:tplc="04190005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>
    <w:nsid w:val="5C381639"/>
    <w:multiLevelType w:val="hybridMultilevel"/>
    <w:tmpl w:val="7A34A2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9574A"/>
    <w:multiLevelType w:val="hybridMultilevel"/>
    <w:tmpl w:val="E0F46D6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531F0"/>
    <w:multiLevelType w:val="hybridMultilevel"/>
    <w:tmpl w:val="EF58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07E3C"/>
    <w:multiLevelType w:val="multilevel"/>
    <w:tmpl w:val="8864CB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5">
    <w:nsid w:val="63994276"/>
    <w:multiLevelType w:val="hybridMultilevel"/>
    <w:tmpl w:val="86804BBC"/>
    <w:lvl w:ilvl="0" w:tplc="04190005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  <w:sz w:val="24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1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C4E79"/>
    <w:multiLevelType w:val="hybridMultilevel"/>
    <w:tmpl w:val="8C286D5E"/>
    <w:lvl w:ilvl="0" w:tplc="04190005">
      <w:start w:val="1"/>
      <w:numFmt w:val="bullet"/>
      <w:lvlText w:val="−"/>
      <w:lvlJc w:val="left"/>
      <w:pPr>
        <w:ind w:left="13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6CF7193A"/>
    <w:multiLevelType w:val="hybridMultilevel"/>
    <w:tmpl w:val="067ABB20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9942D2"/>
    <w:multiLevelType w:val="hybridMultilevel"/>
    <w:tmpl w:val="5538BA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01807BD"/>
    <w:multiLevelType w:val="hybridMultilevel"/>
    <w:tmpl w:val="42AC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B6DFB"/>
    <w:multiLevelType w:val="hybridMultilevel"/>
    <w:tmpl w:val="27D47E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8AF1CB4"/>
    <w:multiLevelType w:val="multilevel"/>
    <w:tmpl w:val="371A4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>
    <w:nsid w:val="7D2A051C"/>
    <w:multiLevelType w:val="hybridMultilevel"/>
    <w:tmpl w:val="198C8B62"/>
    <w:lvl w:ilvl="0" w:tplc="26A4C3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987348"/>
    <w:multiLevelType w:val="hybridMultilevel"/>
    <w:tmpl w:val="D9BED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3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8"/>
  </w:num>
  <w:num w:numId="8">
    <w:abstractNumId w:val="35"/>
  </w:num>
  <w:num w:numId="9">
    <w:abstractNumId w:val="16"/>
  </w:num>
  <w:num w:numId="10">
    <w:abstractNumId w:val="2"/>
  </w:num>
  <w:num w:numId="11">
    <w:abstractNumId w:val="14"/>
  </w:num>
  <w:num w:numId="12">
    <w:abstractNumId w:val="10"/>
  </w:num>
  <w:num w:numId="13">
    <w:abstractNumId w:val="7"/>
  </w:num>
  <w:num w:numId="14">
    <w:abstractNumId w:val="37"/>
  </w:num>
  <w:num w:numId="15">
    <w:abstractNumId w:val="36"/>
  </w:num>
  <w:num w:numId="16">
    <w:abstractNumId w:val="11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32"/>
  </w:num>
  <w:num w:numId="24">
    <w:abstractNumId w:val="33"/>
  </w:num>
  <w:num w:numId="25">
    <w:abstractNumId w:val="29"/>
  </w:num>
  <w:num w:numId="26">
    <w:abstractNumId w:val="41"/>
  </w:num>
  <w:num w:numId="27">
    <w:abstractNumId w:val="43"/>
  </w:num>
  <w:num w:numId="28">
    <w:abstractNumId w:val="9"/>
  </w:num>
  <w:num w:numId="29">
    <w:abstractNumId w:val="39"/>
  </w:num>
  <w:num w:numId="30">
    <w:abstractNumId w:val="12"/>
  </w:num>
  <w:num w:numId="31">
    <w:abstractNumId w:val="20"/>
  </w:num>
  <w:num w:numId="32">
    <w:abstractNumId w:val="22"/>
  </w:num>
  <w:num w:numId="33">
    <w:abstractNumId w:val="34"/>
  </w:num>
  <w:num w:numId="34">
    <w:abstractNumId w:val="1"/>
  </w:num>
  <w:num w:numId="35">
    <w:abstractNumId w:val="42"/>
  </w:num>
  <w:num w:numId="36">
    <w:abstractNumId w:val="15"/>
  </w:num>
  <w:num w:numId="37">
    <w:abstractNumId w:val="13"/>
  </w:num>
  <w:num w:numId="38">
    <w:abstractNumId w:val="25"/>
  </w:num>
  <w:num w:numId="39">
    <w:abstractNumId w:val="21"/>
  </w:num>
  <w:num w:numId="40">
    <w:abstractNumId w:val="28"/>
  </w:num>
  <w:num w:numId="41">
    <w:abstractNumId w:val="26"/>
  </w:num>
  <w:num w:numId="42">
    <w:abstractNumId w:val="18"/>
  </w:num>
  <w:num w:numId="43">
    <w:abstractNumId w:val="31"/>
  </w:num>
  <w:num w:numId="44">
    <w:abstractNumId w:val="6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Шутенкова">
    <w15:presenceInfo w15:providerId="AD" w15:userId="S-1-5-21-895916069-291644284-523813310-22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40C43"/>
    <w:rsid w:val="000049A0"/>
    <w:rsid w:val="00011829"/>
    <w:rsid w:val="000145EC"/>
    <w:rsid w:val="00015DCB"/>
    <w:rsid w:val="00022999"/>
    <w:rsid w:val="00027AC5"/>
    <w:rsid w:val="000432C5"/>
    <w:rsid w:val="0005012D"/>
    <w:rsid w:val="00051771"/>
    <w:rsid w:val="000549B2"/>
    <w:rsid w:val="00056D5A"/>
    <w:rsid w:val="00057615"/>
    <w:rsid w:val="0006114C"/>
    <w:rsid w:val="00066C6A"/>
    <w:rsid w:val="0007040E"/>
    <w:rsid w:val="00074A47"/>
    <w:rsid w:val="0009014B"/>
    <w:rsid w:val="000A4B72"/>
    <w:rsid w:val="000B18BE"/>
    <w:rsid w:val="000B259C"/>
    <w:rsid w:val="000B2888"/>
    <w:rsid w:val="000C63B6"/>
    <w:rsid w:val="000D19F8"/>
    <w:rsid w:val="000E7095"/>
    <w:rsid w:val="000F44B9"/>
    <w:rsid w:val="000F4A00"/>
    <w:rsid w:val="000F6988"/>
    <w:rsid w:val="00102ECA"/>
    <w:rsid w:val="00103CDD"/>
    <w:rsid w:val="001048DE"/>
    <w:rsid w:val="00105BCD"/>
    <w:rsid w:val="00106E0A"/>
    <w:rsid w:val="00117E84"/>
    <w:rsid w:val="0012375F"/>
    <w:rsid w:val="00124863"/>
    <w:rsid w:val="00127B5F"/>
    <w:rsid w:val="00131B58"/>
    <w:rsid w:val="001453F2"/>
    <w:rsid w:val="00146E2E"/>
    <w:rsid w:val="00157595"/>
    <w:rsid w:val="00157D39"/>
    <w:rsid w:val="0017497B"/>
    <w:rsid w:val="00181AFF"/>
    <w:rsid w:val="00183548"/>
    <w:rsid w:val="0018465C"/>
    <w:rsid w:val="00185234"/>
    <w:rsid w:val="001912F1"/>
    <w:rsid w:val="00195BE2"/>
    <w:rsid w:val="001A4488"/>
    <w:rsid w:val="001A5262"/>
    <w:rsid w:val="001C274C"/>
    <w:rsid w:val="001C29A8"/>
    <w:rsid w:val="001C4DB4"/>
    <w:rsid w:val="001D0CF4"/>
    <w:rsid w:val="001E03F7"/>
    <w:rsid w:val="001F33A6"/>
    <w:rsid w:val="00201220"/>
    <w:rsid w:val="002057D4"/>
    <w:rsid w:val="00211809"/>
    <w:rsid w:val="002130B8"/>
    <w:rsid w:val="00213556"/>
    <w:rsid w:val="002141CB"/>
    <w:rsid w:val="00220645"/>
    <w:rsid w:val="002309C5"/>
    <w:rsid w:val="00231EDE"/>
    <w:rsid w:val="00234D8F"/>
    <w:rsid w:val="0024094D"/>
    <w:rsid w:val="002452DD"/>
    <w:rsid w:val="00251E68"/>
    <w:rsid w:val="00252C63"/>
    <w:rsid w:val="0025491F"/>
    <w:rsid w:val="00254B88"/>
    <w:rsid w:val="00254BDE"/>
    <w:rsid w:val="002574E2"/>
    <w:rsid w:val="00266C65"/>
    <w:rsid w:val="00273236"/>
    <w:rsid w:val="00280DDD"/>
    <w:rsid w:val="002821C2"/>
    <w:rsid w:val="0028609D"/>
    <w:rsid w:val="002A0C92"/>
    <w:rsid w:val="002B1309"/>
    <w:rsid w:val="002B664A"/>
    <w:rsid w:val="002B6A76"/>
    <w:rsid w:val="002B7CEF"/>
    <w:rsid w:val="002C0B17"/>
    <w:rsid w:val="002D6F9E"/>
    <w:rsid w:val="002E456B"/>
    <w:rsid w:val="003005EA"/>
    <w:rsid w:val="0030078D"/>
    <w:rsid w:val="0031555D"/>
    <w:rsid w:val="003277EA"/>
    <w:rsid w:val="00332A76"/>
    <w:rsid w:val="003336A1"/>
    <w:rsid w:val="00341F0F"/>
    <w:rsid w:val="00353999"/>
    <w:rsid w:val="003551A5"/>
    <w:rsid w:val="00357C52"/>
    <w:rsid w:val="003619A5"/>
    <w:rsid w:val="00365687"/>
    <w:rsid w:val="00373381"/>
    <w:rsid w:val="003960C3"/>
    <w:rsid w:val="003B3A65"/>
    <w:rsid w:val="003B557F"/>
    <w:rsid w:val="003C41BC"/>
    <w:rsid w:val="003D0ABF"/>
    <w:rsid w:val="003D347F"/>
    <w:rsid w:val="003E4EBE"/>
    <w:rsid w:val="003E608B"/>
    <w:rsid w:val="003E646F"/>
    <w:rsid w:val="00406253"/>
    <w:rsid w:val="00427F95"/>
    <w:rsid w:val="00431DEA"/>
    <w:rsid w:val="00434AF5"/>
    <w:rsid w:val="00440DB3"/>
    <w:rsid w:val="00440EDD"/>
    <w:rsid w:val="00443F08"/>
    <w:rsid w:val="00447DBD"/>
    <w:rsid w:val="00455F52"/>
    <w:rsid w:val="004614D8"/>
    <w:rsid w:val="00461ED3"/>
    <w:rsid w:val="004654B0"/>
    <w:rsid w:val="00472BF8"/>
    <w:rsid w:val="0047763C"/>
    <w:rsid w:val="00477A4F"/>
    <w:rsid w:val="00484873"/>
    <w:rsid w:val="004855F4"/>
    <w:rsid w:val="0048628D"/>
    <w:rsid w:val="004906BE"/>
    <w:rsid w:val="00495C49"/>
    <w:rsid w:val="004A4148"/>
    <w:rsid w:val="004A7ACF"/>
    <w:rsid w:val="004B4A19"/>
    <w:rsid w:val="004C7F05"/>
    <w:rsid w:val="004D11FA"/>
    <w:rsid w:val="004D46E0"/>
    <w:rsid w:val="004E4B86"/>
    <w:rsid w:val="004E65AA"/>
    <w:rsid w:val="004F0297"/>
    <w:rsid w:val="00500169"/>
    <w:rsid w:val="005068AD"/>
    <w:rsid w:val="00511BFD"/>
    <w:rsid w:val="00516477"/>
    <w:rsid w:val="00526AF6"/>
    <w:rsid w:val="005324B4"/>
    <w:rsid w:val="00533654"/>
    <w:rsid w:val="00542A5F"/>
    <w:rsid w:val="005523DE"/>
    <w:rsid w:val="00554AF0"/>
    <w:rsid w:val="00557DF1"/>
    <w:rsid w:val="005666EE"/>
    <w:rsid w:val="00566BC9"/>
    <w:rsid w:val="00580181"/>
    <w:rsid w:val="005820D1"/>
    <w:rsid w:val="00587DD8"/>
    <w:rsid w:val="00596467"/>
    <w:rsid w:val="005A012E"/>
    <w:rsid w:val="005A73C3"/>
    <w:rsid w:val="005B34E1"/>
    <w:rsid w:val="005D055B"/>
    <w:rsid w:val="005D0E37"/>
    <w:rsid w:val="005D46E0"/>
    <w:rsid w:val="005E372C"/>
    <w:rsid w:val="005F64CC"/>
    <w:rsid w:val="00604568"/>
    <w:rsid w:val="00606D90"/>
    <w:rsid w:val="00607A05"/>
    <w:rsid w:val="00617687"/>
    <w:rsid w:val="00620AB8"/>
    <w:rsid w:val="00622A2B"/>
    <w:rsid w:val="0064012E"/>
    <w:rsid w:val="0064018A"/>
    <w:rsid w:val="00640C43"/>
    <w:rsid w:val="00641A38"/>
    <w:rsid w:val="00643F3F"/>
    <w:rsid w:val="00644D4F"/>
    <w:rsid w:val="00651453"/>
    <w:rsid w:val="00662BF8"/>
    <w:rsid w:val="00663C95"/>
    <w:rsid w:val="00672D60"/>
    <w:rsid w:val="006758A0"/>
    <w:rsid w:val="00683F38"/>
    <w:rsid w:val="00693A06"/>
    <w:rsid w:val="00694A8F"/>
    <w:rsid w:val="006967B0"/>
    <w:rsid w:val="00697E43"/>
    <w:rsid w:val="006A1BCD"/>
    <w:rsid w:val="006A661E"/>
    <w:rsid w:val="006B52CD"/>
    <w:rsid w:val="006C6AC9"/>
    <w:rsid w:val="006D65A1"/>
    <w:rsid w:val="006D7E08"/>
    <w:rsid w:val="006E4009"/>
    <w:rsid w:val="006E79B7"/>
    <w:rsid w:val="006F2990"/>
    <w:rsid w:val="006F39D3"/>
    <w:rsid w:val="007006E4"/>
    <w:rsid w:val="0070310F"/>
    <w:rsid w:val="00711F94"/>
    <w:rsid w:val="0071226B"/>
    <w:rsid w:val="0071318A"/>
    <w:rsid w:val="007201E1"/>
    <w:rsid w:val="007351DA"/>
    <w:rsid w:val="0074118D"/>
    <w:rsid w:val="007457EF"/>
    <w:rsid w:val="00746212"/>
    <w:rsid w:val="007511B2"/>
    <w:rsid w:val="0075738A"/>
    <w:rsid w:val="00774820"/>
    <w:rsid w:val="007818A9"/>
    <w:rsid w:val="00790E45"/>
    <w:rsid w:val="00796C34"/>
    <w:rsid w:val="007A007F"/>
    <w:rsid w:val="007A2F07"/>
    <w:rsid w:val="007A4E06"/>
    <w:rsid w:val="007B4558"/>
    <w:rsid w:val="007B7887"/>
    <w:rsid w:val="007C36F2"/>
    <w:rsid w:val="007D160A"/>
    <w:rsid w:val="007D5FE6"/>
    <w:rsid w:val="007E170D"/>
    <w:rsid w:val="007E3192"/>
    <w:rsid w:val="007E3BDF"/>
    <w:rsid w:val="007E46A7"/>
    <w:rsid w:val="007E5DE5"/>
    <w:rsid w:val="007E78CC"/>
    <w:rsid w:val="007F0016"/>
    <w:rsid w:val="00804BA4"/>
    <w:rsid w:val="00820AEA"/>
    <w:rsid w:val="00826114"/>
    <w:rsid w:val="008267A2"/>
    <w:rsid w:val="00827E21"/>
    <w:rsid w:val="008319CD"/>
    <w:rsid w:val="00835600"/>
    <w:rsid w:val="008357A2"/>
    <w:rsid w:val="008361FF"/>
    <w:rsid w:val="0084143A"/>
    <w:rsid w:val="008446BE"/>
    <w:rsid w:val="00847056"/>
    <w:rsid w:val="0084789D"/>
    <w:rsid w:val="00855B80"/>
    <w:rsid w:val="00860A26"/>
    <w:rsid w:val="00866E29"/>
    <w:rsid w:val="00872D03"/>
    <w:rsid w:val="00875762"/>
    <w:rsid w:val="0088150E"/>
    <w:rsid w:val="00881B19"/>
    <w:rsid w:val="0088792D"/>
    <w:rsid w:val="008921DA"/>
    <w:rsid w:val="0089248D"/>
    <w:rsid w:val="00892AC6"/>
    <w:rsid w:val="008B2ED6"/>
    <w:rsid w:val="008B4FA6"/>
    <w:rsid w:val="008C3F76"/>
    <w:rsid w:val="008C4D2C"/>
    <w:rsid w:val="008C554E"/>
    <w:rsid w:val="008C61DC"/>
    <w:rsid w:val="008D7A1F"/>
    <w:rsid w:val="008D7D64"/>
    <w:rsid w:val="008E1BC2"/>
    <w:rsid w:val="008E6046"/>
    <w:rsid w:val="008F0444"/>
    <w:rsid w:val="008F14E6"/>
    <w:rsid w:val="008F4258"/>
    <w:rsid w:val="008F57B7"/>
    <w:rsid w:val="00900061"/>
    <w:rsid w:val="00906AC5"/>
    <w:rsid w:val="009115A8"/>
    <w:rsid w:val="0091639F"/>
    <w:rsid w:val="00942FC7"/>
    <w:rsid w:val="00944D5A"/>
    <w:rsid w:val="00947DB0"/>
    <w:rsid w:val="00960A43"/>
    <w:rsid w:val="009730EF"/>
    <w:rsid w:val="009736B2"/>
    <w:rsid w:val="00974317"/>
    <w:rsid w:val="00980EAC"/>
    <w:rsid w:val="00994851"/>
    <w:rsid w:val="00997471"/>
    <w:rsid w:val="009A2D80"/>
    <w:rsid w:val="009A3027"/>
    <w:rsid w:val="009A444A"/>
    <w:rsid w:val="009A62E8"/>
    <w:rsid w:val="009A6D8F"/>
    <w:rsid w:val="009A7DE7"/>
    <w:rsid w:val="009B6C49"/>
    <w:rsid w:val="009B7739"/>
    <w:rsid w:val="009D11F7"/>
    <w:rsid w:val="009D7CE0"/>
    <w:rsid w:val="009E3D58"/>
    <w:rsid w:val="009E4CEF"/>
    <w:rsid w:val="009E7063"/>
    <w:rsid w:val="009F0576"/>
    <w:rsid w:val="009F0B02"/>
    <w:rsid w:val="009F4474"/>
    <w:rsid w:val="009F4BE9"/>
    <w:rsid w:val="00A00B10"/>
    <w:rsid w:val="00A03756"/>
    <w:rsid w:val="00A06BBD"/>
    <w:rsid w:val="00A127A4"/>
    <w:rsid w:val="00A14A65"/>
    <w:rsid w:val="00A23A98"/>
    <w:rsid w:val="00A30DA9"/>
    <w:rsid w:val="00A320C3"/>
    <w:rsid w:val="00A3404F"/>
    <w:rsid w:val="00A3540C"/>
    <w:rsid w:val="00A40B50"/>
    <w:rsid w:val="00A40B87"/>
    <w:rsid w:val="00A45684"/>
    <w:rsid w:val="00A50112"/>
    <w:rsid w:val="00A50169"/>
    <w:rsid w:val="00A56F7D"/>
    <w:rsid w:val="00A5785F"/>
    <w:rsid w:val="00A60D04"/>
    <w:rsid w:val="00A6268E"/>
    <w:rsid w:val="00A7511F"/>
    <w:rsid w:val="00A877B6"/>
    <w:rsid w:val="00A87F4C"/>
    <w:rsid w:val="00A95478"/>
    <w:rsid w:val="00AA06DD"/>
    <w:rsid w:val="00AA0B19"/>
    <w:rsid w:val="00AA28EA"/>
    <w:rsid w:val="00AA3B2B"/>
    <w:rsid w:val="00AA61EF"/>
    <w:rsid w:val="00AB1134"/>
    <w:rsid w:val="00AB32E2"/>
    <w:rsid w:val="00AB5BCE"/>
    <w:rsid w:val="00AC15EB"/>
    <w:rsid w:val="00AC18C8"/>
    <w:rsid w:val="00AD41B6"/>
    <w:rsid w:val="00AD55B5"/>
    <w:rsid w:val="00AE150C"/>
    <w:rsid w:val="00AF19BA"/>
    <w:rsid w:val="00AF1CE2"/>
    <w:rsid w:val="00B010FC"/>
    <w:rsid w:val="00B01901"/>
    <w:rsid w:val="00B0246D"/>
    <w:rsid w:val="00B13BA4"/>
    <w:rsid w:val="00B1576C"/>
    <w:rsid w:val="00B23BC4"/>
    <w:rsid w:val="00B25064"/>
    <w:rsid w:val="00B30E42"/>
    <w:rsid w:val="00B348F7"/>
    <w:rsid w:val="00B3599A"/>
    <w:rsid w:val="00B41952"/>
    <w:rsid w:val="00B5413E"/>
    <w:rsid w:val="00B56F4B"/>
    <w:rsid w:val="00B62566"/>
    <w:rsid w:val="00B74A9D"/>
    <w:rsid w:val="00B75633"/>
    <w:rsid w:val="00B768A1"/>
    <w:rsid w:val="00B77A97"/>
    <w:rsid w:val="00B82522"/>
    <w:rsid w:val="00B87AFE"/>
    <w:rsid w:val="00B90088"/>
    <w:rsid w:val="00B939AC"/>
    <w:rsid w:val="00B959F9"/>
    <w:rsid w:val="00BA097E"/>
    <w:rsid w:val="00BA0B68"/>
    <w:rsid w:val="00BC3365"/>
    <w:rsid w:val="00BD04AF"/>
    <w:rsid w:val="00BD47A2"/>
    <w:rsid w:val="00BD787E"/>
    <w:rsid w:val="00BD7AEE"/>
    <w:rsid w:val="00BE43F2"/>
    <w:rsid w:val="00BF08D2"/>
    <w:rsid w:val="00BF6DAC"/>
    <w:rsid w:val="00C04820"/>
    <w:rsid w:val="00C06B93"/>
    <w:rsid w:val="00C07907"/>
    <w:rsid w:val="00C07AC9"/>
    <w:rsid w:val="00C07B87"/>
    <w:rsid w:val="00C142E0"/>
    <w:rsid w:val="00C26584"/>
    <w:rsid w:val="00C423BD"/>
    <w:rsid w:val="00C441E3"/>
    <w:rsid w:val="00C444DC"/>
    <w:rsid w:val="00C45D8B"/>
    <w:rsid w:val="00C534DE"/>
    <w:rsid w:val="00C54E60"/>
    <w:rsid w:val="00C55B34"/>
    <w:rsid w:val="00C56459"/>
    <w:rsid w:val="00C67CE4"/>
    <w:rsid w:val="00C80B1A"/>
    <w:rsid w:val="00C90587"/>
    <w:rsid w:val="00C91A50"/>
    <w:rsid w:val="00C93DE7"/>
    <w:rsid w:val="00C96AAA"/>
    <w:rsid w:val="00CA28E3"/>
    <w:rsid w:val="00CA664E"/>
    <w:rsid w:val="00CA6D07"/>
    <w:rsid w:val="00CB157F"/>
    <w:rsid w:val="00CB2147"/>
    <w:rsid w:val="00CB5561"/>
    <w:rsid w:val="00CB76B2"/>
    <w:rsid w:val="00CC2906"/>
    <w:rsid w:val="00CC3070"/>
    <w:rsid w:val="00CC4638"/>
    <w:rsid w:val="00CE2741"/>
    <w:rsid w:val="00CE4879"/>
    <w:rsid w:val="00CE7BA5"/>
    <w:rsid w:val="00CF1DEA"/>
    <w:rsid w:val="00CF75D9"/>
    <w:rsid w:val="00D00CFD"/>
    <w:rsid w:val="00D01638"/>
    <w:rsid w:val="00D1617A"/>
    <w:rsid w:val="00D1627E"/>
    <w:rsid w:val="00D20BA8"/>
    <w:rsid w:val="00D25D9F"/>
    <w:rsid w:val="00D2678F"/>
    <w:rsid w:val="00D31A0B"/>
    <w:rsid w:val="00D347B8"/>
    <w:rsid w:val="00D35172"/>
    <w:rsid w:val="00D402BF"/>
    <w:rsid w:val="00D420DA"/>
    <w:rsid w:val="00D46733"/>
    <w:rsid w:val="00D53D57"/>
    <w:rsid w:val="00D62070"/>
    <w:rsid w:val="00D64A58"/>
    <w:rsid w:val="00D7745E"/>
    <w:rsid w:val="00D83AE0"/>
    <w:rsid w:val="00D923A0"/>
    <w:rsid w:val="00D9313F"/>
    <w:rsid w:val="00D9743A"/>
    <w:rsid w:val="00DA2563"/>
    <w:rsid w:val="00DD25DE"/>
    <w:rsid w:val="00DE02BC"/>
    <w:rsid w:val="00DE43A3"/>
    <w:rsid w:val="00DE47B5"/>
    <w:rsid w:val="00DE63D8"/>
    <w:rsid w:val="00DF2C44"/>
    <w:rsid w:val="00DF72EA"/>
    <w:rsid w:val="00E018B0"/>
    <w:rsid w:val="00E04C7E"/>
    <w:rsid w:val="00E0537E"/>
    <w:rsid w:val="00E11B76"/>
    <w:rsid w:val="00E1433C"/>
    <w:rsid w:val="00E16440"/>
    <w:rsid w:val="00E17D42"/>
    <w:rsid w:val="00E328DD"/>
    <w:rsid w:val="00E4060C"/>
    <w:rsid w:val="00E4202F"/>
    <w:rsid w:val="00E461C2"/>
    <w:rsid w:val="00E466BF"/>
    <w:rsid w:val="00E503D1"/>
    <w:rsid w:val="00E508EF"/>
    <w:rsid w:val="00E52026"/>
    <w:rsid w:val="00E54769"/>
    <w:rsid w:val="00E576CF"/>
    <w:rsid w:val="00E57BB5"/>
    <w:rsid w:val="00E63B0A"/>
    <w:rsid w:val="00E66DFF"/>
    <w:rsid w:val="00E75ADC"/>
    <w:rsid w:val="00E77186"/>
    <w:rsid w:val="00E81286"/>
    <w:rsid w:val="00E861B4"/>
    <w:rsid w:val="00E94032"/>
    <w:rsid w:val="00EC4C22"/>
    <w:rsid w:val="00ED2A7E"/>
    <w:rsid w:val="00ED754D"/>
    <w:rsid w:val="00EE68A1"/>
    <w:rsid w:val="00EF2D20"/>
    <w:rsid w:val="00F028E8"/>
    <w:rsid w:val="00F11F41"/>
    <w:rsid w:val="00F1269A"/>
    <w:rsid w:val="00F16EB2"/>
    <w:rsid w:val="00F1718E"/>
    <w:rsid w:val="00F24922"/>
    <w:rsid w:val="00F2704A"/>
    <w:rsid w:val="00F271F2"/>
    <w:rsid w:val="00F314E8"/>
    <w:rsid w:val="00F32B93"/>
    <w:rsid w:val="00F353CC"/>
    <w:rsid w:val="00F43049"/>
    <w:rsid w:val="00F43E8C"/>
    <w:rsid w:val="00F56D7E"/>
    <w:rsid w:val="00F5724A"/>
    <w:rsid w:val="00F57B98"/>
    <w:rsid w:val="00F625B1"/>
    <w:rsid w:val="00F70A1F"/>
    <w:rsid w:val="00F73291"/>
    <w:rsid w:val="00F76D2D"/>
    <w:rsid w:val="00F76FB3"/>
    <w:rsid w:val="00F77916"/>
    <w:rsid w:val="00F9058F"/>
    <w:rsid w:val="00F95423"/>
    <w:rsid w:val="00F96E85"/>
    <w:rsid w:val="00FA360A"/>
    <w:rsid w:val="00FB5346"/>
    <w:rsid w:val="00FB5445"/>
    <w:rsid w:val="00FB7447"/>
    <w:rsid w:val="00FC0BFC"/>
    <w:rsid w:val="00FC1870"/>
    <w:rsid w:val="00FD20F4"/>
    <w:rsid w:val="00FD3934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63C"/>
  </w:style>
  <w:style w:type="paragraph" w:styleId="10">
    <w:name w:val="heading 1"/>
    <w:aliases w:val="новая страница"/>
    <w:basedOn w:val="a0"/>
    <w:next w:val="a0"/>
    <w:link w:val="11"/>
    <w:qFormat/>
    <w:rsid w:val="008C6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D3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3D3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D0E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40C43"/>
    <w:pPr>
      <w:ind w:left="720"/>
      <w:contextualSpacing/>
    </w:pPr>
  </w:style>
  <w:style w:type="paragraph" w:customStyle="1" w:styleId="a6">
    <w:name w:val="РАЗДЕЛЫ"/>
    <w:basedOn w:val="a0"/>
    <w:link w:val="a7"/>
    <w:qFormat/>
    <w:rsid w:val="00F32B93"/>
    <w:rPr>
      <w:rFonts w:ascii="Times New Roman" w:hAnsi="Times New Roman" w:cs="Times New Roman"/>
      <w:b/>
      <w:sz w:val="32"/>
      <w:szCs w:val="36"/>
    </w:rPr>
  </w:style>
  <w:style w:type="character" w:customStyle="1" w:styleId="apple-converted-space">
    <w:name w:val="apple-converted-space"/>
    <w:basedOn w:val="a1"/>
    <w:rsid w:val="00AF19BA"/>
  </w:style>
  <w:style w:type="character" w:customStyle="1" w:styleId="a7">
    <w:name w:val="РАЗДЕЛЫ Знак"/>
    <w:basedOn w:val="a1"/>
    <w:link w:val="a6"/>
    <w:rsid w:val="00F32B93"/>
    <w:rPr>
      <w:rFonts w:ascii="Times New Roman" w:hAnsi="Times New Roman" w:cs="Times New Roman"/>
      <w:b/>
      <w:sz w:val="32"/>
      <w:szCs w:val="36"/>
    </w:rPr>
  </w:style>
  <w:style w:type="paragraph" w:customStyle="1" w:styleId="a8">
    <w:name w:val="Подразделы"/>
    <w:basedOn w:val="a0"/>
    <w:link w:val="a9"/>
    <w:qFormat/>
    <w:rsid w:val="00AF19BA"/>
    <w:rPr>
      <w:rFonts w:ascii="Times New Roman" w:hAnsi="Times New Roman" w:cs="Times New Roman"/>
      <w:b/>
      <w:sz w:val="32"/>
      <w:szCs w:val="32"/>
    </w:rPr>
  </w:style>
  <w:style w:type="paragraph" w:styleId="HTML">
    <w:name w:val="HTML Preformatted"/>
    <w:basedOn w:val="a0"/>
    <w:link w:val="HTML0"/>
    <w:uiPriority w:val="99"/>
    <w:semiHidden/>
    <w:unhideWhenUsed/>
    <w:rsid w:val="00A6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Подразделы Знак"/>
    <w:basedOn w:val="a1"/>
    <w:link w:val="a8"/>
    <w:rsid w:val="00AF19BA"/>
    <w:rPr>
      <w:rFonts w:ascii="Times New Roman" w:hAnsi="Times New Roman" w:cs="Times New Roman"/>
      <w:b/>
      <w:sz w:val="32"/>
      <w:szCs w:val="32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60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Знак"/>
    <w:aliases w:val="Знак1 Знак Знак"/>
    <w:basedOn w:val="a1"/>
    <w:link w:val="ab"/>
    <w:uiPriority w:val="99"/>
    <w:semiHidden/>
    <w:locked/>
    <w:rsid w:val="00A60D04"/>
  </w:style>
  <w:style w:type="paragraph" w:styleId="ab">
    <w:name w:val="Body Text"/>
    <w:aliases w:val="Знак1 Знак"/>
    <w:basedOn w:val="a0"/>
    <w:link w:val="aa"/>
    <w:uiPriority w:val="99"/>
    <w:semiHidden/>
    <w:unhideWhenUsed/>
    <w:rsid w:val="00A60D04"/>
    <w:pPr>
      <w:spacing w:after="120" w:line="276" w:lineRule="auto"/>
    </w:pPr>
  </w:style>
  <w:style w:type="character" w:customStyle="1" w:styleId="12">
    <w:name w:val="Основной текст Знак1"/>
    <w:basedOn w:val="a1"/>
    <w:uiPriority w:val="99"/>
    <w:semiHidden/>
    <w:rsid w:val="00A60D04"/>
  </w:style>
  <w:style w:type="table" w:styleId="ac">
    <w:name w:val="Table Grid"/>
    <w:basedOn w:val="a2"/>
    <w:uiPriority w:val="59"/>
    <w:rsid w:val="0079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6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796C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ированный_1 Знак"/>
    <w:basedOn w:val="a0"/>
    <w:link w:val="13"/>
    <w:rsid w:val="00C45D8B"/>
    <w:pPr>
      <w:numPr>
        <w:ilvl w:val="1"/>
        <w:numId w:val="1"/>
      </w:numPr>
      <w:tabs>
        <w:tab w:val="clear" w:pos="2149"/>
        <w:tab w:val="left" w:pos="912"/>
      </w:tabs>
      <w:spacing w:after="0" w:line="360" w:lineRule="auto"/>
      <w:ind w:left="0"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Маркированный_1 Знак Знак"/>
    <w:link w:val="1"/>
    <w:rsid w:val="00C4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ария"/>
    <w:basedOn w:val="a0"/>
    <w:uiPriority w:val="99"/>
    <w:rsid w:val="00C45D8B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C45D8B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C45D8B"/>
  </w:style>
  <w:style w:type="character" w:styleId="af0">
    <w:name w:val="annotation reference"/>
    <w:basedOn w:val="a1"/>
    <w:uiPriority w:val="99"/>
    <w:semiHidden/>
    <w:unhideWhenUsed/>
    <w:rsid w:val="00F028E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028E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28E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28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28E8"/>
    <w:rPr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unhideWhenUsed/>
    <w:rsid w:val="00F0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028E8"/>
    <w:rPr>
      <w:rFonts w:ascii="Segoe UI" w:hAnsi="Segoe UI" w:cs="Segoe UI"/>
      <w:sz w:val="18"/>
      <w:szCs w:val="18"/>
    </w:rPr>
  </w:style>
  <w:style w:type="paragraph" w:styleId="af7">
    <w:name w:val="Plain Text"/>
    <w:basedOn w:val="a0"/>
    <w:link w:val="af8"/>
    <w:uiPriority w:val="99"/>
    <w:rsid w:val="00CB21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CB21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qFormat/>
    <w:rsid w:val="00CB21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9">
    <w:name w:val="ПодПОДраздел"/>
    <w:basedOn w:val="af7"/>
    <w:link w:val="afa"/>
    <w:qFormat/>
    <w:rsid w:val="005D0E37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5D0E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fa">
    <w:name w:val="ПодПОДраздел Знак"/>
    <w:basedOn w:val="af8"/>
    <w:link w:val="af9"/>
    <w:rsid w:val="005D0E37"/>
    <w:rPr>
      <w:rFonts w:ascii="Times New Roman" w:eastAsia="MS Mincho" w:hAnsi="Times New Roman" w:cs="Times New Roman"/>
      <w:b/>
      <w:sz w:val="28"/>
      <w:szCs w:val="28"/>
      <w:lang w:eastAsia="ru-RU"/>
    </w:rPr>
  </w:style>
  <w:style w:type="paragraph" w:customStyle="1" w:styleId="21">
    <w:name w:val="Заголовок_2 Знак"/>
    <w:basedOn w:val="a0"/>
    <w:next w:val="a0"/>
    <w:link w:val="22"/>
    <w:rsid w:val="005D0E37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8"/>
      <w:lang w:val="en-US" w:eastAsia="ru-RU"/>
    </w:rPr>
  </w:style>
  <w:style w:type="character" w:customStyle="1" w:styleId="22">
    <w:name w:val="Заголовок_2 Знак Знак"/>
    <w:basedOn w:val="a1"/>
    <w:link w:val="21"/>
    <w:rsid w:val="005D0E37"/>
    <w:rPr>
      <w:rFonts w:ascii="Times New Roman" w:eastAsia="Times New Roman" w:hAnsi="Times New Roman" w:cs="Times New Roman"/>
      <w:b/>
      <w:kern w:val="32"/>
      <w:sz w:val="28"/>
      <w:szCs w:val="28"/>
      <w:lang w:val="en-US" w:eastAsia="ru-RU"/>
    </w:rPr>
  </w:style>
  <w:style w:type="paragraph" w:customStyle="1" w:styleId="FR1">
    <w:name w:val="FR1"/>
    <w:rsid w:val="005D0E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11">
    <w:name w:val="Заголовок 1 Знак"/>
    <w:aliases w:val="новая страница Знак"/>
    <w:basedOn w:val="a1"/>
    <w:link w:val="10"/>
    <w:rsid w:val="008C6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_Маркированный Знак1"/>
    <w:basedOn w:val="a1"/>
    <w:link w:val="S"/>
    <w:locked/>
    <w:rsid w:val="00BD47A2"/>
    <w:rPr>
      <w:rFonts w:ascii="Times New Roman" w:hAnsi="Times New Roman" w:cs="Times New Roman"/>
      <w:sz w:val="24"/>
      <w:szCs w:val="24"/>
    </w:rPr>
  </w:style>
  <w:style w:type="paragraph" w:customStyle="1" w:styleId="S">
    <w:name w:val="S_Маркированный"/>
    <w:basedOn w:val="a"/>
    <w:link w:val="S1"/>
    <w:autoRedefine/>
    <w:rsid w:val="00BD47A2"/>
    <w:pPr>
      <w:numPr>
        <w:numId w:val="42"/>
      </w:numPr>
      <w:autoSpaceDE w:val="0"/>
      <w:autoSpaceDN w:val="0"/>
      <w:adjustRightInd w:val="0"/>
      <w:spacing w:after="0" w:line="36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8C61DC"/>
    <w:pPr>
      <w:numPr>
        <w:numId w:val="4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D3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OG Heading 3 Знак"/>
    <w:basedOn w:val="a1"/>
    <w:link w:val="3"/>
    <w:uiPriority w:val="9"/>
    <w:semiHidden/>
    <w:rsid w:val="003D34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0">
    <w:name w:val="S_Обычный"/>
    <w:basedOn w:val="a0"/>
    <w:autoRedefine/>
    <w:uiPriority w:val="99"/>
    <w:rsid w:val="003D347F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b">
    <w:name w:val="header"/>
    <w:aliases w:val="ВерхКолонтитул"/>
    <w:basedOn w:val="a0"/>
    <w:link w:val="afc"/>
    <w:unhideWhenUsed/>
    <w:rsid w:val="00E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aliases w:val="ВерхКолонтитул Знак"/>
    <w:basedOn w:val="a1"/>
    <w:link w:val="afb"/>
    <w:rsid w:val="00E66DFF"/>
  </w:style>
  <w:style w:type="paragraph" w:styleId="afd">
    <w:name w:val="footer"/>
    <w:basedOn w:val="a0"/>
    <w:link w:val="afe"/>
    <w:uiPriority w:val="99"/>
    <w:unhideWhenUsed/>
    <w:rsid w:val="00E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uiPriority w:val="99"/>
    <w:rsid w:val="00E66DFF"/>
  </w:style>
  <w:style w:type="character" w:customStyle="1" w:styleId="a5">
    <w:name w:val="Абзац списка Знак"/>
    <w:link w:val="a4"/>
    <w:uiPriority w:val="34"/>
    <w:rsid w:val="00CC4638"/>
  </w:style>
  <w:style w:type="paragraph" w:styleId="15">
    <w:name w:val="toc 1"/>
    <w:basedOn w:val="a0"/>
    <w:next w:val="a0"/>
    <w:autoRedefine/>
    <w:uiPriority w:val="39"/>
    <w:unhideWhenUsed/>
    <w:rsid w:val="00CF75D9"/>
    <w:pPr>
      <w:spacing w:before="120" w:after="200" w:line="240" w:lineRule="auto"/>
    </w:pPr>
    <w:rPr>
      <w:rFonts w:ascii="Times New Roman" w:eastAsia="Calibri" w:hAnsi="Times New Roman" w:cs="Times New Roman"/>
      <w:b/>
      <w:caps/>
      <w:sz w:val="20"/>
    </w:rPr>
  </w:style>
  <w:style w:type="paragraph" w:styleId="23">
    <w:name w:val="toc 2"/>
    <w:basedOn w:val="a0"/>
    <w:next w:val="a0"/>
    <w:autoRedefine/>
    <w:uiPriority w:val="39"/>
    <w:unhideWhenUsed/>
    <w:rsid w:val="00CF75D9"/>
    <w:pPr>
      <w:spacing w:after="80" w:line="240" w:lineRule="auto"/>
      <w:ind w:left="220"/>
    </w:pPr>
    <w:rPr>
      <w:rFonts w:ascii="Times New Roman" w:eastAsia="Calibri" w:hAnsi="Times New Roman" w:cs="Times New Roman"/>
      <w:smallCaps/>
      <w:sz w:val="20"/>
    </w:rPr>
  </w:style>
  <w:style w:type="character" w:styleId="aff">
    <w:name w:val="Hyperlink"/>
    <w:uiPriority w:val="99"/>
    <w:unhideWhenUsed/>
    <w:rsid w:val="00CF75D9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3960C3"/>
    <w:pPr>
      <w:spacing w:after="100"/>
      <w:ind w:left="440"/>
    </w:pPr>
    <w:rPr>
      <w:rFonts w:ascii="Times New Roman" w:hAnsi="Times New Roman"/>
      <w:smallCaps/>
      <w:sz w:val="20"/>
    </w:rPr>
  </w:style>
  <w:style w:type="paragraph" w:styleId="aff0">
    <w:name w:val="No Spacing"/>
    <w:uiPriority w:val="1"/>
    <w:qFormat/>
    <w:rsid w:val="00DF2C44"/>
    <w:pPr>
      <w:spacing w:after="0" w:line="240" w:lineRule="auto"/>
    </w:pPr>
  </w:style>
  <w:style w:type="character" w:styleId="aff1">
    <w:name w:val="Strong"/>
    <w:uiPriority w:val="22"/>
    <w:qFormat/>
    <w:rsid w:val="00F43E8C"/>
    <w:rPr>
      <w:b/>
      <w:bCs/>
    </w:rPr>
  </w:style>
  <w:style w:type="paragraph" w:styleId="32">
    <w:name w:val="Body Text 3"/>
    <w:basedOn w:val="a0"/>
    <w:link w:val="33"/>
    <w:uiPriority w:val="99"/>
    <w:semiHidden/>
    <w:unhideWhenUsed/>
    <w:rsid w:val="00B9008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90088"/>
    <w:rPr>
      <w:sz w:val="16"/>
      <w:szCs w:val="16"/>
    </w:rPr>
  </w:style>
  <w:style w:type="character" w:customStyle="1" w:styleId="S2">
    <w:name w:val="S_Маркированный Знак Знак"/>
    <w:locked/>
    <w:rsid w:val="00B90088"/>
    <w:rPr>
      <w:rFonts w:ascii="Times New Roman" w:hAnsi="Times New Roman"/>
      <w:sz w:val="28"/>
      <w:szCs w:val="28"/>
    </w:rPr>
  </w:style>
  <w:style w:type="character" w:customStyle="1" w:styleId="1pt">
    <w:name w:val="Основной текст + Интервал 1 pt"/>
    <w:basedOn w:val="12"/>
    <w:uiPriority w:val="99"/>
    <w:rsid w:val="00500169"/>
    <w:rPr>
      <w:rFonts w:ascii="Times New Roman" w:hAnsi="Times New Roman" w:cs="Times New Roman"/>
      <w:spacing w:val="20"/>
      <w:sz w:val="20"/>
      <w:szCs w:val="20"/>
      <w:u w:val="none"/>
      <w:shd w:val="clear" w:color="auto" w:fill="FFFFFF"/>
    </w:rPr>
  </w:style>
  <w:style w:type="character" w:customStyle="1" w:styleId="1pt1">
    <w:name w:val="Основной текст + Интервал 1 pt1"/>
    <w:basedOn w:val="12"/>
    <w:uiPriority w:val="99"/>
    <w:rsid w:val="00500169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</w:rPr>
  </w:style>
  <w:style w:type="paragraph" w:styleId="24">
    <w:name w:val="Body Text Indent 2"/>
    <w:basedOn w:val="a0"/>
    <w:link w:val="25"/>
    <w:uiPriority w:val="99"/>
    <w:semiHidden/>
    <w:unhideWhenUsed/>
    <w:rsid w:val="00F32B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32B93"/>
  </w:style>
  <w:style w:type="paragraph" w:customStyle="1" w:styleId="Standard">
    <w:name w:val="Standard"/>
    <w:rsid w:val="00F32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1">
    <w:name w:val="Заголовок 41"/>
    <w:basedOn w:val="Standard"/>
    <w:next w:val="Standard"/>
    <w:rsid w:val="00F32B93"/>
    <w:pPr>
      <w:numPr>
        <w:numId w:val="18"/>
      </w:numPr>
    </w:pPr>
    <w:rPr>
      <w:i/>
    </w:rPr>
  </w:style>
  <w:style w:type="paragraph" w:customStyle="1" w:styleId="S4">
    <w:name w:val="S_Заголовок 4"/>
    <w:basedOn w:val="41"/>
    <w:rsid w:val="00F32B93"/>
    <w:pPr>
      <w:spacing w:line="360" w:lineRule="auto"/>
    </w:pPr>
  </w:style>
  <w:style w:type="numbering" w:customStyle="1" w:styleId="WW8Num14">
    <w:name w:val="WW8Num14"/>
    <w:basedOn w:val="a3"/>
    <w:rsid w:val="00F32B93"/>
    <w:pPr>
      <w:numPr>
        <w:numId w:val="18"/>
      </w:numPr>
    </w:pPr>
  </w:style>
  <w:style w:type="paragraph" w:customStyle="1" w:styleId="S3">
    <w:name w:val="S_Заголовок 3"/>
    <w:basedOn w:val="a0"/>
    <w:rsid w:val="00F32B93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u w:val="single"/>
      <w:lang w:eastAsia="zh-CN" w:bidi="hi-IN"/>
    </w:rPr>
  </w:style>
  <w:style w:type="paragraph" w:customStyle="1" w:styleId="140">
    <w:name w:val="ПОЛУТОРНЫЙ 14"/>
    <w:basedOn w:val="a0"/>
    <w:link w:val="141"/>
    <w:qFormat/>
    <w:rsid w:val="0006114C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141">
    <w:name w:val="ПОЛУТОРНЫЙ 14 Знак"/>
    <w:link w:val="140"/>
    <w:rsid w:val="0006114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ff2">
    <w:name w:val="Чертежный"/>
    <w:rsid w:val="00BE43F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3">
    <w:name w:val="Мой заголовок"/>
    <w:basedOn w:val="a0"/>
    <w:autoRedefine/>
    <w:rsid w:val="000F6988"/>
    <w:pPr>
      <w:spacing w:before="120" w:after="12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4">
    <w:name w:val="Мой"/>
    <w:basedOn w:val="a0"/>
    <w:rsid w:val="000F69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TOC Heading"/>
    <w:basedOn w:val="10"/>
    <w:next w:val="a0"/>
    <w:uiPriority w:val="39"/>
    <w:semiHidden/>
    <w:unhideWhenUsed/>
    <w:qFormat/>
    <w:rsid w:val="00E1433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ff6">
    <w:name w:val="Document Map"/>
    <w:basedOn w:val="a0"/>
    <w:link w:val="aff7"/>
    <w:uiPriority w:val="99"/>
    <w:semiHidden/>
    <w:unhideWhenUsed/>
    <w:rsid w:val="00E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E1433C"/>
    <w:rPr>
      <w:rFonts w:ascii="Tahoma" w:hAnsi="Tahoma" w:cs="Tahoma"/>
      <w:sz w:val="16"/>
      <w:szCs w:val="16"/>
    </w:rPr>
  </w:style>
  <w:style w:type="character" w:styleId="aff8">
    <w:name w:val="FollowedHyperlink"/>
    <w:basedOn w:val="a1"/>
    <w:uiPriority w:val="99"/>
    <w:semiHidden/>
    <w:unhideWhenUsed/>
    <w:rsid w:val="00B0246D"/>
    <w:rPr>
      <w:color w:val="954F72" w:themeColor="followedHyperlink"/>
      <w:u w:val="single"/>
    </w:rPr>
  </w:style>
  <w:style w:type="table" w:customStyle="1" w:styleId="GridTableLight">
    <w:name w:val="Grid Table Light"/>
    <w:basedOn w:val="a2"/>
    <w:uiPriority w:val="40"/>
    <w:rsid w:val="00E547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284A-EF8C-4D07-A076-2C67DD2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Шутенкова</cp:lastModifiedBy>
  <cp:revision>4</cp:revision>
  <cp:lastPrinted>2013-06-03T08:44:00Z</cp:lastPrinted>
  <dcterms:created xsi:type="dcterms:W3CDTF">2019-01-30T02:52:00Z</dcterms:created>
  <dcterms:modified xsi:type="dcterms:W3CDTF">2019-02-28T02:37:00Z</dcterms:modified>
</cp:coreProperties>
</file>