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E" w:rsidRPr="006D3683" w:rsidRDefault="00E4283E" w:rsidP="00E4283E">
      <w:pPr>
        <w:pStyle w:val="1"/>
        <w:rPr>
          <w:b/>
          <w:szCs w:val="28"/>
        </w:rPr>
      </w:pPr>
      <w:r w:rsidRPr="006D3683">
        <w:rPr>
          <w:b/>
          <w:szCs w:val="28"/>
        </w:rPr>
        <w:t>КЕМЕРОВСКАЯ ОБЛАСТЬ</w:t>
      </w:r>
    </w:p>
    <w:p w:rsidR="00E4283E" w:rsidRPr="004C007C" w:rsidRDefault="00E4283E" w:rsidP="00E4283E"/>
    <w:p w:rsidR="00E4283E" w:rsidRPr="004C007C" w:rsidRDefault="00E4283E" w:rsidP="00E4283E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E4283E" w:rsidRPr="0067248C" w:rsidRDefault="00E4283E" w:rsidP="00E4283E"/>
    <w:p w:rsidR="00E4283E" w:rsidRDefault="00E4283E" w:rsidP="00E4283E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E4283E" w:rsidRDefault="004409F5" w:rsidP="00E42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</w:t>
      </w:r>
      <w:r w:rsidR="00E4283E">
        <w:rPr>
          <w:b/>
          <w:sz w:val="28"/>
          <w:szCs w:val="28"/>
        </w:rPr>
        <w:t xml:space="preserve"> СЕЛЬСКОГО ПОСЕЛЕНИЯ</w:t>
      </w:r>
    </w:p>
    <w:p w:rsidR="00E4283E" w:rsidRDefault="00E4283E" w:rsidP="00E4283E">
      <w:pPr>
        <w:jc w:val="center"/>
        <w:rPr>
          <w:b/>
          <w:sz w:val="28"/>
          <w:szCs w:val="28"/>
        </w:rPr>
      </w:pPr>
    </w:p>
    <w:p w:rsidR="00E4283E" w:rsidRDefault="00E4283E" w:rsidP="00E42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32190" w:rsidRPr="0006335B" w:rsidRDefault="00232190" w:rsidP="005C2DF6">
      <w:pPr>
        <w:ind w:right="-12"/>
        <w:jc w:val="center"/>
        <w:rPr>
          <w:b/>
          <w:sz w:val="32"/>
          <w:szCs w:val="32"/>
        </w:rPr>
      </w:pPr>
    </w:p>
    <w:p w:rsidR="006113FF" w:rsidRPr="00E4283E" w:rsidRDefault="007000BA" w:rsidP="00B853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E">
        <w:rPr>
          <w:rFonts w:ascii="Times New Roman" w:hAnsi="Times New Roman" w:cs="Times New Roman"/>
          <w:b/>
          <w:sz w:val="28"/>
          <w:szCs w:val="28"/>
        </w:rPr>
        <w:t>2</w:t>
      </w:r>
      <w:r w:rsidR="004409F5">
        <w:rPr>
          <w:rFonts w:ascii="Times New Roman" w:hAnsi="Times New Roman" w:cs="Times New Roman"/>
          <w:b/>
          <w:sz w:val="28"/>
          <w:szCs w:val="28"/>
        </w:rPr>
        <w:t>6</w:t>
      </w:r>
      <w:r w:rsidRPr="00E4283E">
        <w:rPr>
          <w:rFonts w:ascii="Times New Roman" w:hAnsi="Times New Roman" w:cs="Times New Roman"/>
          <w:b/>
          <w:sz w:val="28"/>
          <w:szCs w:val="28"/>
        </w:rPr>
        <w:t>.12.20</w:t>
      </w:r>
      <w:r w:rsidR="0003070D">
        <w:rPr>
          <w:rFonts w:ascii="Times New Roman" w:hAnsi="Times New Roman" w:cs="Times New Roman"/>
          <w:b/>
          <w:sz w:val="28"/>
          <w:szCs w:val="28"/>
        </w:rPr>
        <w:t>19</w:t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232190" w:rsidRPr="00E4283E">
        <w:rPr>
          <w:rFonts w:ascii="Times New Roman" w:hAnsi="Times New Roman" w:cs="Times New Roman"/>
          <w:b/>
          <w:sz w:val="28"/>
          <w:szCs w:val="28"/>
        </w:rPr>
        <w:tab/>
      </w:r>
      <w:r w:rsidR="00E02C87" w:rsidRPr="00E428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09F5">
        <w:rPr>
          <w:rFonts w:ascii="Times New Roman" w:hAnsi="Times New Roman" w:cs="Times New Roman"/>
          <w:b/>
          <w:sz w:val="28"/>
          <w:szCs w:val="28"/>
        </w:rPr>
        <w:t>52</w:t>
      </w:r>
    </w:p>
    <w:p w:rsidR="00090B65" w:rsidRPr="00E02C87" w:rsidRDefault="00090B65" w:rsidP="00B8536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06335B" w:rsidRPr="00E4283E" w:rsidRDefault="006113FF" w:rsidP="000633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3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03070D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 w:rsidR="00B8536D" w:rsidRPr="00E4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83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71B5E" w:rsidRPr="00E4283E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E4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5B" w:rsidRPr="00E4283E">
        <w:rPr>
          <w:rFonts w:ascii="Times New Roman" w:hAnsi="Times New Roman" w:cs="Times New Roman"/>
          <w:b/>
          <w:sz w:val="28"/>
          <w:szCs w:val="28"/>
        </w:rPr>
        <w:t xml:space="preserve">бюджетных росписей главных распорядителей средств бюджета </w:t>
      </w:r>
      <w:r w:rsidR="004409F5">
        <w:rPr>
          <w:rFonts w:ascii="Times New Roman" w:hAnsi="Times New Roman" w:cs="Times New Roman"/>
          <w:b/>
          <w:sz w:val="28"/>
          <w:szCs w:val="28"/>
        </w:rPr>
        <w:t>Коуринского</w:t>
      </w:r>
      <w:r w:rsidR="00D01E39" w:rsidRPr="00E428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6335B" w:rsidRPr="00E4283E">
        <w:rPr>
          <w:rFonts w:ascii="Times New Roman" w:hAnsi="Times New Roman" w:cs="Times New Roman"/>
          <w:b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4409F5">
        <w:rPr>
          <w:rFonts w:ascii="Times New Roman" w:hAnsi="Times New Roman" w:cs="Times New Roman"/>
          <w:b/>
          <w:sz w:val="28"/>
          <w:szCs w:val="28"/>
        </w:rPr>
        <w:t>Коуринского</w:t>
      </w:r>
      <w:r w:rsidR="00D01E39" w:rsidRPr="00E428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6335B" w:rsidRPr="00E4283E">
        <w:rPr>
          <w:rFonts w:ascii="Times New Roman" w:hAnsi="Times New Roman" w:cs="Times New Roman"/>
          <w:b/>
          <w:sz w:val="28"/>
          <w:szCs w:val="28"/>
        </w:rPr>
        <w:t>)</w:t>
      </w:r>
      <w:r w:rsidR="0006335B" w:rsidRPr="00E4283E">
        <w:rPr>
          <w:b/>
          <w:bCs/>
          <w:sz w:val="28"/>
          <w:szCs w:val="28"/>
        </w:rPr>
        <w:t xml:space="preserve"> </w:t>
      </w:r>
      <w:r w:rsidR="0006335B" w:rsidRPr="00E4283E">
        <w:rPr>
          <w:rFonts w:ascii="Times New Roman" w:hAnsi="Times New Roman" w:cs="Times New Roman"/>
          <w:b/>
          <w:bCs/>
          <w:sz w:val="28"/>
          <w:szCs w:val="28"/>
        </w:rPr>
        <w:t>и внесения изменений в них</w:t>
      </w:r>
      <w:r w:rsidR="00E4283E" w:rsidRPr="00E428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13FF" w:rsidRPr="005C2DF6" w:rsidRDefault="006113FF" w:rsidP="005C2D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DF6" w:rsidRPr="005C2DF6" w:rsidRDefault="005C2DF6" w:rsidP="00E4283E">
      <w:pPr>
        <w:jc w:val="both"/>
        <w:rPr>
          <w:sz w:val="28"/>
          <w:szCs w:val="28"/>
        </w:rPr>
      </w:pPr>
    </w:p>
    <w:p w:rsidR="00E4283E" w:rsidRDefault="00E4283E" w:rsidP="00E4283E">
      <w:pPr>
        <w:pStyle w:val="a6"/>
        <w:tabs>
          <w:tab w:val="center" w:pos="4677"/>
          <w:tab w:val="right" w:pos="9355"/>
        </w:tabs>
        <w:suppressAutoHyphens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  </w:t>
      </w:r>
      <w:r w:rsidR="006113FF" w:rsidRPr="00C921B7">
        <w:rPr>
          <w:sz w:val="28"/>
        </w:rPr>
        <w:tab/>
      </w:r>
      <w:r w:rsidR="006113FF" w:rsidRPr="00E4283E">
        <w:rPr>
          <w:b w:val="0"/>
          <w:sz w:val="28"/>
        </w:rPr>
        <w:t>В соответствии с Бюджетным кодексом Российской Федерации</w:t>
      </w:r>
      <w:r w:rsidR="00C921B7" w:rsidRPr="00E4283E">
        <w:rPr>
          <w:b w:val="0"/>
          <w:sz w:val="28"/>
        </w:rPr>
        <w:t xml:space="preserve">, </w:t>
      </w:r>
      <w:r w:rsidR="00E02C87" w:rsidRPr="00E4283E">
        <w:rPr>
          <w:b w:val="0"/>
          <w:sz w:val="28"/>
          <w:szCs w:val="28"/>
        </w:rPr>
        <w:t>Положением</w:t>
      </w:r>
      <w:r w:rsidR="00D01E39" w:rsidRPr="00E4283E">
        <w:rPr>
          <w:b w:val="0"/>
          <w:sz w:val="28"/>
          <w:szCs w:val="28"/>
        </w:rPr>
        <w:t xml:space="preserve"> о бюджетном процессе </w:t>
      </w:r>
      <w:r w:rsidR="00E02C87" w:rsidRPr="00E4283E">
        <w:rPr>
          <w:b w:val="0"/>
          <w:sz w:val="28"/>
          <w:szCs w:val="28"/>
        </w:rPr>
        <w:t xml:space="preserve"> </w:t>
      </w:r>
      <w:r w:rsidR="004409F5">
        <w:rPr>
          <w:b w:val="0"/>
          <w:sz w:val="28"/>
          <w:szCs w:val="28"/>
        </w:rPr>
        <w:t>Коуринского</w:t>
      </w:r>
      <w:r w:rsidR="00D01E39" w:rsidRPr="00E4283E">
        <w:rPr>
          <w:b w:val="0"/>
          <w:sz w:val="28"/>
          <w:szCs w:val="28"/>
        </w:rPr>
        <w:t xml:space="preserve"> сельского поселения</w:t>
      </w:r>
      <w:r w:rsidR="0003070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E4283E">
        <w:rPr>
          <w:b w:val="0"/>
          <w:sz w:val="28"/>
          <w:szCs w:val="28"/>
        </w:rPr>
        <w:t>Таштагольского муниципального</w:t>
      </w:r>
      <w:r w:rsidR="00D01E39" w:rsidRPr="00E4283E">
        <w:rPr>
          <w:b w:val="0"/>
          <w:sz w:val="28"/>
          <w:szCs w:val="28"/>
        </w:rPr>
        <w:t xml:space="preserve"> района</w:t>
      </w:r>
      <w:r w:rsidR="0003070D">
        <w:rPr>
          <w:b w:val="0"/>
          <w:sz w:val="28"/>
          <w:szCs w:val="28"/>
        </w:rPr>
        <w:t>,</w:t>
      </w:r>
      <w:r w:rsidR="00D01E39" w:rsidRPr="00E4283E">
        <w:rPr>
          <w:b w:val="0"/>
          <w:sz w:val="28"/>
          <w:szCs w:val="28"/>
        </w:rPr>
        <w:t xml:space="preserve"> </w:t>
      </w:r>
      <w:r w:rsidR="00E02C87" w:rsidRPr="00E4283E">
        <w:rPr>
          <w:b w:val="0"/>
          <w:sz w:val="28"/>
          <w:szCs w:val="28"/>
        </w:rPr>
        <w:t xml:space="preserve"> К</w:t>
      </w:r>
      <w:r w:rsidRPr="00E4283E">
        <w:rPr>
          <w:b w:val="0"/>
          <w:sz w:val="28"/>
          <w:szCs w:val="28"/>
        </w:rPr>
        <w:t>емеровской</w:t>
      </w:r>
      <w:r w:rsidR="00E02C87" w:rsidRPr="00E4283E">
        <w:rPr>
          <w:b w:val="0"/>
          <w:sz w:val="28"/>
          <w:szCs w:val="28"/>
        </w:rPr>
        <w:t xml:space="preserve"> области, утвержденным</w:t>
      </w:r>
      <w:r w:rsidR="00E02C87" w:rsidRPr="00E02C87">
        <w:rPr>
          <w:sz w:val="28"/>
          <w:szCs w:val="28"/>
        </w:rPr>
        <w:t xml:space="preserve"> </w:t>
      </w:r>
      <w:r w:rsidRPr="00574550">
        <w:rPr>
          <w:b w:val="0"/>
          <w:bCs w:val="0"/>
          <w:sz w:val="28"/>
          <w:szCs w:val="28"/>
        </w:rPr>
        <w:t xml:space="preserve"> Советом  народных депутатов</w:t>
      </w:r>
      <w:r>
        <w:rPr>
          <w:b w:val="0"/>
          <w:bCs w:val="0"/>
          <w:sz w:val="28"/>
          <w:szCs w:val="28"/>
        </w:rPr>
        <w:t xml:space="preserve"> </w:t>
      </w:r>
      <w:r w:rsidR="004409F5">
        <w:rPr>
          <w:b w:val="0"/>
          <w:sz w:val="28"/>
        </w:rPr>
        <w:t>Коуринского</w:t>
      </w:r>
      <w:r w:rsidRPr="00274529">
        <w:rPr>
          <w:b w:val="0"/>
          <w:sz w:val="28"/>
        </w:rPr>
        <w:t xml:space="preserve"> сельского поселения</w:t>
      </w:r>
      <w:r w:rsidR="00D94BC5">
        <w:rPr>
          <w:b w:val="0"/>
          <w:sz w:val="28"/>
        </w:rPr>
        <w:t xml:space="preserve"> решением</w:t>
      </w:r>
      <w:r w:rsidR="00D94BC5">
        <w:rPr>
          <w:b w:val="0"/>
          <w:bCs w:val="0"/>
          <w:sz w:val="28"/>
          <w:szCs w:val="28"/>
        </w:rPr>
        <w:t xml:space="preserve"> от «17</w:t>
      </w:r>
      <w:r>
        <w:rPr>
          <w:b w:val="0"/>
          <w:bCs w:val="0"/>
          <w:sz w:val="28"/>
          <w:szCs w:val="28"/>
        </w:rPr>
        <w:t xml:space="preserve">» </w:t>
      </w:r>
      <w:r w:rsidR="00D94BC5">
        <w:rPr>
          <w:b w:val="0"/>
          <w:bCs w:val="0"/>
          <w:sz w:val="28"/>
          <w:szCs w:val="28"/>
        </w:rPr>
        <w:t>декабря  2019 года  № 87</w:t>
      </w:r>
    </w:p>
    <w:p w:rsidR="00E4283E" w:rsidRDefault="00E4283E" w:rsidP="00E4283E">
      <w:pPr>
        <w:pStyle w:val="a6"/>
        <w:tabs>
          <w:tab w:val="left" w:pos="630"/>
        </w:tabs>
        <w:suppressAutoHyphens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6113FF" w:rsidRPr="00C921B7" w:rsidRDefault="006113FF" w:rsidP="00E428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C921B7">
        <w:rPr>
          <w:rFonts w:ascii="Times New Roman" w:hAnsi="Times New Roman" w:cs="Times New Roman"/>
          <w:caps/>
          <w:sz w:val="28"/>
        </w:rPr>
        <w:t>приказываю</w:t>
      </w:r>
      <w:r w:rsidRPr="00C921B7">
        <w:rPr>
          <w:rFonts w:ascii="Times New Roman" w:hAnsi="Times New Roman" w:cs="Times New Roman"/>
          <w:sz w:val="28"/>
        </w:rPr>
        <w:t>:</w:t>
      </w:r>
    </w:p>
    <w:p w:rsidR="00FD2B28" w:rsidRPr="00232190" w:rsidRDefault="000747BA" w:rsidP="0023219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335B">
        <w:rPr>
          <w:rFonts w:ascii="Times New Roman" w:hAnsi="Times New Roman" w:cs="Times New Roman"/>
          <w:sz w:val="28"/>
          <w:szCs w:val="28"/>
        </w:rPr>
        <w:t xml:space="preserve">. </w:t>
      </w:r>
      <w:r w:rsidR="0006335B" w:rsidRPr="00ED5F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6335B">
        <w:rPr>
          <w:rFonts w:ascii="Times New Roman" w:hAnsi="Times New Roman" w:cs="Times New Roman"/>
          <w:sz w:val="28"/>
          <w:szCs w:val="28"/>
        </w:rPr>
        <w:t>П</w:t>
      </w:r>
      <w:r w:rsidR="0006335B" w:rsidRPr="00ED5F6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3070D">
        <w:rPr>
          <w:rFonts w:ascii="Times New Roman" w:hAnsi="Times New Roman" w:cs="Times New Roman"/>
          <w:sz w:val="28"/>
          <w:szCs w:val="28"/>
        </w:rPr>
        <w:t>формирования</w:t>
      </w:r>
      <w:r w:rsidR="0006335B" w:rsidRPr="00ED5F63">
        <w:rPr>
          <w:rFonts w:ascii="Times New Roman" w:hAnsi="Times New Roman" w:cs="Times New Roman"/>
          <w:sz w:val="28"/>
          <w:szCs w:val="28"/>
        </w:rPr>
        <w:t xml:space="preserve"> и ведения</w:t>
      </w:r>
      <w:r w:rsidR="0006335B">
        <w:rPr>
          <w:rFonts w:ascii="Times New Roman" w:hAnsi="Times New Roman" w:cs="Times New Roman"/>
          <w:sz w:val="28"/>
          <w:szCs w:val="28"/>
        </w:rPr>
        <w:t xml:space="preserve"> </w:t>
      </w:r>
      <w:r w:rsidR="0006335B" w:rsidRPr="00044544">
        <w:rPr>
          <w:rFonts w:ascii="Times New Roman" w:hAnsi="Times New Roman" w:cs="Times New Roman"/>
          <w:sz w:val="28"/>
          <w:szCs w:val="28"/>
        </w:rPr>
        <w:t xml:space="preserve">бюджетных росписей главных распорядителей средств бюджета </w:t>
      </w:r>
      <w:r w:rsidR="00B8158A">
        <w:rPr>
          <w:rFonts w:ascii="Times New Roman" w:hAnsi="Times New Roman" w:cs="Times New Roman"/>
          <w:sz w:val="28"/>
          <w:szCs w:val="28"/>
        </w:rPr>
        <w:t>Коуринского</w:t>
      </w:r>
      <w:r w:rsidR="00D01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335B" w:rsidRPr="00044544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8158A">
        <w:rPr>
          <w:rFonts w:ascii="Times New Roman" w:hAnsi="Times New Roman" w:cs="Times New Roman"/>
          <w:sz w:val="28"/>
          <w:szCs w:val="28"/>
        </w:rPr>
        <w:t>Коуринского</w:t>
      </w:r>
      <w:r w:rsidR="00D01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335B" w:rsidRPr="00044544">
        <w:rPr>
          <w:rFonts w:ascii="Times New Roman" w:hAnsi="Times New Roman" w:cs="Times New Roman"/>
          <w:sz w:val="28"/>
          <w:szCs w:val="28"/>
        </w:rPr>
        <w:t>)</w:t>
      </w:r>
      <w:r w:rsidR="0006335B" w:rsidRPr="00044544">
        <w:rPr>
          <w:b/>
          <w:bCs/>
          <w:sz w:val="28"/>
          <w:szCs w:val="28"/>
        </w:rPr>
        <w:t xml:space="preserve"> </w:t>
      </w:r>
      <w:r w:rsidR="0006335B" w:rsidRPr="00044544">
        <w:rPr>
          <w:rFonts w:ascii="Times New Roman" w:hAnsi="Times New Roman" w:cs="Times New Roman"/>
          <w:bCs/>
          <w:sz w:val="28"/>
          <w:szCs w:val="28"/>
        </w:rPr>
        <w:t>и внесения изменений в них</w:t>
      </w:r>
      <w:r w:rsidR="0006335B" w:rsidRPr="004316EE">
        <w:rPr>
          <w:rFonts w:ascii="Times New Roman" w:hAnsi="Times New Roman" w:cs="Times New Roman"/>
          <w:sz w:val="28"/>
          <w:szCs w:val="28"/>
        </w:rPr>
        <w:t>.</w:t>
      </w:r>
      <w:r w:rsidR="0006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8" w:rsidRDefault="00FD2B28" w:rsidP="00FD2B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03070D">
        <w:rPr>
          <w:rFonts w:ascii="Times New Roman" w:hAnsi="Times New Roman" w:cs="Times New Roman"/>
          <w:sz w:val="28"/>
        </w:rPr>
        <w:t>2</w:t>
      </w:r>
      <w:r w:rsidRPr="005C2DF6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3070D">
        <w:rPr>
          <w:rFonts w:ascii="Times New Roman" w:hAnsi="Times New Roman" w:cs="Times New Roman"/>
          <w:sz w:val="28"/>
          <w:szCs w:val="28"/>
        </w:rPr>
        <w:t xml:space="preserve"> </w:t>
      </w:r>
      <w:r w:rsidRPr="005C2DF6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03070D">
        <w:rPr>
          <w:rFonts w:ascii="Times New Roman" w:hAnsi="Times New Roman" w:cs="Times New Roman"/>
          <w:sz w:val="28"/>
          <w:szCs w:val="28"/>
        </w:rPr>
        <w:t>распоряжения</w:t>
      </w:r>
      <w:r w:rsidRPr="005C2DF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3070D">
        <w:rPr>
          <w:rFonts w:ascii="Times New Roman" w:hAnsi="Times New Roman" w:cs="Times New Roman"/>
          <w:sz w:val="28"/>
          <w:szCs w:val="28"/>
        </w:rPr>
        <w:t xml:space="preserve">главного специалиста (главного бухгалтера) </w:t>
      </w:r>
      <w:r w:rsidR="00B8158A">
        <w:rPr>
          <w:rFonts w:ascii="Times New Roman" w:hAnsi="Times New Roman" w:cs="Times New Roman"/>
          <w:sz w:val="28"/>
          <w:szCs w:val="28"/>
        </w:rPr>
        <w:t>Эккерт Н.Н.</w:t>
      </w:r>
    </w:p>
    <w:p w:rsidR="00232190" w:rsidRDefault="009A65CF" w:rsidP="0003070D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70D">
        <w:rPr>
          <w:rFonts w:ascii="Times New Roman" w:hAnsi="Times New Roman" w:cs="Times New Roman"/>
          <w:sz w:val="28"/>
          <w:szCs w:val="28"/>
        </w:rPr>
        <w:t>3</w:t>
      </w:r>
      <w:r w:rsidR="00B8158A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0307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распространяется на правоотношения, возникающие при составлении бюджетной </w:t>
      </w:r>
      <w:r w:rsidRPr="004316EE">
        <w:rPr>
          <w:rFonts w:ascii="Times New Roman" w:hAnsi="Times New Roman" w:cs="Times New Roman"/>
          <w:sz w:val="28"/>
          <w:szCs w:val="28"/>
        </w:rPr>
        <w:t xml:space="preserve">росписи бюджета </w:t>
      </w:r>
      <w:r w:rsidR="00B8158A">
        <w:rPr>
          <w:rFonts w:ascii="Times New Roman" w:hAnsi="Times New Roman" w:cs="Times New Roman"/>
          <w:sz w:val="28"/>
          <w:szCs w:val="28"/>
        </w:rPr>
        <w:t>Коуринского</w:t>
      </w:r>
      <w:r w:rsidR="00D01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4544">
        <w:rPr>
          <w:rFonts w:ascii="Times New Roman" w:hAnsi="Times New Roman" w:cs="Times New Roman"/>
          <w:sz w:val="28"/>
          <w:szCs w:val="28"/>
        </w:rPr>
        <w:t xml:space="preserve">бюджетных росписей главных распорядителей средств бюджета </w:t>
      </w:r>
      <w:r w:rsidR="00B8158A">
        <w:rPr>
          <w:rFonts w:ascii="Times New Roman" w:hAnsi="Times New Roman" w:cs="Times New Roman"/>
          <w:sz w:val="28"/>
          <w:szCs w:val="28"/>
        </w:rPr>
        <w:t xml:space="preserve">Коуринского </w:t>
      </w:r>
      <w:r w:rsidR="00D01E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4544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8158A">
        <w:rPr>
          <w:rFonts w:ascii="Times New Roman" w:hAnsi="Times New Roman" w:cs="Times New Roman"/>
          <w:sz w:val="28"/>
          <w:szCs w:val="28"/>
        </w:rPr>
        <w:t>Коуринского</w:t>
      </w:r>
      <w:r w:rsidR="00D01E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445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3070D">
        <w:rPr>
          <w:rFonts w:ascii="Times New Roman" w:hAnsi="Times New Roman" w:cs="Times New Roman"/>
          <w:sz w:val="28"/>
          <w:szCs w:val="28"/>
        </w:rPr>
        <w:t>20</w:t>
      </w:r>
      <w:r w:rsidR="000747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90" w:rsidRDefault="00232190" w:rsidP="00232190">
      <w:pPr>
        <w:jc w:val="both"/>
        <w:rPr>
          <w:sz w:val="28"/>
          <w:szCs w:val="28"/>
        </w:rPr>
      </w:pPr>
    </w:p>
    <w:p w:rsidR="00232190" w:rsidRDefault="00232190" w:rsidP="00232190">
      <w:pPr>
        <w:jc w:val="both"/>
        <w:rPr>
          <w:sz w:val="28"/>
          <w:szCs w:val="28"/>
        </w:rPr>
      </w:pPr>
    </w:p>
    <w:p w:rsidR="00232190" w:rsidRDefault="00232190" w:rsidP="00232190">
      <w:pPr>
        <w:jc w:val="both"/>
        <w:rPr>
          <w:sz w:val="28"/>
          <w:szCs w:val="28"/>
        </w:rPr>
      </w:pPr>
    </w:p>
    <w:p w:rsidR="00232190" w:rsidRDefault="00232190" w:rsidP="00232190">
      <w:pPr>
        <w:jc w:val="both"/>
        <w:rPr>
          <w:sz w:val="28"/>
          <w:szCs w:val="28"/>
        </w:rPr>
      </w:pPr>
    </w:p>
    <w:p w:rsidR="0003070D" w:rsidRDefault="00232190" w:rsidP="0023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158A">
        <w:rPr>
          <w:sz w:val="28"/>
          <w:szCs w:val="28"/>
        </w:rPr>
        <w:t>Коуринского</w:t>
      </w:r>
    </w:p>
    <w:p w:rsidR="006113FF" w:rsidRDefault="00B8158A" w:rsidP="000307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070D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03070D">
        <w:rPr>
          <w:sz w:val="28"/>
          <w:szCs w:val="28"/>
        </w:rPr>
        <w:t xml:space="preserve">поселения </w:t>
      </w:r>
      <w:r w:rsidR="00232190">
        <w:rPr>
          <w:sz w:val="28"/>
          <w:szCs w:val="28"/>
        </w:rPr>
        <w:tab/>
      </w:r>
      <w:r w:rsidR="00232190">
        <w:rPr>
          <w:sz w:val="28"/>
          <w:szCs w:val="28"/>
        </w:rPr>
        <w:tab/>
      </w:r>
      <w:r w:rsidR="00232190">
        <w:rPr>
          <w:sz w:val="28"/>
          <w:szCs w:val="28"/>
        </w:rPr>
        <w:tab/>
      </w:r>
      <w:r w:rsidR="00232190">
        <w:rPr>
          <w:sz w:val="28"/>
          <w:szCs w:val="28"/>
        </w:rPr>
        <w:tab/>
      </w:r>
      <w:r w:rsidR="00232190">
        <w:rPr>
          <w:sz w:val="28"/>
          <w:szCs w:val="28"/>
        </w:rPr>
        <w:tab/>
      </w:r>
      <w:r w:rsidR="00232190">
        <w:rPr>
          <w:sz w:val="28"/>
          <w:szCs w:val="28"/>
        </w:rPr>
        <w:tab/>
      </w:r>
      <w:r>
        <w:rPr>
          <w:sz w:val="28"/>
          <w:szCs w:val="28"/>
        </w:rPr>
        <w:t>О.А.Балабанова</w:t>
      </w:r>
    </w:p>
    <w:p w:rsidR="00B36974" w:rsidRDefault="00B36974" w:rsidP="0003070D">
      <w:pPr>
        <w:jc w:val="both"/>
        <w:rPr>
          <w:sz w:val="28"/>
          <w:szCs w:val="28"/>
        </w:rPr>
      </w:pPr>
    </w:p>
    <w:p w:rsidR="00B8158A" w:rsidRDefault="00B36974" w:rsidP="00B36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36974" w:rsidRDefault="00B8158A" w:rsidP="00B8158A">
      <w:pPr>
        <w:jc w:val="right"/>
        <w:rPr>
          <w:small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B36974">
        <w:rPr>
          <w:sz w:val="28"/>
          <w:szCs w:val="28"/>
        </w:rPr>
        <w:t xml:space="preserve">    </w:t>
      </w:r>
      <w:r w:rsidR="00B36974">
        <w:rPr>
          <w:smallCaps/>
          <w:sz w:val="28"/>
          <w:szCs w:val="28"/>
        </w:rPr>
        <w:t>УТВЕРЖДЕН</w:t>
      </w:r>
    </w:p>
    <w:p w:rsidR="00B36974" w:rsidRDefault="00B36974" w:rsidP="00B8158A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B8158A">
        <w:rPr>
          <w:sz w:val="28"/>
          <w:szCs w:val="28"/>
        </w:rPr>
        <w:t>Коуринского</w:t>
      </w:r>
    </w:p>
    <w:p w:rsidR="00B36974" w:rsidRDefault="00B8158A" w:rsidP="00B8158A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 26.12.2019 №52</w:t>
      </w:r>
    </w:p>
    <w:p w:rsidR="00B36974" w:rsidRDefault="00B36974" w:rsidP="00B36974">
      <w:pPr>
        <w:ind w:left="3540" w:firstLine="708"/>
        <w:rPr>
          <w:sz w:val="28"/>
          <w:szCs w:val="28"/>
        </w:rPr>
      </w:pPr>
    </w:p>
    <w:p w:rsidR="00B36974" w:rsidRDefault="00B36974" w:rsidP="00B3697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ПОРЯДОК</w:t>
      </w:r>
    </w:p>
    <w:p w:rsidR="00B36974" w:rsidRDefault="00B36974" w:rsidP="00B36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ВЕДЕНИЯ БЮДЖЕТНЫХ РОСПИСЕЙ ГЛАВНЫХ РАСПОРЯДИТЕЛЕЙ СРЕДСТВ БЮДЖЕТА </w:t>
      </w:r>
      <w:r w:rsidR="00B8158A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</w:t>
      </w:r>
      <w:r w:rsidR="00B8158A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СЕЛЬСКОГО ПОСЕЛЕНИЯ) </w:t>
      </w:r>
      <w:r>
        <w:rPr>
          <w:bCs/>
          <w:sz w:val="28"/>
          <w:szCs w:val="28"/>
        </w:rPr>
        <w:t xml:space="preserve">И ВНЕСЕНИЯ ИЗМЕНЕНИЙ В НИХ </w:t>
      </w:r>
    </w:p>
    <w:p w:rsidR="00B36974" w:rsidRDefault="00B36974" w:rsidP="00B36974">
      <w:pPr>
        <w:jc w:val="both"/>
        <w:rPr>
          <w:sz w:val="28"/>
          <w:szCs w:val="28"/>
        </w:rPr>
      </w:pPr>
    </w:p>
    <w:p w:rsidR="00B36974" w:rsidRDefault="00B36974" w:rsidP="00B36974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36974" w:rsidRDefault="00B36974" w:rsidP="00B36974">
      <w:pPr>
        <w:pStyle w:val="a6"/>
        <w:tabs>
          <w:tab w:val="center" w:pos="4677"/>
          <w:tab w:val="right" w:pos="9355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Порядок составления и ведения бюджетных росписей главных распорядителей средств бюджета </w:t>
      </w:r>
      <w:r w:rsidR="00B8158A">
        <w:rPr>
          <w:b w:val="0"/>
          <w:sz w:val="28"/>
          <w:szCs w:val="28"/>
        </w:rPr>
        <w:t>Коуринского</w:t>
      </w:r>
      <w:r>
        <w:rPr>
          <w:b w:val="0"/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</w:t>
      </w:r>
      <w:r w:rsidR="00B8158A">
        <w:rPr>
          <w:b w:val="0"/>
          <w:sz w:val="28"/>
          <w:szCs w:val="28"/>
        </w:rPr>
        <w:t xml:space="preserve">Коуринского </w:t>
      </w:r>
      <w:r>
        <w:rPr>
          <w:b w:val="0"/>
          <w:sz w:val="28"/>
          <w:szCs w:val="28"/>
        </w:rPr>
        <w:t xml:space="preserve">сельского поселения), (далее – сельское поселение) и внесения изменений в них (далее – Порядок) разработан в целях организации исполнения бюджета </w:t>
      </w:r>
      <w:r w:rsidR="00B8158A">
        <w:rPr>
          <w:b w:val="0"/>
          <w:sz w:val="28"/>
          <w:szCs w:val="28"/>
        </w:rPr>
        <w:t>Коуринского</w:t>
      </w:r>
      <w:r>
        <w:rPr>
          <w:b w:val="0"/>
          <w:sz w:val="28"/>
          <w:szCs w:val="28"/>
        </w:rPr>
        <w:t xml:space="preserve"> сельского поселения по расходам (источникам финансирования дефицита бюджета </w:t>
      </w:r>
      <w:r w:rsidR="00B8158A">
        <w:rPr>
          <w:b w:val="0"/>
          <w:sz w:val="28"/>
          <w:szCs w:val="28"/>
        </w:rPr>
        <w:t>Коуринского</w:t>
      </w:r>
      <w:r>
        <w:rPr>
          <w:b w:val="0"/>
          <w:sz w:val="28"/>
          <w:szCs w:val="28"/>
        </w:rPr>
        <w:t xml:space="preserve">  сельского поселения) в соответствии с Бюджетным кодексом Российской Федерации (далее – Бюджетный кодекс) и Положением о бюджетном процессе в </w:t>
      </w:r>
      <w:r w:rsidR="00B8158A">
        <w:rPr>
          <w:b w:val="0"/>
          <w:sz w:val="28"/>
          <w:szCs w:val="28"/>
        </w:rPr>
        <w:t xml:space="preserve">Коуринского </w:t>
      </w:r>
      <w:r>
        <w:rPr>
          <w:b w:val="0"/>
          <w:sz w:val="28"/>
          <w:szCs w:val="28"/>
        </w:rPr>
        <w:t>сельском поселении, утвержденным</w:t>
      </w:r>
      <w:r w:rsidR="00B8158A">
        <w:rPr>
          <w:b w:val="0"/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Советом  народных депутатов </w:t>
      </w:r>
      <w:r w:rsidR="00B8158A">
        <w:rPr>
          <w:b w:val="0"/>
          <w:sz w:val="28"/>
        </w:rPr>
        <w:t xml:space="preserve">Коуринского </w:t>
      </w:r>
      <w:r>
        <w:rPr>
          <w:b w:val="0"/>
          <w:sz w:val="28"/>
        </w:rPr>
        <w:t xml:space="preserve"> сельского поселения</w:t>
      </w:r>
      <w:r w:rsidR="00B8158A">
        <w:rPr>
          <w:b w:val="0"/>
          <w:bCs w:val="0"/>
          <w:sz w:val="28"/>
          <w:szCs w:val="28"/>
        </w:rPr>
        <w:t xml:space="preserve"> от «17</w:t>
      </w:r>
      <w:r>
        <w:rPr>
          <w:b w:val="0"/>
          <w:bCs w:val="0"/>
          <w:sz w:val="28"/>
          <w:szCs w:val="28"/>
        </w:rPr>
        <w:t xml:space="preserve">» </w:t>
      </w:r>
      <w:r w:rsidR="00B8158A">
        <w:rPr>
          <w:b w:val="0"/>
          <w:bCs w:val="0"/>
          <w:sz w:val="28"/>
          <w:szCs w:val="28"/>
        </w:rPr>
        <w:t>декабря</w:t>
      </w:r>
      <w:r>
        <w:rPr>
          <w:b w:val="0"/>
          <w:bCs w:val="0"/>
          <w:sz w:val="28"/>
          <w:szCs w:val="28"/>
        </w:rPr>
        <w:t xml:space="preserve">  2019 года  №</w:t>
      </w:r>
      <w:r w:rsidR="00B8158A">
        <w:rPr>
          <w:b w:val="0"/>
          <w:bCs w:val="0"/>
          <w:sz w:val="28"/>
          <w:szCs w:val="28"/>
        </w:rPr>
        <w:t>87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(далее – Положение) и определяет правила составления и ведения бюджетных росписей главных распорядителей средств бюджета </w:t>
      </w:r>
      <w:r w:rsidR="00B8158A">
        <w:rPr>
          <w:b w:val="0"/>
          <w:sz w:val="28"/>
          <w:szCs w:val="28"/>
        </w:rPr>
        <w:t>Коуринского</w:t>
      </w:r>
      <w:r>
        <w:rPr>
          <w:b w:val="0"/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</w:t>
      </w:r>
      <w:r w:rsidR="00B8158A">
        <w:rPr>
          <w:b w:val="0"/>
          <w:sz w:val="28"/>
          <w:szCs w:val="28"/>
        </w:rPr>
        <w:t>Коуринского</w:t>
      </w:r>
      <w:r>
        <w:rPr>
          <w:b w:val="0"/>
          <w:sz w:val="28"/>
          <w:szCs w:val="28"/>
        </w:rPr>
        <w:t xml:space="preserve"> сельского поселения) (далее – бюджетные росписи) и лимитов бюджетных обязательств (далее – ЛБО).</w:t>
      </w:r>
    </w:p>
    <w:p w:rsidR="00B36974" w:rsidRDefault="00B36974" w:rsidP="00B36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Составление и ведение бюджетных росписей и ЛБО осуществляется главными распорядителями средств бюджета сельского поселения (далее – ГРБС) в программном комплексе «Бюджет – ГРАД», являющемся составной частью автоматизированной системы управления бюджетным процессом сельского поселения (далее – ПК «Бюджет – ГРАД»).</w:t>
      </w:r>
    </w:p>
    <w:p w:rsidR="00B36974" w:rsidRDefault="00B36974" w:rsidP="00B36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бюджетной росписи и ЛБО</w:t>
      </w:r>
      <w:r>
        <w:rPr>
          <w:b/>
          <w:sz w:val="28"/>
          <w:szCs w:val="28"/>
        </w:rPr>
        <w:t xml:space="preserve"> </w:t>
      </w:r>
      <w:r w:rsidR="009273B1">
        <w:rPr>
          <w:sz w:val="28"/>
          <w:szCs w:val="28"/>
        </w:rPr>
        <w:t xml:space="preserve">Коуринского </w:t>
      </w:r>
      <w:r>
        <w:rPr>
          <w:sz w:val="28"/>
          <w:szCs w:val="28"/>
        </w:rPr>
        <w:t>сельского поселения осуществляется главным бухгалтером.</w:t>
      </w:r>
    </w:p>
    <w:p w:rsidR="00B36974" w:rsidRDefault="00B36974" w:rsidP="00B36974">
      <w:pPr>
        <w:ind w:firstLine="708"/>
        <w:jc w:val="both"/>
        <w:rPr>
          <w:sz w:val="28"/>
          <w:szCs w:val="28"/>
        </w:rPr>
      </w:pPr>
    </w:p>
    <w:p w:rsidR="00B36974" w:rsidRDefault="00B36974" w:rsidP="00B3697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УТВЕРЖДЕНИЕ БЮДЖЕТНЫХ РОСПИСЕЙ 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Бюджетные росписи составляются ГРБС (главными администраторами источников финансирования дефицита бюджета сельского поселения) в соответствии с бюджетными ассигнованиями, утвержденными сводной бюджетной росписью бюджета сельского поселения, и ЛБО, утвержденными сводной бюджетной росписью бюджета сельского поселения, и ЛБО, утвержденными </w:t>
      </w:r>
      <w:r w:rsidR="009273B1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сельским поселением.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Бюджетная роспись включает в себя: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сельского поселения (далее – получатели) по разделам, подразделам, целевым статьям (муниципальным программам </w:t>
      </w:r>
      <w:r w:rsidR="009273B1">
        <w:rPr>
          <w:sz w:val="28"/>
          <w:szCs w:val="28"/>
        </w:rPr>
        <w:t xml:space="preserve">Коуринского </w:t>
      </w:r>
      <w:r>
        <w:rPr>
          <w:sz w:val="28"/>
          <w:szCs w:val="28"/>
        </w:rPr>
        <w:t>сельского поселения), группам и подгруппам видов расходов классификации расходов бюджетов.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Бюджетные ассигнования по источникам финансирования дефицита бюджета сельского поселения (кроме операций по управлению остатками средств на едином счете по учету средств бюджета </w:t>
      </w:r>
      <w:r w:rsidR="009273B1">
        <w:rPr>
          <w:sz w:val="28"/>
          <w:szCs w:val="28"/>
        </w:rPr>
        <w:t xml:space="preserve">Коуринского </w:t>
      </w:r>
      <w:r>
        <w:rPr>
          <w:sz w:val="28"/>
          <w:szCs w:val="28"/>
        </w:rPr>
        <w:t>сельского поселения) (далее – бюджетные ассигнования по источникам) главного администратора источников финансирования дефицита бюджета сельского поселения ( далее – ГАИФД) и бюджетные ассигнования по источникам в разрезе подведомственных ему администраторов источников финансирования дефицита бюджета сельского поселения по кодам классификации источников финансирования дефицитов бюджетов.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="009273B1">
        <w:rPr>
          <w:sz w:val="28"/>
          <w:szCs w:val="28"/>
        </w:rPr>
        <w:t>1</w:t>
      </w:r>
      <w:r>
        <w:rPr>
          <w:sz w:val="28"/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bookmarkStart w:id="0" w:name="_GoBack"/>
      <w:r>
        <w:rPr>
          <w:sz w:val="28"/>
          <w:szCs w:val="28"/>
        </w:rPr>
        <w:t xml:space="preserve">При составлении бюджетных росписей указываются коды целей расходов бюджета </w:t>
      </w:r>
      <w:r w:rsidR="009273B1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сельского поселения,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целевое назначение, и коды целей, предусмотренные министерством финансов К</w:t>
      </w:r>
      <w:r w:rsidR="009273B1">
        <w:rPr>
          <w:sz w:val="28"/>
          <w:szCs w:val="28"/>
        </w:rPr>
        <w:t>емеровской</w:t>
      </w:r>
      <w:r>
        <w:rPr>
          <w:sz w:val="28"/>
          <w:szCs w:val="28"/>
        </w:rPr>
        <w:t xml:space="preserve"> области,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  <w:bookmarkEnd w:id="0"/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Бюджетная роспись утверждается руководителем ГРБС (ГАИФД) ежегодно после принятия решения о бюджете, но не позднее 31 декабря.</w:t>
      </w:r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974" w:rsidRDefault="00B36974" w:rsidP="00B3697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СОСТАВЛЕНИЕ И УТВЕРЖДЕНИЕ ЛБО</w:t>
      </w:r>
    </w:p>
    <w:p w:rsidR="00B36974" w:rsidRDefault="00B36974" w:rsidP="00B36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ЛБО составляются ГРБС на основе уведомлений о лимитах бюджетных обязательств,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0F37A7">
        <w:rPr>
          <w:sz w:val="28"/>
          <w:szCs w:val="28"/>
        </w:rPr>
        <w:t xml:space="preserve">Коуринского </w:t>
      </w:r>
      <w:r>
        <w:rPr>
          <w:sz w:val="28"/>
          <w:szCs w:val="28"/>
        </w:rPr>
        <w:t>сельского поселения), группам, подгруппам и элементам видов расходов с указанием кодов целей в соответствии с подпунктом 2.4 настоящего Порядка.</w:t>
      </w:r>
    </w:p>
    <w:p w:rsidR="00B36974" w:rsidRDefault="00B36974" w:rsidP="00B369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ЛБО утверждаются руководителем ГРБС в срок до 31 декабря.</w:t>
      </w:r>
    </w:p>
    <w:p w:rsidR="00B36974" w:rsidRDefault="00B36974" w:rsidP="00B36974">
      <w:pPr>
        <w:ind w:firstLine="720"/>
        <w:jc w:val="both"/>
        <w:rPr>
          <w:sz w:val="28"/>
          <w:szCs w:val="28"/>
        </w:rPr>
      </w:pPr>
    </w:p>
    <w:p w:rsidR="00B36974" w:rsidRDefault="00B36974" w:rsidP="00B36974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4. ВЕДЕНИЕ БЮДЖЕТНЫХ РОСПИСЕЙ И ЛБО </w:t>
      </w:r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9273B1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сельского поселения на основании уведомления о внесении изменений в сводную бюджетную роспись бюджета сельского поселения по расходам (по источникам финансирования дефицита бюджета  сельского поселения (кроме операций по управлению остатками средств на едином счете по учету средств бюджета </w:t>
      </w:r>
      <w:r w:rsidR="009273B1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сельского поселения)) и уведомления об изменении ЛБО,</w:t>
      </w:r>
    </w:p>
    <w:p w:rsidR="00B36974" w:rsidRDefault="00B36974" w:rsidP="00B369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6974" w:rsidRDefault="00B36974" w:rsidP="00B3697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ОСОБЕННОСТИ СОСТАВЛЕНИЯ И ВЕДЕНИЯ БЮДЖЕТНОЙ РОСПИСИ 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Основаниями для внесения показателей, в ПК «Бюджет – ГРАД» являются: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бюджете </w:t>
      </w:r>
      <w:r w:rsidR="009273B1">
        <w:rPr>
          <w:sz w:val="28"/>
          <w:szCs w:val="28"/>
        </w:rPr>
        <w:t>Коуринского</w:t>
      </w:r>
      <w:r>
        <w:rPr>
          <w:sz w:val="28"/>
          <w:szCs w:val="28"/>
        </w:rPr>
        <w:t xml:space="preserve"> сельского поселения,</w:t>
      </w:r>
    </w:p>
    <w:p w:rsidR="00B36974" w:rsidRDefault="00B36974" w:rsidP="00B36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внесении изменений в решение о бюджете </w:t>
      </w:r>
      <w:r w:rsidR="009273B1">
        <w:rPr>
          <w:sz w:val="28"/>
          <w:szCs w:val="28"/>
        </w:rPr>
        <w:t xml:space="preserve">Коуринского </w:t>
      </w:r>
      <w:r>
        <w:rPr>
          <w:sz w:val="28"/>
          <w:szCs w:val="28"/>
        </w:rPr>
        <w:t>сельского поселения.</w:t>
      </w:r>
    </w:p>
    <w:p w:rsidR="00B36974" w:rsidRDefault="00B36974" w:rsidP="0003070D">
      <w:pPr>
        <w:jc w:val="both"/>
        <w:rPr>
          <w:sz w:val="28"/>
        </w:rPr>
      </w:pPr>
    </w:p>
    <w:sectPr w:rsidR="00B36974" w:rsidSect="005C2DF6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6D" w:rsidRDefault="0058226D">
      <w:r>
        <w:separator/>
      </w:r>
    </w:p>
  </w:endnote>
  <w:endnote w:type="continuationSeparator" w:id="0">
    <w:p w:rsidR="0058226D" w:rsidRDefault="0058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6D" w:rsidRDefault="0058226D">
      <w:r>
        <w:separator/>
      </w:r>
    </w:p>
  </w:footnote>
  <w:footnote w:type="continuationSeparator" w:id="0">
    <w:p w:rsidR="0058226D" w:rsidRDefault="0058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F0" w:rsidRDefault="00670E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56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56F0" w:rsidRDefault="00E356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F0" w:rsidRDefault="00670E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56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7756">
      <w:rPr>
        <w:rStyle w:val="a4"/>
        <w:noProof/>
      </w:rPr>
      <w:t>3</w:t>
    </w:r>
    <w:r>
      <w:rPr>
        <w:rStyle w:val="a4"/>
      </w:rPr>
      <w:fldChar w:fldCharType="end"/>
    </w:r>
  </w:p>
  <w:p w:rsidR="00E356F0" w:rsidRDefault="00E356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40A98"/>
    <w:multiLevelType w:val="hybridMultilevel"/>
    <w:tmpl w:val="7F86DE7A"/>
    <w:lvl w:ilvl="0" w:tplc="5958D7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5E"/>
    <w:rsid w:val="0003070D"/>
    <w:rsid w:val="0006335B"/>
    <w:rsid w:val="00071D5C"/>
    <w:rsid w:val="000747BA"/>
    <w:rsid w:val="00090B65"/>
    <w:rsid w:val="000A02DF"/>
    <w:rsid w:val="000B26A8"/>
    <w:rsid w:val="000F37A7"/>
    <w:rsid w:val="0012090D"/>
    <w:rsid w:val="001565B3"/>
    <w:rsid w:val="0022156F"/>
    <w:rsid w:val="0022357E"/>
    <w:rsid w:val="00232190"/>
    <w:rsid w:val="00255DD4"/>
    <w:rsid w:val="00337BEA"/>
    <w:rsid w:val="0037130D"/>
    <w:rsid w:val="00397784"/>
    <w:rsid w:val="003B624C"/>
    <w:rsid w:val="003D552D"/>
    <w:rsid w:val="003F3A2B"/>
    <w:rsid w:val="004316EE"/>
    <w:rsid w:val="004409F5"/>
    <w:rsid w:val="004467F9"/>
    <w:rsid w:val="004C13F3"/>
    <w:rsid w:val="00554652"/>
    <w:rsid w:val="005621A6"/>
    <w:rsid w:val="0058226D"/>
    <w:rsid w:val="005A4F28"/>
    <w:rsid w:val="005A6EE7"/>
    <w:rsid w:val="005B2AA6"/>
    <w:rsid w:val="005B618F"/>
    <w:rsid w:val="005B7372"/>
    <w:rsid w:val="005C2DF6"/>
    <w:rsid w:val="005E7DA1"/>
    <w:rsid w:val="00603586"/>
    <w:rsid w:val="006113FF"/>
    <w:rsid w:val="00670ED9"/>
    <w:rsid w:val="006B4F87"/>
    <w:rsid w:val="007000BA"/>
    <w:rsid w:val="007A58C1"/>
    <w:rsid w:val="00871438"/>
    <w:rsid w:val="00881A36"/>
    <w:rsid w:val="008E7756"/>
    <w:rsid w:val="009273B1"/>
    <w:rsid w:val="009A65CF"/>
    <w:rsid w:val="009F3539"/>
    <w:rsid w:val="00AD6B20"/>
    <w:rsid w:val="00AE289C"/>
    <w:rsid w:val="00B36974"/>
    <w:rsid w:val="00B8158A"/>
    <w:rsid w:val="00B8536D"/>
    <w:rsid w:val="00B9733E"/>
    <w:rsid w:val="00BA6CEC"/>
    <w:rsid w:val="00BA6F77"/>
    <w:rsid w:val="00BF7F3B"/>
    <w:rsid w:val="00C04069"/>
    <w:rsid w:val="00C254AB"/>
    <w:rsid w:val="00C53C61"/>
    <w:rsid w:val="00C70AA3"/>
    <w:rsid w:val="00C9059F"/>
    <w:rsid w:val="00C911F6"/>
    <w:rsid w:val="00C921B7"/>
    <w:rsid w:val="00CE04A1"/>
    <w:rsid w:val="00D01E39"/>
    <w:rsid w:val="00D2352A"/>
    <w:rsid w:val="00D94BC5"/>
    <w:rsid w:val="00E02C87"/>
    <w:rsid w:val="00E04EB0"/>
    <w:rsid w:val="00E12D24"/>
    <w:rsid w:val="00E3188B"/>
    <w:rsid w:val="00E356F0"/>
    <w:rsid w:val="00E4283E"/>
    <w:rsid w:val="00E60BC9"/>
    <w:rsid w:val="00E632F2"/>
    <w:rsid w:val="00E71B5E"/>
    <w:rsid w:val="00E80F5F"/>
    <w:rsid w:val="00EB5EA7"/>
    <w:rsid w:val="00EC613E"/>
    <w:rsid w:val="00ED340D"/>
    <w:rsid w:val="00ED5F63"/>
    <w:rsid w:val="00EE64F9"/>
    <w:rsid w:val="00EF6BB7"/>
    <w:rsid w:val="00F622B3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93519"/>
  <w15:docId w15:val="{123CD1BA-D84F-46D3-AE34-A844F4E5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283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C1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4C13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3F3"/>
  </w:style>
  <w:style w:type="paragraph" w:customStyle="1" w:styleId="ConsNormal">
    <w:name w:val="ConsNormal"/>
    <w:rsid w:val="004C13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1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C13F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5">
    <w:name w:val="Balloon Text"/>
    <w:basedOn w:val="a"/>
    <w:semiHidden/>
    <w:rsid w:val="00871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4283E"/>
    <w:rPr>
      <w:sz w:val="28"/>
    </w:rPr>
  </w:style>
  <w:style w:type="paragraph" w:styleId="a6">
    <w:name w:val="Title"/>
    <w:basedOn w:val="a"/>
    <w:link w:val="a7"/>
    <w:uiPriority w:val="99"/>
    <w:qFormat/>
    <w:rsid w:val="00E4283E"/>
    <w:pPr>
      <w:jc w:val="center"/>
    </w:pPr>
    <w:rPr>
      <w:b/>
      <w:bCs/>
      <w:sz w:val="56"/>
      <w:szCs w:val="56"/>
    </w:rPr>
  </w:style>
  <w:style w:type="character" w:customStyle="1" w:styleId="a7">
    <w:name w:val="Заголовок Знак"/>
    <w:basedOn w:val="a0"/>
    <w:link w:val="a6"/>
    <w:uiPriority w:val="99"/>
    <w:rsid w:val="00E4283E"/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КИРОВСКОЙ ОБЛАСТИ</vt:lpstr>
    </vt:vector>
  </TitlesOfParts>
  <Company>БО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КИРОВСКОЙ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</cp:lastModifiedBy>
  <cp:revision>5</cp:revision>
  <cp:lastPrinted>2019-04-19T08:29:00Z</cp:lastPrinted>
  <dcterms:created xsi:type="dcterms:W3CDTF">2020-08-29T04:17:00Z</dcterms:created>
  <dcterms:modified xsi:type="dcterms:W3CDTF">2020-08-31T07:30:00Z</dcterms:modified>
</cp:coreProperties>
</file>