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3B5F" w14:textId="77777777" w:rsidR="004A25E4" w:rsidRPr="004A25E4" w:rsidRDefault="004A25E4" w:rsidP="004A25E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E4">
        <w:rPr>
          <w:rFonts w:ascii="Times New Roman" w:hAnsi="Times New Roman" w:cs="Times New Roman"/>
          <w:b/>
          <w:sz w:val="28"/>
          <w:szCs w:val="28"/>
        </w:rPr>
        <w:t>КЕМЕРОВСКАЯ  ОБЛАСТЬ – КУЗБАСС</w:t>
      </w:r>
    </w:p>
    <w:p w14:paraId="6267C9F9" w14:textId="55E7424C" w:rsidR="004A25E4" w:rsidRPr="004A25E4" w:rsidRDefault="004A25E4" w:rsidP="004A25E4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E4">
        <w:rPr>
          <w:rFonts w:ascii="Times New Roman" w:hAnsi="Times New Roman" w:cs="Times New Roman"/>
          <w:b/>
          <w:sz w:val="28"/>
          <w:szCs w:val="28"/>
        </w:rPr>
        <w:t>ТАШТАГОЛЬСКИЙ МУНИЦИПАЛЬНЫЙ  РАЙОН</w:t>
      </w:r>
    </w:p>
    <w:p w14:paraId="4A6091E8" w14:textId="45BB004B" w:rsidR="004A25E4" w:rsidRPr="004A25E4" w:rsidRDefault="004A25E4" w:rsidP="004A25E4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E4">
        <w:rPr>
          <w:rFonts w:ascii="Times New Roman" w:hAnsi="Times New Roman" w:cs="Times New Roman"/>
          <w:b/>
          <w:sz w:val="28"/>
          <w:szCs w:val="28"/>
        </w:rPr>
        <w:t>КОУРИНСКОЕ СЕЛЬСКОЕ ПОСЕЛЕНИЕ</w:t>
      </w:r>
    </w:p>
    <w:p w14:paraId="75CA5AA1" w14:textId="77777777" w:rsidR="004A25E4" w:rsidRPr="004A25E4" w:rsidRDefault="004A25E4" w:rsidP="004A25E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E4">
        <w:rPr>
          <w:rFonts w:ascii="Times New Roman" w:hAnsi="Times New Roman" w:cs="Times New Roman"/>
          <w:b/>
          <w:sz w:val="28"/>
          <w:szCs w:val="28"/>
        </w:rPr>
        <w:t>АДМИНИСТРАЦИЯ  КОУРИНСКОГО</w:t>
      </w:r>
    </w:p>
    <w:p w14:paraId="6F03BB29" w14:textId="77777777" w:rsidR="004A25E4" w:rsidRPr="004A25E4" w:rsidRDefault="004A25E4" w:rsidP="004A25E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E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7D300AA7" w14:textId="77777777" w:rsidR="004A25E4" w:rsidRPr="004A25E4" w:rsidRDefault="004A25E4" w:rsidP="006C18C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5A520" w14:textId="1E27FC03" w:rsidR="004A25E4" w:rsidRPr="0090216F" w:rsidRDefault="004A25E4" w:rsidP="006C18C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5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46C8B39" w14:textId="102FBED6" w:rsidR="004A25E4" w:rsidRPr="004A25E4" w:rsidRDefault="004A25E4" w:rsidP="006C18CF">
      <w:pPr>
        <w:shd w:val="clear" w:color="auto" w:fill="FFFFFF"/>
        <w:spacing w:after="0" w:line="276" w:lineRule="auto"/>
        <w:ind w:left="1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E4">
        <w:rPr>
          <w:rFonts w:ascii="Times New Roman" w:hAnsi="Times New Roman" w:cs="Times New Roman"/>
          <w:b/>
          <w:sz w:val="28"/>
          <w:szCs w:val="28"/>
        </w:rPr>
        <w:t>от   «</w:t>
      </w:r>
      <w:r w:rsidR="006C18CF">
        <w:rPr>
          <w:rFonts w:ascii="Times New Roman" w:hAnsi="Times New Roman" w:cs="Times New Roman"/>
          <w:b/>
          <w:sz w:val="28"/>
          <w:szCs w:val="28"/>
        </w:rPr>
        <w:t>06</w:t>
      </w:r>
      <w:r w:rsidRPr="004A25E4">
        <w:rPr>
          <w:rFonts w:ascii="Times New Roman" w:hAnsi="Times New Roman" w:cs="Times New Roman"/>
          <w:b/>
          <w:sz w:val="28"/>
          <w:szCs w:val="28"/>
        </w:rPr>
        <w:t>»</w:t>
      </w:r>
      <w:r w:rsidR="006C18CF">
        <w:rPr>
          <w:rFonts w:ascii="Times New Roman" w:hAnsi="Times New Roman" w:cs="Times New Roman"/>
          <w:b/>
          <w:sz w:val="28"/>
          <w:szCs w:val="28"/>
        </w:rPr>
        <w:t xml:space="preserve"> февраля 2023</w:t>
      </w:r>
      <w:r w:rsidRPr="004A25E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C18CF">
        <w:rPr>
          <w:rFonts w:ascii="Times New Roman" w:hAnsi="Times New Roman" w:cs="Times New Roman"/>
          <w:b/>
          <w:sz w:val="28"/>
          <w:szCs w:val="28"/>
        </w:rPr>
        <w:t>2-п</w:t>
      </w:r>
    </w:p>
    <w:p w14:paraId="014E0111" w14:textId="77777777" w:rsidR="00D14971" w:rsidRPr="00987DF1" w:rsidRDefault="00D14971" w:rsidP="00D1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B9AEE" w14:textId="77777777" w:rsidR="00BB36D9" w:rsidRPr="00987DF1" w:rsidRDefault="00BB36D9" w:rsidP="00D1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36752" w14:textId="5233E42A" w:rsidR="00D14971" w:rsidRPr="00987DF1" w:rsidRDefault="00EC036E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4A25E4">
        <w:rPr>
          <w:rFonts w:ascii="Times New Roman" w:hAnsi="Times New Roman" w:cs="Times New Roman"/>
          <w:sz w:val="28"/>
          <w:szCs w:val="28"/>
        </w:rPr>
        <w:t>Коуринского</w:t>
      </w:r>
      <w:r w:rsidRPr="00987DF1">
        <w:rPr>
          <w:rFonts w:ascii="Times New Roman" w:hAnsi="Times New Roman" w:cs="Times New Roman"/>
          <w:sz w:val="28"/>
          <w:szCs w:val="28"/>
        </w:rPr>
        <w:t xml:space="preserve"> </w:t>
      </w:r>
      <w:r w:rsidR="004A25E4">
        <w:rPr>
          <w:rFonts w:ascii="Times New Roman" w:hAnsi="Times New Roman" w:cs="Times New Roman"/>
          <w:sz w:val="28"/>
          <w:szCs w:val="28"/>
        </w:rPr>
        <w:t>сельского</w:t>
      </w:r>
      <w:r w:rsidRPr="00987DF1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A25E4">
        <w:rPr>
          <w:rFonts w:ascii="Times New Roman" w:hAnsi="Times New Roman" w:cs="Times New Roman"/>
          <w:sz w:val="28"/>
          <w:szCs w:val="28"/>
        </w:rPr>
        <w:t>17</w:t>
      </w:r>
      <w:r w:rsidRPr="00987DF1">
        <w:rPr>
          <w:rFonts w:ascii="Times New Roman" w:hAnsi="Times New Roman" w:cs="Times New Roman"/>
          <w:sz w:val="28"/>
          <w:szCs w:val="28"/>
        </w:rPr>
        <w:t>.1</w:t>
      </w:r>
      <w:r w:rsidR="004A25E4">
        <w:rPr>
          <w:rFonts w:ascii="Times New Roman" w:hAnsi="Times New Roman" w:cs="Times New Roman"/>
          <w:sz w:val="28"/>
          <w:szCs w:val="28"/>
        </w:rPr>
        <w:t>2</w:t>
      </w:r>
      <w:r w:rsidRPr="00987DF1">
        <w:rPr>
          <w:rFonts w:ascii="Times New Roman" w:hAnsi="Times New Roman" w:cs="Times New Roman"/>
          <w:sz w:val="28"/>
          <w:szCs w:val="28"/>
        </w:rPr>
        <w:t xml:space="preserve">.2019 № </w:t>
      </w:r>
      <w:r w:rsidR="004A25E4">
        <w:rPr>
          <w:rFonts w:ascii="Times New Roman" w:hAnsi="Times New Roman" w:cs="Times New Roman"/>
          <w:sz w:val="28"/>
          <w:szCs w:val="28"/>
        </w:rPr>
        <w:t xml:space="preserve"> 30 -</w:t>
      </w:r>
      <w:r w:rsidR="00987DF1" w:rsidRPr="00987DF1">
        <w:rPr>
          <w:rFonts w:ascii="Times New Roman" w:hAnsi="Times New Roman" w:cs="Times New Roman"/>
          <w:sz w:val="28"/>
          <w:szCs w:val="28"/>
        </w:rPr>
        <w:t xml:space="preserve"> </w:t>
      </w:r>
      <w:r w:rsidRPr="00987DF1">
        <w:rPr>
          <w:rFonts w:ascii="Times New Roman" w:hAnsi="Times New Roman" w:cs="Times New Roman"/>
          <w:sz w:val="28"/>
          <w:szCs w:val="28"/>
        </w:rPr>
        <w:t xml:space="preserve">п </w:t>
      </w:r>
      <w:r w:rsidR="004A25E4">
        <w:rPr>
          <w:rFonts w:ascii="Times New Roman" w:hAnsi="Times New Roman" w:cs="Times New Roman"/>
          <w:sz w:val="28"/>
          <w:szCs w:val="28"/>
        </w:rPr>
        <w:t xml:space="preserve"> </w:t>
      </w:r>
      <w:r w:rsidRPr="00987DF1">
        <w:rPr>
          <w:rFonts w:ascii="Times New Roman" w:hAnsi="Times New Roman" w:cs="Times New Roman"/>
          <w:sz w:val="28"/>
          <w:szCs w:val="28"/>
        </w:rPr>
        <w:t>«</w:t>
      </w:r>
      <w:r w:rsidR="00505DAE" w:rsidRPr="00987DF1">
        <w:rPr>
          <w:rFonts w:ascii="Times New Roman" w:hAnsi="Times New Roman" w:cs="Times New Roman"/>
          <w:sz w:val="28"/>
          <w:szCs w:val="28"/>
        </w:rPr>
        <w:t>О</w:t>
      </w:r>
      <w:r w:rsidR="00D14971" w:rsidRPr="00987DF1">
        <w:rPr>
          <w:rFonts w:ascii="Times New Roman" w:hAnsi="Times New Roman" w:cs="Times New Roman"/>
          <w:sz w:val="28"/>
          <w:szCs w:val="28"/>
        </w:rPr>
        <w:t>б утверждении</w:t>
      </w:r>
      <w:r w:rsidR="00505DAE" w:rsidRPr="00987DF1">
        <w:rPr>
          <w:rFonts w:ascii="Times New Roman" w:hAnsi="Times New Roman" w:cs="Times New Roman"/>
          <w:sz w:val="28"/>
          <w:szCs w:val="28"/>
        </w:rPr>
        <w:t xml:space="preserve"> П</w:t>
      </w:r>
      <w:r w:rsidR="00D14971" w:rsidRPr="00987DF1">
        <w:rPr>
          <w:rFonts w:ascii="Times New Roman" w:hAnsi="Times New Roman" w:cs="Times New Roman"/>
          <w:sz w:val="28"/>
          <w:szCs w:val="28"/>
        </w:rPr>
        <w:t>орядка формирования перечня налоговых расходов и оценки налоговых расходов</w:t>
      </w:r>
    </w:p>
    <w:p w14:paraId="795F5F02" w14:textId="3631598C" w:rsidR="00505DAE" w:rsidRPr="00987DF1" w:rsidRDefault="00EC036E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A25E4">
        <w:rPr>
          <w:rFonts w:ascii="Times New Roman" w:hAnsi="Times New Roman" w:cs="Times New Roman"/>
          <w:sz w:val="28"/>
          <w:szCs w:val="28"/>
        </w:rPr>
        <w:t>Коуринское сельское</w:t>
      </w:r>
      <w:r w:rsidRPr="00987DF1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14:paraId="7D7B88E0" w14:textId="77777777" w:rsidR="00BB36D9" w:rsidRPr="00987DF1" w:rsidRDefault="00BB36D9" w:rsidP="00A678D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C2ADAA5" w14:textId="36361BB9" w:rsidR="00BB36D9" w:rsidRPr="004A25E4" w:rsidRDefault="00505DAE" w:rsidP="004A25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87DF1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87DF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C036E" w:rsidRPr="00987DF1">
        <w:rPr>
          <w:rFonts w:ascii="Times New Roman" w:hAnsi="Times New Roman" w:cs="Times New Roman"/>
          <w:sz w:val="28"/>
          <w:szCs w:val="28"/>
        </w:rPr>
        <w:t>Постановлением</w:t>
      </w:r>
      <w:r w:rsidR="00987DF1" w:rsidRPr="00987DF1">
        <w:rPr>
          <w:rFonts w:ascii="Times New Roman" w:hAnsi="Times New Roman" w:cs="Times New Roman"/>
          <w:sz w:val="28"/>
          <w:szCs w:val="28"/>
        </w:rPr>
        <w:t xml:space="preserve"> </w:t>
      </w:r>
      <w:r w:rsidR="00EC036E" w:rsidRPr="00987DF1">
        <w:rPr>
          <w:rFonts w:ascii="Times New Roman" w:hAnsi="Times New Roman" w:cs="Times New Roman"/>
          <w:sz w:val="28"/>
          <w:szCs w:val="28"/>
        </w:rPr>
        <w:t xml:space="preserve">Правительства РФ от 08.02.2022 № 130 «О внесении изменений в Правила формирования перечня налоговых расходов Российской Федерации и оценки налоговых расходов Российской Федерации», </w:t>
      </w:r>
      <w:r w:rsidR="004A25E4" w:rsidRPr="004A25E4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</w:t>
      </w:r>
      <w:r w:rsidR="004A25E4" w:rsidRPr="004A25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«Коуринское сельское поселение» Таштагольского муниципального района Кемеровской области-Кузбасса</w:t>
      </w:r>
      <w:r w:rsidR="004A25E4" w:rsidRPr="004A2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25E4" w:rsidRPr="004A25E4">
        <w:rPr>
          <w:rFonts w:ascii="Times New Roman" w:hAnsi="Times New Roman" w:cs="Times New Roman"/>
          <w:sz w:val="28"/>
          <w:szCs w:val="28"/>
        </w:rPr>
        <w:t>Администрация Коуринского сельского поселения постановляет:</w:t>
      </w:r>
    </w:p>
    <w:p w14:paraId="4312CFBF" w14:textId="059F84B0" w:rsidR="002A4CDC" w:rsidRPr="00987DF1" w:rsidRDefault="0099712F" w:rsidP="002A4CD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7DF1">
        <w:rPr>
          <w:rFonts w:ascii="Times New Roman" w:hAnsi="Times New Roman" w:cs="Times New Roman"/>
          <w:b w:val="0"/>
          <w:sz w:val="28"/>
          <w:szCs w:val="28"/>
        </w:rPr>
        <w:t>1.</w:t>
      </w:r>
      <w:r w:rsidR="00987DF1" w:rsidRP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>Внести изменения в Порядок формирования перечня налоговых расходов и оценки налоговых расходов</w:t>
      </w:r>
      <w:r w:rsidR="00987DF1" w:rsidRP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>Коуринское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>сельское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 поселение», утвержденный постановлением Администрации 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 поселения от 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>17.12.2019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  <w:r w:rsid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>-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следующего </w:t>
      </w:r>
      <w:r w:rsidR="004A25E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>содержания:</w:t>
      </w:r>
    </w:p>
    <w:p w14:paraId="43B8AA21" w14:textId="77777777" w:rsidR="002A4CDC" w:rsidRPr="00987DF1" w:rsidRDefault="002A4CDC" w:rsidP="002A4CD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7DF1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E246E" w:rsidRPr="00987DF1">
        <w:rPr>
          <w:rFonts w:ascii="Times New Roman" w:hAnsi="Times New Roman" w:cs="Times New Roman"/>
          <w:b w:val="0"/>
          <w:sz w:val="28"/>
          <w:szCs w:val="28"/>
        </w:rPr>
        <w:t xml:space="preserve">абзац 6 пункта 2 раздела 1. </w:t>
      </w:r>
      <w:r w:rsidR="00E823C8" w:rsidRPr="00987DF1">
        <w:rPr>
          <w:rFonts w:ascii="Times New Roman" w:hAnsi="Times New Roman" w:cs="Times New Roman"/>
          <w:b w:val="0"/>
          <w:sz w:val="28"/>
          <w:szCs w:val="28"/>
        </w:rPr>
        <w:t>Общие положения изложить в следующей</w:t>
      </w:r>
      <w:r w:rsidR="004E246E" w:rsidRPr="00987DF1">
        <w:rPr>
          <w:rFonts w:ascii="Times New Roman" w:hAnsi="Times New Roman" w:cs="Times New Roman"/>
          <w:b w:val="0"/>
          <w:sz w:val="28"/>
          <w:szCs w:val="28"/>
        </w:rPr>
        <w:t xml:space="preserve"> редакции: </w:t>
      </w:r>
    </w:p>
    <w:p w14:paraId="1E63825E" w14:textId="77777777" w:rsidR="004E246E" w:rsidRPr="00987DF1" w:rsidRDefault="004E246E" w:rsidP="004E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b/>
          <w:sz w:val="28"/>
          <w:szCs w:val="28"/>
        </w:rPr>
        <w:t>«-</w:t>
      </w:r>
      <w:r w:rsidRPr="00987DF1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благотворительной, добровольческой (волонтерской) деятельности;».</w:t>
      </w:r>
    </w:p>
    <w:p w14:paraId="6A8D0379" w14:textId="77777777" w:rsidR="00E823C8" w:rsidRPr="00987DF1" w:rsidRDefault="00E823C8" w:rsidP="004E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1.2. пункт 10 раздела 2. Формирование перечня налоговых расходов изложить в следующей редакции: </w:t>
      </w:r>
    </w:p>
    <w:p w14:paraId="3ECB230E" w14:textId="77777777" w:rsidR="00107C42" w:rsidRPr="00987DF1" w:rsidRDefault="00107C42" w:rsidP="00107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«10. Перечень налоговых расходов с внесенными в него изменениями формируется до 1 октября.».</w:t>
      </w:r>
    </w:p>
    <w:p w14:paraId="120CB1B8" w14:textId="77777777" w:rsidR="00D71393" w:rsidRPr="00987DF1" w:rsidRDefault="00D71393" w:rsidP="00107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1.3. пункт 13 раздела 3. Порядок оценки налоговых расходов изложить в следующей редакции:</w:t>
      </w:r>
    </w:p>
    <w:p w14:paraId="0C0AAD53" w14:textId="77777777" w:rsidR="00D71393" w:rsidRPr="00987DF1" w:rsidRDefault="00D71393" w:rsidP="00D7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«13. Критериями целесообразности налоговых расходов являются:</w:t>
      </w:r>
    </w:p>
    <w:p w14:paraId="10A7F597" w14:textId="43F93061" w:rsidR="00D71393" w:rsidRPr="00987DF1" w:rsidRDefault="00D71393" w:rsidP="00D7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lastRenderedPageBreak/>
        <w:t xml:space="preserve">а) соответствие налоговых расходов целям муниципальных программ и (или) целям социально-экономической политики </w:t>
      </w:r>
      <w:r w:rsidR="004A25E4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Pr="00987DF1">
        <w:rPr>
          <w:rFonts w:ascii="Times New Roman" w:hAnsi="Times New Roman" w:cs="Times New Roman"/>
          <w:sz w:val="28"/>
          <w:szCs w:val="28"/>
        </w:rPr>
        <w:t xml:space="preserve"> поселения, не относящимся к муниципальным</w:t>
      </w:r>
      <w:r w:rsidR="0090216F">
        <w:rPr>
          <w:rFonts w:ascii="Times New Roman" w:hAnsi="Times New Roman" w:cs="Times New Roman"/>
          <w:sz w:val="28"/>
          <w:szCs w:val="28"/>
        </w:rPr>
        <w:t xml:space="preserve"> </w:t>
      </w:r>
      <w:r w:rsidRPr="00987DF1">
        <w:rPr>
          <w:rFonts w:ascii="Times New Roman" w:hAnsi="Times New Roman" w:cs="Times New Roman"/>
          <w:sz w:val="28"/>
          <w:szCs w:val="28"/>
        </w:rPr>
        <w:t>програм</w:t>
      </w:r>
      <w:r w:rsidR="0090216F">
        <w:rPr>
          <w:rFonts w:ascii="Times New Roman" w:hAnsi="Times New Roman" w:cs="Times New Roman"/>
          <w:sz w:val="28"/>
          <w:szCs w:val="28"/>
        </w:rPr>
        <w:t>м</w:t>
      </w:r>
      <w:r w:rsidRPr="00987DF1">
        <w:rPr>
          <w:rFonts w:ascii="Times New Roman" w:hAnsi="Times New Roman" w:cs="Times New Roman"/>
          <w:sz w:val="28"/>
          <w:szCs w:val="28"/>
        </w:rPr>
        <w:t>ам поселения;</w:t>
      </w:r>
    </w:p>
    <w:p w14:paraId="16854A52" w14:textId="77777777" w:rsidR="0099712F" w:rsidRPr="00987DF1" w:rsidRDefault="00D71393" w:rsidP="00D71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14:paraId="71BB340C" w14:textId="07D75FD6" w:rsidR="00A678DD" w:rsidRPr="00A678DD" w:rsidRDefault="00A678DD" w:rsidP="00A678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36D9" w:rsidRPr="00987DF1">
        <w:rPr>
          <w:rFonts w:ascii="Times New Roman" w:hAnsi="Times New Roman" w:cs="Times New Roman"/>
          <w:sz w:val="28"/>
          <w:szCs w:val="28"/>
        </w:rPr>
        <w:t xml:space="preserve">2. </w:t>
      </w:r>
      <w:r w:rsidRPr="00A678D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«Таштагольского муниципального района» в разделе «Администрация Коуринского сельского поселения» сети Интернет</w:t>
      </w:r>
      <w:r w:rsidR="00192806">
        <w:rPr>
          <w:rFonts w:ascii="Times New Roman" w:hAnsi="Times New Roman" w:cs="Times New Roman"/>
          <w:sz w:val="28"/>
          <w:szCs w:val="28"/>
        </w:rPr>
        <w:t>,</w:t>
      </w:r>
      <w:r w:rsidRPr="00A678D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Администрации  Коуринского сельского поселения.</w:t>
      </w:r>
    </w:p>
    <w:p w14:paraId="75807FAF" w14:textId="35C8A2C7"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740628">
        <w:rPr>
          <w:rFonts w:ascii="Times New Roman" w:hAnsi="Times New Roman" w:cs="Times New Roman"/>
          <w:sz w:val="28"/>
          <w:szCs w:val="28"/>
        </w:rPr>
        <w:t>ведущего</w:t>
      </w:r>
      <w:r w:rsidRPr="00987DF1">
        <w:rPr>
          <w:rFonts w:ascii="Times New Roman" w:hAnsi="Times New Roman" w:cs="Times New Roman"/>
          <w:sz w:val="28"/>
          <w:szCs w:val="28"/>
        </w:rPr>
        <w:t xml:space="preserve"> специалиста по экономическим вопросам</w:t>
      </w:r>
      <w:r w:rsidR="00740628">
        <w:rPr>
          <w:rFonts w:ascii="Times New Roman" w:hAnsi="Times New Roman" w:cs="Times New Roman"/>
          <w:sz w:val="28"/>
          <w:szCs w:val="28"/>
        </w:rPr>
        <w:t>.</w:t>
      </w:r>
      <w:r w:rsidRPr="00987D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F76B" w14:textId="77777777" w:rsidR="00A678DD" w:rsidRDefault="00A678DD" w:rsidP="00BB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AF4074" w14:textId="583A4E62" w:rsidR="00505DAE" w:rsidRPr="00987DF1" w:rsidRDefault="0099712F" w:rsidP="00BB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4</w:t>
      </w:r>
      <w:r w:rsidR="00505DAE" w:rsidRPr="00987DF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95E60" w:rsidRPr="00987DF1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987DF1">
        <w:rPr>
          <w:rFonts w:ascii="Times New Roman" w:hAnsi="Times New Roman" w:cs="Times New Roman"/>
          <w:sz w:val="28"/>
          <w:szCs w:val="28"/>
        </w:rPr>
        <w:t>.</w:t>
      </w:r>
    </w:p>
    <w:p w14:paraId="274880ED" w14:textId="77777777"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6D552" w14:textId="77777777"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280BC" w14:textId="77777777"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E7460" w14:textId="77777777" w:rsidR="00A678DD" w:rsidRDefault="00A678DD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16CE4" w14:textId="72834909" w:rsidR="00BB36D9" w:rsidRPr="00987DF1" w:rsidRDefault="00A678DD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6D9" w:rsidRPr="00987D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Коуринского</w:t>
      </w:r>
    </w:p>
    <w:p w14:paraId="207A5034" w14:textId="3F5C7424" w:rsidR="00BB36D9" w:rsidRPr="00987DF1" w:rsidRDefault="00A678DD" w:rsidP="00A678DD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95E60" w:rsidRPr="00987DF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5E60" w:rsidRPr="00987DF1">
        <w:rPr>
          <w:rFonts w:ascii="Times New Roman" w:hAnsi="Times New Roman" w:cs="Times New Roman"/>
          <w:sz w:val="28"/>
          <w:szCs w:val="28"/>
        </w:rPr>
        <w:tab/>
      </w:r>
      <w:r w:rsidR="00C95E60" w:rsidRPr="00987DF1">
        <w:rPr>
          <w:rFonts w:ascii="Times New Roman" w:hAnsi="Times New Roman" w:cs="Times New Roman"/>
          <w:sz w:val="28"/>
          <w:szCs w:val="28"/>
        </w:rPr>
        <w:tab/>
      </w:r>
      <w:r w:rsidR="00C95E60" w:rsidRPr="00987DF1">
        <w:rPr>
          <w:rFonts w:ascii="Times New Roman" w:hAnsi="Times New Roman" w:cs="Times New Roman"/>
          <w:sz w:val="28"/>
          <w:szCs w:val="28"/>
        </w:rPr>
        <w:tab/>
      </w:r>
      <w:r w:rsidR="00C95E60" w:rsidRPr="00987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О.А.Балабанова</w:t>
      </w:r>
    </w:p>
    <w:sectPr w:rsidR="00BB36D9" w:rsidRPr="00987DF1" w:rsidSect="00987D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09"/>
    <w:rsid w:val="00006BC5"/>
    <w:rsid w:val="00006E9E"/>
    <w:rsid w:val="0002416D"/>
    <w:rsid w:val="000504FD"/>
    <w:rsid w:val="000805DA"/>
    <w:rsid w:val="0009412D"/>
    <w:rsid w:val="00107C42"/>
    <w:rsid w:val="00154062"/>
    <w:rsid w:val="00180F79"/>
    <w:rsid w:val="00192806"/>
    <w:rsid w:val="001E4CCB"/>
    <w:rsid w:val="00201B8B"/>
    <w:rsid w:val="002A4CDC"/>
    <w:rsid w:val="002E6752"/>
    <w:rsid w:val="00351669"/>
    <w:rsid w:val="004A25E4"/>
    <w:rsid w:val="004B3AB8"/>
    <w:rsid w:val="004C5594"/>
    <w:rsid w:val="004D09A1"/>
    <w:rsid w:val="004E246E"/>
    <w:rsid w:val="00505DAE"/>
    <w:rsid w:val="005435C4"/>
    <w:rsid w:val="005C0C16"/>
    <w:rsid w:val="005E1BA6"/>
    <w:rsid w:val="00646DA4"/>
    <w:rsid w:val="006C18CF"/>
    <w:rsid w:val="00740628"/>
    <w:rsid w:val="00785460"/>
    <w:rsid w:val="0079019F"/>
    <w:rsid w:val="007E60B2"/>
    <w:rsid w:val="007F4045"/>
    <w:rsid w:val="00823898"/>
    <w:rsid w:val="00846A85"/>
    <w:rsid w:val="008701F7"/>
    <w:rsid w:val="00896470"/>
    <w:rsid w:val="008C4AB5"/>
    <w:rsid w:val="0090216F"/>
    <w:rsid w:val="00987DF1"/>
    <w:rsid w:val="0099712F"/>
    <w:rsid w:val="00A678DD"/>
    <w:rsid w:val="00A776A9"/>
    <w:rsid w:val="00AA0FAA"/>
    <w:rsid w:val="00AD6709"/>
    <w:rsid w:val="00B806E0"/>
    <w:rsid w:val="00BA0E76"/>
    <w:rsid w:val="00BB36D9"/>
    <w:rsid w:val="00C06FC6"/>
    <w:rsid w:val="00C60309"/>
    <w:rsid w:val="00C95E60"/>
    <w:rsid w:val="00CB6E36"/>
    <w:rsid w:val="00D14817"/>
    <w:rsid w:val="00D14971"/>
    <w:rsid w:val="00D71393"/>
    <w:rsid w:val="00E51C39"/>
    <w:rsid w:val="00E823C8"/>
    <w:rsid w:val="00EA4F19"/>
    <w:rsid w:val="00EC036E"/>
    <w:rsid w:val="00F0771A"/>
    <w:rsid w:val="00F13FFB"/>
    <w:rsid w:val="00F9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62EB"/>
  <w15:docId w15:val="{92C713D9-2401-4E0F-B8F2-F7E9857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paragraph" w:styleId="a5">
    <w:name w:val="Normal Indent"/>
    <w:basedOn w:val="a"/>
    <w:semiHidden/>
    <w:rsid w:val="00D149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831ECF32E148558B8EEFA2C5FF523E52810C222ACAACCD26A9824658C43B636C1A0EAA7E52272B2285FC4ECFFE754827610DD7D6C5CF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Пользователь</cp:lastModifiedBy>
  <cp:revision>10</cp:revision>
  <cp:lastPrinted>2023-01-26T03:09:00Z</cp:lastPrinted>
  <dcterms:created xsi:type="dcterms:W3CDTF">2023-01-25T04:30:00Z</dcterms:created>
  <dcterms:modified xsi:type="dcterms:W3CDTF">2023-02-15T07:32:00Z</dcterms:modified>
</cp:coreProperties>
</file>