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DEA7" w14:textId="77777777" w:rsidR="003A7F49" w:rsidRPr="00434E8E" w:rsidRDefault="003A7F49" w:rsidP="003A7F49">
      <w:pPr>
        <w:spacing w:after="0" w:line="240" w:lineRule="auto"/>
        <w:jc w:val="center"/>
        <w:rPr>
          <w:rFonts w:ascii="Times New Roman" w:hAnsi="Times New Roman"/>
          <w:b/>
          <w:bCs/>
          <w:sz w:val="28"/>
          <w:szCs w:val="28"/>
        </w:rPr>
      </w:pPr>
      <w:r w:rsidRPr="00434E8E">
        <w:rPr>
          <w:rFonts w:ascii="Times New Roman" w:hAnsi="Times New Roman"/>
          <w:b/>
          <w:bCs/>
          <w:sz w:val="28"/>
          <w:szCs w:val="28"/>
        </w:rPr>
        <w:t>КЕМЕРОВСКАЯ ОБЛАСТЬ - КУЗБАСС</w:t>
      </w:r>
    </w:p>
    <w:p w14:paraId="68F17FD6" w14:textId="77777777" w:rsidR="003A7F49" w:rsidRPr="00434E8E" w:rsidRDefault="003A7F49" w:rsidP="003A7F49">
      <w:pPr>
        <w:spacing w:after="0" w:line="240" w:lineRule="auto"/>
        <w:jc w:val="center"/>
        <w:rPr>
          <w:rFonts w:ascii="Times New Roman" w:hAnsi="Times New Roman"/>
          <w:b/>
          <w:bCs/>
          <w:sz w:val="28"/>
          <w:szCs w:val="28"/>
        </w:rPr>
      </w:pPr>
      <w:r w:rsidRPr="00434E8E">
        <w:rPr>
          <w:rFonts w:ascii="Times New Roman" w:hAnsi="Times New Roman"/>
          <w:b/>
          <w:bCs/>
          <w:sz w:val="28"/>
          <w:szCs w:val="28"/>
        </w:rPr>
        <w:t>ТАШТАГОЛЬСКИЙ МУНИЦИПАЛЬНЫЙ РАЙОН</w:t>
      </w:r>
    </w:p>
    <w:p w14:paraId="13C22669" w14:textId="77777777" w:rsidR="003A7F49" w:rsidRPr="00434E8E" w:rsidRDefault="003A7F49" w:rsidP="003A7F49">
      <w:pPr>
        <w:spacing w:after="0" w:line="240" w:lineRule="auto"/>
        <w:jc w:val="center"/>
        <w:rPr>
          <w:rFonts w:ascii="Times New Roman" w:hAnsi="Times New Roman"/>
          <w:b/>
          <w:bCs/>
          <w:sz w:val="28"/>
          <w:szCs w:val="28"/>
        </w:rPr>
      </w:pPr>
    </w:p>
    <w:p w14:paraId="1A4852AE" w14:textId="77777777" w:rsidR="003A7F49" w:rsidRPr="00434E8E" w:rsidRDefault="003A7F49" w:rsidP="003A7F49">
      <w:pPr>
        <w:spacing w:after="0" w:line="240" w:lineRule="auto"/>
        <w:jc w:val="center"/>
        <w:rPr>
          <w:rFonts w:ascii="Times New Roman" w:hAnsi="Times New Roman"/>
          <w:b/>
          <w:bCs/>
          <w:sz w:val="28"/>
          <w:szCs w:val="28"/>
        </w:rPr>
      </w:pPr>
      <w:r w:rsidRPr="00434E8E">
        <w:rPr>
          <w:rFonts w:ascii="Times New Roman" w:hAnsi="Times New Roman"/>
          <w:b/>
          <w:bCs/>
          <w:sz w:val="28"/>
          <w:szCs w:val="28"/>
        </w:rPr>
        <w:t>КОУРИНСКОЕ СЕЛЬСКОЕ ПОСЕЛЕНИЕ</w:t>
      </w:r>
    </w:p>
    <w:p w14:paraId="63988A17" w14:textId="77777777" w:rsidR="003A7F49" w:rsidRPr="00434E8E" w:rsidRDefault="003A7F49" w:rsidP="003A7F49">
      <w:pPr>
        <w:spacing w:after="0" w:line="240" w:lineRule="auto"/>
        <w:jc w:val="center"/>
        <w:rPr>
          <w:rFonts w:ascii="Times New Roman" w:hAnsi="Times New Roman"/>
          <w:b/>
          <w:bCs/>
          <w:sz w:val="28"/>
          <w:szCs w:val="28"/>
        </w:rPr>
      </w:pPr>
    </w:p>
    <w:p w14:paraId="6DF68CFD" w14:textId="77777777" w:rsidR="003A7F49" w:rsidRPr="00434E8E" w:rsidRDefault="003A7F49" w:rsidP="003A7F49">
      <w:pPr>
        <w:spacing w:after="0" w:line="240" w:lineRule="auto"/>
        <w:jc w:val="center"/>
        <w:rPr>
          <w:rFonts w:ascii="Times New Roman" w:hAnsi="Times New Roman"/>
          <w:b/>
          <w:bCs/>
          <w:sz w:val="28"/>
          <w:szCs w:val="28"/>
        </w:rPr>
      </w:pPr>
      <w:r w:rsidRPr="00434E8E">
        <w:rPr>
          <w:rFonts w:ascii="Times New Roman" w:hAnsi="Times New Roman"/>
          <w:b/>
          <w:bCs/>
          <w:sz w:val="28"/>
          <w:szCs w:val="28"/>
        </w:rPr>
        <w:t>СОВЕТ НАРОДНЫХ ДЕПУТАТОВ</w:t>
      </w:r>
    </w:p>
    <w:p w14:paraId="268BB0AF" w14:textId="77777777" w:rsidR="003A7F49" w:rsidRPr="00434E8E" w:rsidRDefault="003A7F49" w:rsidP="003A7F49">
      <w:pPr>
        <w:spacing w:after="0" w:line="240" w:lineRule="auto"/>
        <w:jc w:val="center"/>
        <w:rPr>
          <w:rFonts w:ascii="Times New Roman" w:hAnsi="Times New Roman"/>
          <w:b/>
          <w:bCs/>
          <w:sz w:val="28"/>
          <w:szCs w:val="28"/>
        </w:rPr>
      </w:pPr>
      <w:r w:rsidRPr="00434E8E">
        <w:rPr>
          <w:rFonts w:ascii="Times New Roman" w:hAnsi="Times New Roman"/>
          <w:b/>
          <w:bCs/>
          <w:sz w:val="28"/>
          <w:szCs w:val="28"/>
        </w:rPr>
        <w:t>КОУРИНСКОГО СЕЛЬСКОГО ПОСЕЛЕНИЯ</w:t>
      </w:r>
    </w:p>
    <w:p w14:paraId="5805FD45" w14:textId="77777777" w:rsidR="003A7F49" w:rsidRPr="00434E8E" w:rsidRDefault="003A7F49" w:rsidP="003A7F49">
      <w:pPr>
        <w:tabs>
          <w:tab w:val="left" w:pos="8190"/>
        </w:tabs>
        <w:spacing w:after="0" w:line="240" w:lineRule="auto"/>
        <w:jc w:val="center"/>
        <w:rPr>
          <w:rFonts w:ascii="Times New Roman" w:hAnsi="Times New Roman"/>
          <w:b/>
          <w:sz w:val="28"/>
          <w:szCs w:val="28"/>
        </w:rPr>
      </w:pPr>
    </w:p>
    <w:p w14:paraId="78D215C8" w14:textId="77777777" w:rsidR="003A7F49" w:rsidRPr="00434E8E" w:rsidRDefault="003A7F49" w:rsidP="003A7F49">
      <w:pPr>
        <w:tabs>
          <w:tab w:val="center" w:pos="5233"/>
          <w:tab w:val="left" w:pos="8505"/>
        </w:tabs>
        <w:spacing w:after="0" w:line="240" w:lineRule="auto"/>
        <w:jc w:val="center"/>
        <w:rPr>
          <w:rFonts w:ascii="Times New Roman" w:hAnsi="Times New Roman"/>
          <w:b/>
          <w:sz w:val="28"/>
          <w:szCs w:val="28"/>
        </w:rPr>
      </w:pPr>
      <w:r w:rsidRPr="00434E8E">
        <w:rPr>
          <w:rFonts w:ascii="Times New Roman" w:hAnsi="Times New Roman"/>
          <w:b/>
          <w:sz w:val="28"/>
          <w:szCs w:val="28"/>
        </w:rPr>
        <w:t>РЕШЕНИЕ</w:t>
      </w:r>
    </w:p>
    <w:p w14:paraId="2E9A9211" w14:textId="7C283A2C" w:rsidR="003A7F49" w:rsidRPr="0096574E" w:rsidRDefault="003A7F49" w:rsidP="003A7F49">
      <w:pPr>
        <w:tabs>
          <w:tab w:val="left" w:pos="3285"/>
        </w:tabs>
        <w:spacing w:after="0"/>
        <w:jc w:val="center"/>
        <w:rPr>
          <w:rFonts w:ascii="Times New Roman" w:hAnsi="Times New Roman"/>
          <w:b/>
          <w:sz w:val="28"/>
          <w:szCs w:val="28"/>
        </w:rPr>
      </w:pPr>
      <w:r w:rsidRPr="00434E8E">
        <w:rPr>
          <w:rFonts w:ascii="Times New Roman" w:hAnsi="Times New Roman"/>
          <w:b/>
          <w:sz w:val="28"/>
          <w:szCs w:val="28"/>
        </w:rPr>
        <w:t>от   «</w:t>
      </w:r>
      <w:r w:rsidR="0000359B">
        <w:rPr>
          <w:rFonts w:ascii="Times New Roman" w:hAnsi="Times New Roman"/>
          <w:b/>
          <w:sz w:val="28"/>
          <w:szCs w:val="28"/>
        </w:rPr>
        <w:t>15</w:t>
      </w:r>
      <w:r w:rsidRPr="00434E8E">
        <w:rPr>
          <w:rFonts w:ascii="Times New Roman" w:hAnsi="Times New Roman"/>
          <w:b/>
          <w:sz w:val="28"/>
          <w:szCs w:val="28"/>
        </w:rPr>
        <w:t xml:space="preserve">»  </w:t>
      </w:r>
      <w:r w:rsidR="0000359B">
        <w:rPr>
          <w:rFonts w:ascii="Times New Roman" w:hAnsi="Times New Roman"/>
          <w:b/>
          <w:sz w:val="28"/>
          <w:szCs w:val="28"/>
        </w:rPr>
        <w:t>февраля</w:t>
      </w:r>
      <w:r w:rsidRPr="00434E8E">
        <w:rPr>
          <w:rFonts w:ascii="Times New Roman" w:hAnsi="Times New Roman"/>
          <w:b/>
          <w:sz w:val="28"/>
          <w:szCs w:val="28"/>
        </w:rPr>
        <w:t xml:space="preserve">  2023  № 6</w:t>
      </w:r>
      <w:r w:rsidR="0000359B">
        <w:rPr>
          <w:rFonts w:ascii="Times New Roman" w:hAnsi="Times New Roman"/>
          <w:b/>
          <w:sz w:val="28"/>
          <w:szCs w:val="28"/>
        </w:rPr>
        <w:t>6</w:t>
      </w:r>
    </w:p>
    <w:p w14:paraId="7AE26C1E" w14:textId="77777777" w:rsidR="003A7F49" w:rsidRDefault="003A7F49" w:rsidP="003A7F49">
      <w:pPr>
        <w:spacing w:after="0" w:line="240" w:lineRule="auto"/>
        <w:jc w:val="right"/>
        <w:rPr>
          <w:rFonts w:ascii="Times New Roman" w:hAnsi="Times New Roman"/>
          <w:sz w:val="24"/>
          <w:szCs w:val="24"/>
        </w:rPr>
      </w:pPr>
    </w:p>
    <w:p w14:paraId="5B5AA1D9" w14:textId="77777777" w:rsidR="003A7F49" w:rsidRPr="00434E8E" w:rsidRDefault="003A7F49" w:rsidP="003A7F49">
      <w:pPr>
        <w:spacing w:after="0" w:line="240" w:lineRule="auto"/>
        <w:jc w:val="right"/>
        <w:rPr>
          <w:rFonts w:ascii="Times New Roman" w:hAnsi="Times New Roman"/>
          <w:sz w:val="24"/>
          <w:szCs w:val="24"/>
        </w:rPr>
      </w:pPr>
      <w:r w:rsidRPr="00434E8E">
        <w:rPr>
          <w:rFonts w:ascii="Times New Roman" w:hAnsi="Times New Roman"/>
          <w:sz w:val="24"/>
          <w:szCs w:val="24"/>
        </w:rPr>
        <w:t>Принято Советом народных депутатов</w:t>
      </w:r>
      <w:r w:rsidRPr="00434E8E">
        <w:rPr>
          <w:rFonts w:ascii="Times New Roman" w:hAnsi="Times New Roman"/>
          <w:sz w:val="24"/>
          <w:szCs w:val="24"/>
        </w:rPr>
        <w:br/>
        <w:t xml:space="preserve">Коуринского сельского поселения </w:t>
      </w:r>
    </w:p>
    <w:p w14:paraId="3EFFF1DA" w14:textId="1A9A066D" w:rsidR="003A7F49" w:rsidRPr="00434E8E" w:rsidRDefault="003A7F49" w:rsidP="003A7F49">
      <w:pPr>
        <w:tabs>
          <w:tab w:val="left" w:pos="1500"/>
          <w:tab w:val="left" w:pos="9375"/>
        </w:tabs>
        <w:autoSpaceDE w:val="0"/>
        <w:autoSpaceDN w:val="0"/>
        <w:adjustRightInd w:val="0"/>
        <w:spacing w:after="0"/>
        <w:jc w:val="right"/>
        <w:rPr>
          <w:rFonts w:ascii="Times New Roman" w:hAnsi="Times New Roman"/>
          <w:b/>
        </w:rPr>
      </w:pPr>
      <w:r w:rsidRPr="00434E8E">
        <w:rPr>
          <w:rFonts w:ascii="Times New Roman" w:hAnsi="Times New Roman"/>
          <w:b/>
          <w:sz w:val="28"/>
          <w:szCs w:val="28"/>
        </w:rPr>
        <w:tab/>
      </w:r>
      <w:r w:rsidR="0000359B">
        <w:rPr>
          <w:rFonts w:ascii="Times New Roman" w:hAnsi="Times New Roman"/>
          <w:b/>
        </w:rPr>
        <w:t>15</w:t>
      </w:r>
      <w:r w:rsidRPr="00434E8E">
        <w:rPr>
          <w:rFonts w:ascii="Times New Roman" w:hAnsi="Times New Roman"/>
          <w:b/>
        </w:rPr>
        <w:t>.0</w:t>
      </w:r>
      <w:r w:rsidR="0000359B">
        <w:rPr>
          <w:rFonts w:ascii="Times New Roman" w:hAnsi="Times New Roman"/>
          <w:b/>
        </w:rPr>
        <w:t>2</w:t>
      </w:r>
      <w:r w:rsidRPr="00434E8E">
        <w:rPr>
          <w:rFonts w:ascii="Times New Roman" w:hAnsi="Times New Roman"/>
          <w:b/>
        </w:rPr>
        <w:t>.2023</w:t>
      </w:r>
    </w:p>
    <w:p w14:paraId="03D9E04F"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w:t>
      </w:r>
    </w:p>
    <w:p w14:paraId="587EDC63"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Cs/>
          <w:sz w:val="28"/>
          <w:szCs w:val="28"/>
          <w:lang w:eastAsia="ru-RU"/>
        </w:rPr>
        <w:t>О правилах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iCs/>
          <w:sz w:val="28"/>
          <w:szCs w:val="28"/>
          <w:lang w:eastAsia="ru-RU"/>
        </w:rPr>
        <w:t>и оформления муниципальных правовых актов муниципального образования </w:t>
      </w:r>
    </w:p>
    <w:p w14:paraId="5A548753" w14:textId="4F346EB2" w:rsidR="00074609" w:rsidRPr="006D11B5" w:rsidRDefault="00074609" w:rsidP="003A7F4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14:paraId="77D8512B" w14:textId="6CED376B"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43, 44–45, 46–48 Федерального закона </w:t>
      </w:r>
      <w:hyperlink r:id="rId7" w:tgtFrame="_blank" w:history="1">
        <w:r w:rsidRPr="006D11B5">
          <w:rPr>
            <w:rFonts w:ascii="Times New Roman" w:eastAsia="Times New Roman" w:hAnsi="Times New Roman" w:cs="Times New Roman"/>
            <w:sz w:val="28"/>
            <w:szCs w:val="28"/>
            <w:lang w:eastAsia="ru-RU"/>
          </w:rPr>
          <w:t>от 6 октября 2003 года № 131-ФЗ</w:t>
        </w:r>
      </w:hyperlink>
      <w:r w:rsidRPr="006D11B5">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003A7F49" w:rsidRPr="00150B25">
        <w:rPr>
          <w:rFonts w:ascii="Times New Roman" w:eastAsia="Times New Roman" w:hAnsi="Times New Roman"/>
          <w:sz w:val="28"/>
          <w:szCs w:val="28"/>
          <w:lang w:eastAsia="ru-RU"/>
        </w:rPr>
        <w:t>Устав</w:t>
      </w:r>
      <w:r w:rsidR="003A7F49">
        <w:rPr>
          <w:rFonts w:ascii="Times New Roman" w:eastAsia="Times New Roman" w:hAnsi="Times New Roman"/>
          <w:sz w:val="28"/>
          <w:szCs w:val="28"/>
          <w:lang w:eastAsia="ru-RU"/>
        </w:rPr>
        <w:t>а</w:t>
      </w:r>
      <w:r w:rsidR="003A7F49" w:rsidRPr="00150B25">
        <w:rPr>
          <w:rFonts w:ascii="Times New Roman" w:eastAsia="Times New Roman" w:hAnsi="Times New Roman"/>
          <w:sz w:val="28"/>
          <w:szCs w:val="28"/>
          <w:lang w:eastAsia="ru-RU"/>
        </w:rPr>
        <w:t xml:space="preserve"> </w:t>
      </w:r>
      <w:r w:rsidR="003A7F49">
        <w:rPr>
          <w:rFonts w:ascii="Times New Roman" w:eastAsia="Times New Roman" w:hAnsi="Times New Roman"/>
          <w:sz w:val="28"/>
          <w:szCs w:val="28"/>
          <w:lang w:eastAsia="ru-RU"/>
        </w:rPr>
        <w:t>муниципального образования «Коуринское сельское поселение» Таштагольского муниципального района Кемеровской области-Кузбасса</w:t>
      </w:r>
      <w:r w:rsidR="003A7F49" w:rsidRPr="00150B25">
        <w:rPr>
          <w:rFonts w:ascii="Times New Roman" w:eastAsia="Times New Roman" w:hAnsi="Times New Roman"/>
          <w:sz w:val="24"/>
          <w:szCs w:val="24"/>
          <w:lang w:eastAsia="ru-RU"/>
        </w:rPr>
        <w:t>,</w:t>
      </w:r>
      <w:r w:rsidRPr="006D11B5">
        <w:rPr>
          <w:rFonts w:ascii="Times New Roman" w:eastAsia="Times New Roman" w:hAnsi="Times New Roman" w:cs="Times New Roman"/>
          <w:sz w:val="28"/>
          <w:szCs w:val="28"/>
          <w:lang w:eastAsia="ru-RU"/>
        </w:rPr>
        <w:t> </w:t>
      </w:r>
      <w:r w:rsidR="003A7F49" w:rsidRPr="001A11A2">
        <w:rPr>
          <w:rFonts w:ascii="Times New Roman" w:eastAsia="Times New Roman" w:hAnsi="Times New Roman"/>
          <w:sz w:val="28"/>
          <w:szCs w:val="28"/>
          <w:lang w:eastAsia="ru-RU"/>
        </w:rPr>
        <w:t>Совет народных депутатов Коуринского сельского поселения</w:t>
      </w:r>
    </w:p>
    <w:p w14:paraId="40AECC8B" w14:textId="1873902A" w:rsidR="00074609" w:rsidRDefault="00074609" w:rsidP="003A7F49">
      <w:pPr>
        <w:spacing w:after="0" w:line="240" w:lineRule="auto"/>
        <w:ind w:firstLine="709"/>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РЕШИЛ:</w:t>
      </w:r>
    </w:p>
    <w:p w14:paraId="246E4BAA" w14:textId="77777777" w:rsidR="00FF46A5" w:rsidRPr="006D11B5" w:rsidRDefault="00FF46A5" w:rsidP="003A7F49">
      <w:pPr>
        <w:spacing w:after="0" w:line="240" w:lineRule="auto"/>
        <w:ind w:firstLine="709"/>
        <w:rPr>
          <w:rFonts w:ascii="Times New Roman" w:eastAsia="Times New Roman" w:hAnsi="Times New Roman" w:cs="Times New Roman"/>
          <w:sz w:val="28"/>
          <w:szCs w:val="28"/>
          <w:lang w:eastAsia="ru-RU"/>
        </w:rPr>
      </w:pPr>
    </w:p>
    <w:p w14:paraId="286B697A" w14:textId="712FEA80" w:rsidR="003A7F49" w:rsidRDefault="00074609" w:rsidP="003A7F4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Утвердить прилагаемые Правила юридической техники подготовки и оформления муниципальных правовых актов муниципального образования  «</w:t>
      </w:r>
      <w:r w:rsidR="003A7F49">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w:t>
      </w:r>
    </w:p>
    <w:p w14:paraId="3045330A" w14:textId="02A9817A" w:rsidR="003A7F49" w:rsidRDefault="003A7F49" w:rsidP="003A7F49">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11A2">
        <w:rPr>
          <w:rFonts w:ascii="Times New Roman" w:hAnsi="Times New Roman"/>
          <w:sz w:val="28"/>
          <w:szCs w:val="28"/>
        </w:rPr>
        <w:t>2. Настоящее решение вступает в силу с момента его официального обнародования.</w:t>
      </w:r>
    </w:p>
    <w:p w14:paraId="69C3CD5D" w14:textId="11462946" w:rsidR="003A7F49" w:rsidRPr="001A11A2" w:rsidRDefault="003A7F49" w:rsidP="003A7F49">
      <w:pPr>
        <w:spacing w:after="0" w:line="240" w:lineRule="auto"/>
        <w:jc w:val="both"/>
        <w:rPr>
          <w:rFonts w:ascii="Times New Roman" w:hAnsi="Times New Roman"/>
          <w:snapToGrid w:val="0"/>
          <w:sz w:val="28"/>
          <w:szCs w:val="28"/>
        </w:rPr>
      </w:pPr>
      <w:r>
        <w:rPr>
          <w:rFonts w:ascii="Times New Roman" w:hAnsi="Times New Roman"/>
          <w:sz w:val="28"/>
          <w:szCs w:val="28"/>
        </w:rPr>
        <w:t xml:space="preserve">       </w:t>
      </w:r>
      <w:r w:rsidR="00107B0E">
        <w:rPr>
          <w:rFonts w:ascii="Times New Roman" w:hAnsi="Times New Roman"/>
          <w:sz w:val="28"/>
          <w:szCs w:val="28"/>
        </w:rPr>
        <w:t xml:space="preserve"> </w:t>
      </w:r>
      <w:r>
        <w:rPr>
          <w:rFonts w:ascii="Times New Roman" w:hAnsi="Times New Roman"/>
          <w:sz w:val="28"/>
          <w:szCs w:val="28"/>
        </w:rPr>
        <w:t xml:space="preserve"> </w:t>
      </w:r>
      <w:r w:rsidRPr="001A11A2">
        <w:rPr>
          <w:rFonts w:ascii="Times New Roman" w:hAnsi="Times New Roman"/>
          <w:sz w:val="28"/>
          <w:szCs w:val="28"/>
        </w:rPr>
        <w:t xml:space="preserve">3. Обнародовать  настоящее  решение   на информационном   стенде Администрации Коуринского сельского поселения, а также в сети интернет на официальном сайте администрации Таштагольского муниципального района  на  странице  Администрации  Коуринского   сельского поселения  </w:t>
      </w:r>
      <w:r w:rsidRPr="001A11A2">
        <w:rPr>
          <w:rFonts w:ascii="Times New Roman" w:hAnsi="Times New Roman"/>
          <w:snapToGrid w:val="0"/>
          <w:sz w:val="28"/>
          <w:szCs w:val="28"/>
        </w:rPr>
        <w:t xml:space="preserve">по  адресу: </w:t>
      </w:r>
    </w:p>
    <w:p w14:paraId="17AA549C" w14:textId="3C10F265" w:rsidR="003A7F49" w:rsidRPr="003A7F49" w:rsidRDefault="002C07E8" w:rsidP="003A7F49">
      <w:pPr>
        <w:spacing w:after="0" w:line="240" w:lineRule="auto"/>
        <w:jc w:val="both"/>
        <w:rPr>
          <w:rFonts w:ascii="Times New Roman" w:hAnsi="Times New Roman"/>
          <w:snapToGrid w:val="0"/>
          <w:color w:val="000000" w:themeColor="text1"/>
          <w:sz w:val="28"/>
          <w:szCs w:val="28"/>
        </w:rPr>
      </w:pPr>
      <w:hyperlink r:id="rId8" w:history="1">
        <w:r w:rsidR="003A7F49" w:rsidRPr="003A7F49">
          <w:rPr>
            <w:rStyle w:val="aa"/>
            <w:rFonts w:ascii="Times New Roman" w:hAnsi="Times New Roman"/>
            <w:snapToGrid w:val="0"/>
            <w:color w:val="000000" w:themeColor="text1"/>
            <w:sz w:val="28"/>
            <w:szCs w:val="28"/>
            <w:u w:val="none"/>
          </w:rPr>
          <w:t>http://atr.my1.ru/index/normativnye_kourinskogo/0-539</w:t>
        </w:r>
      </w:hyperlink>
      <w:r w:rsidR="003A7F49" w:rsidRPr="003A7F49">
        <w:rPr>
          <w:rStyle w:val="aa"/>
          <w:rFonts w:ascii="Times New Roman" w:hAnsi="Times New Roman"/>
          <w:snapToGrid w:val="0"/>
          <w:color w:val="000000" w:themeColor="text1"/>
          <w:sz w:val="28"/>
          <w:szCs w:val="28"/>
          <w:u w:val="none"/>
        </w:rPr>
        <w:t>.</w:t>
      </w:r>
    </w:p>
    <w:p w14:paraId="089E2835" w14:textId="77777777" w:rsidR="00074609" w:rsidRPr="003A7F49" w:rsidRDefault="00074609" w:rsidP="0007460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A7F49">
        <w:rPr>
          <w:rFonts w:ascii="Times New Roman" w:eastAsia="Times New Roman" w:hAnsi="Times New Roman" w:cs="Times New Roman"/>
          <w:b/>
          <w:bCs/>
          <w:color w:val="000000" w:themeColor="text1"/>
          <w:sz w:val="28"/>
          <w:szCs w:val="28"/>
          <w:lang w:eastAsia="ru-RU"/>
        </w:rPr>
        <w:t> </w:t>
      </w:r>
    </w:p>
    <w:p w14:paraId="19D56E71" w14:textId="77777777" w:rsidR="003A7F49" w:rsidRDefault="003A7F49" w:rsidP="003A7F49">
      <w:pPr>
        <w:spacing w:after="0" w:line="240" w:lineRule="auto"/>
        <w:jc w:val="both"/>
        <w:rPr>
          <w:rFonts w:ascii="Times New Roman" w:hAnsi="Times New Roman" w:cs="Times New Roman"/>
          <w:sz w:val="28"/>
          <w:szCs w:val="28"/>
        </w:rPr>
      </w:pPr>
    </w:p>
    <w:p w14:paraId="46286032" w14:textId="75CB785D" w:rsidR="003A7F49" w:rsidRPr="003A7F49" w:rsidRDefault="003A7F49" w:rsidP="003A7F49">
      <w:pPr>
        <w:spacing w:after="0" w:line="240" w:lineRule="auto"/>
        <w:jc w:val="both"/>
        <w:rPr>
          <w:rFonts w:ascii="Times New Roman" w:hAnsi="Times New Roman" w:cs="Times New Roman"/>
          <w:sz w:val="28"/>
          <w:szCs w:val="28"/>
        </w:rPr>
      </w:pPr>
      <w:r w:rsidRPr="003A7F49">
        <w:rPr>
          <w:rFonts w:ascii="Times New Roman" w:hAnsi="Times New Roman" w:cs="Times New Roman"/>
          <w:sz w:val="28"/>
          <w:szCs w:val="28"/>
        </w:rPr>
        <w:t>Председатель совета народных депутатов</w:t>
      </w:r>
    </w:p>
    <w:p w14:paraId="15FF456B" w14:textId="712DF34A" w:rsidR="003A7F49" w:rsidRPr="003A7F49" w:rsidRDefault="003A7F49" w:rsidP="003A7F49">
      <w:pPr>
        <w:tabs>
          <w:tab w:val="left" w:pos="7335"/>
        </w:tabs>
        <w:spacing w:after="0" w:line="240" w:lineRule="auto"/>
        <w:jc w:val="both"/>
        <w:rPr>
          <w:rFonts w:ascii="Times New Roman" w:hAnsi="Times New Roman" w:cs="Times New Roman"/>
          <w:sz w:val="28"/>
          <w:szCs w:val="28"/>
        </w:rPr>
      </w:pPr>
      <w:r w:rsidRPr="003A7F49">
        <w:rPr>
          <w:rFonts w:ascii="Times New Roman" w:hAnsi="Times New Roman" w:cs="Times New Roman"/>
          <w:sz w:val="28"/>
          <w:szCs w:val="28"/>
        </w:rPr>
        <w:t>Коуринского сельского поселения</w:t>
      </w:r>
      <w:r>
        <w:rPr>
          <w:rFonts w:ascii="Times New Roman" w:hAnsi="Times New Roman" w:cs="Times New Roman"/>
          <w:sz w:val="28"/>
          <w:szCs w:val="28"/>
        </w:rPr>
        <w:t xml:space="preserve">                                     </w:t>
      </w:r>
      <w:proofErr w:type="spellStart"/>
      <w:r w:rsidRPr="003A7F49">
        <w:rPr>
          <w:rFonts w:ascii="Times New Roman" w:hAnsi="Times New Roman" w:cs="Times New Roman"/>
          <w:sz w:val="28"/>
          <w:szCs w:val="28"/>
        </w:rPr>
        <w:t>Л.В</w:t>
      </w:r>
      <w:proofErr w:type="spellEnd"/>
      <w:r w:rsidRPr="003A7F49">
        <w:rPr>
          <w:rFonts w:ascii="Times New Roman" w:hAnsi="Times New Roman" w:cs="Times New Roman"/>
          <w:sz w:val="28"/>
          <w:szCs w:val="28"/>
        </w:rPr>
        <w:t xml:space="preserve">. </w:t>
      </w:r>
      <w:proofErr w:type="spellStart"/>
      <w:r w:rsidRPr="003A7F49">
        <w:rPr>
          <w:rFonts w:ascii="Times New Roman" w:hAnsi="Times New Roman" w:cs="Times New Roman"/>
          <w:sz w:val="28"/>
          <w:szCs w:val="28"/>
        </w:rPr>
        <w:t>Мерзоева</w:t>
      </w:r>
      <w:proofErr w:type="spellEnd"/>
    </w:p>
    <w:p w14:paraId="7D16D8E2" w14:textId="77777777" w:rsidR="003A7F49" w:rsidRPr="003A7F49" w:rsidRDefault="003A7F49" w:rsidP="003A7F49">
      <w:pPr>
        <w:tabs>
          <w:tab w:val="left" w:pos="5529"/>
        </w:tabs>
        <w:spacing w:after="0" w:line="240" w:lineRule="auto"/>
        <w:ind w:firstLine="567"/>
        <w:jc w:val="both"/>
        <w:rPr>
          <w:rFonts w:ascii="Times New Roman" w:hAnsi="Times New Roman" w:cs="Times New Roman"/>
          <w:sz w:val="28"/>
          <w:szCs w:val="28"/>
        </w:rPr>
      </w:pPr>
    </w:p>
    <w:p w14:paraId="005005A5" w14:textId="77777777" w:rsidR="003A7F49" w:rsidRPr="003A7F49" w:rsidRDefault="003A7F49" w:rsidP="003A7F49">
      <w:pPr>
        <w:tabs>
          <w:tab w:val="left" w:pos="5529"/>
        </w:tabs>
        <w:spacing w:after="0" w:line="240" w:lineRule="auto"/>
        <w:jc w:val="both"/>
        <w:rPr>
          <w:rFonts w:ascii="Times New Roman" w:hAnsi="Times New Roman" w:cs="Times New Roman"/>
          <w:sz w:val="28"/>
          <w:szCs w:val="28"/>
        </w:rPr>
      </w:pPr>
    </w:p>
    <w:p w14:paraId="18F5320F" w14:textId="5FE935DE" w:rsidR="003A7F49" w:rsidRPr="003A7F49" w:rsidRDefault="003A7F49" w:rsidP="003A7F49">
      <w:pPr>
        <w:tabs>
          <w:tab w:val="left" w:pos="5529"/>
        </w:tabs>
        <w:spacing w:after="0" w:line="240" w:lineRule="auto"/>
        <w:jc w:val="both"/>
        <w:rPr>
          <w:rFonts w:ascii="Times New Roman" w:hAnsi="Times New Roman" w:cs="Times New Roman"/>
          <w:sz w:val="28"/>
          <w:szCs w:val="28"/>
        </w:rPr>
      </w:pPr>
      <w:r w:rsidRPr="003A7F49">
        <w:rPr>
          <w:rFonts w:ascii="Times New Roman" w:hAnsi="Times New Roman" w:cs="Times New Roman"/>
          <w:sz w:val="28"/>
          <w:szCs w:val="28"/>
        </w:rPr>
        <w:t>Глава Коуринского</w:t>
      </w:r>
    </w:p>
    <w:p w14:paraId="331D92BE" w14:textId="33A70E77" w:rsidR="003A7F49" w:rsidRPr="003A7F49" w:rsidRDefault="003A7F49" w:rsidP="003A7F49">
      <w:pPr>
        <w:tabs>
          <w:tab w:val="left" w:pos="5529"/>
        </w:tabs>
        <w:spacing w:after="0" w:line="240" w:lineRule="auto"/>
        <w:rPr>
          <w:rFonts w:ascii="Times New Roman" w:hAnsi="Times New Roman" w:cs="Times New Roman"/>
          <w:sz w:val="28"/>
          <w:szCs w:val="28"/>
        </w:rPr>
      </w:pPr>
      <w:r w:rsidRPr="003A7F49">
        <w:rPr>
          <w:rFonts w:ascii="Times New Roman" w:hAnsi="Times New Roman" w:cs="Times New Roman"/>
          <w:sz w:val="28"/>
          <w:szCs w:val="28"/>
        </w:rPr>
        <w:t xml:space="preserve">сельского поселения                                                         О.А.Балабанова                                                                                                                   </w:t>
      </w:r>
    </w:p>
    <w:p w14:paraId="4626AF83" w14:textId="77777777"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УТВЕРЖДЕНЫ</w:t>
      </w:r>
    </w:p>
    <w:p w14:paraId="55280570" w14:textId="3D1129DF"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решением Совета</w:t>
      </w:r>
      <w:r w:rsidR="0000359B">
        <w:rPr>
          <w:rFonts w:ascii="Times New Roman" w:eastAsia="Times New Roman" w:hAnsi="Times New Roman" w:cs="Times New Roman"/>
          <w:sz w:val="28"/>
          <w:szCs w:val="28"/>
          <w:lang w:eastAsia="ru-RU"/>
        </w:rPr>
        <w:t xml:space="preserve"> народных </w:t>
      </w:r>
      <w:r w:rsidRPr="006D11B5">
        <w:rPr>
          <w:rFonts w:ascii="Times New Roman" w:eastAsia="Times New Roman" w:hAnsi="Times New Roman" w:cs="Times New Roman"/>
          <w:sz w:val="28"/>
          <w:szCs w:val="28"/>
          <w:lang w:eastAsia="ru-RU"/>
        </w:rPr>
        <w:t xml:space="preserve"> депутатов</w:t>
      </w:r>
    </w:p>
    <w:p w14:paraId="7B657326" w14:textId="639704FB" w:rsidR="00074609" w:rsidRPr="006D11B5" w:rsidRDefault="0000359B" w:rsidP="00074609">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Коуринского сельского поселения</w:t>
      </w:r>
    </w:p>
    <w:p w14:paraId="7DFF745C" w14:textId="5EBF8D35" w:rsidR="00074609" w:rsidRPr="006D11B5" w:rsidRDefault="00074609" w:rsidP="00074609">
      <w:pPr>
        <w:spacing w:after="0" w:line="240" w:lineRule="auto"/>
        <w:ind w:firstLine="567"/>
        <w:jc w:val="right"/>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от </w:t>
      </w:r>
      <w:r w:rsidR="0000359B">
        <w:rPr>
          <w:rFonts w:ascii="Times New Roman" w:eastAsia="Times New Roman" w:hAnsi="Times New Roman" w:cs="Times New Roman"/>
          <w:sz w:val="28"/>
          <w:szCs w:val="28"/>
          <w:lang w:eastAsia="ru-RU"/>
        </w:rPr>
        <w:t>15.02.2023</w:t>
      </w:r>
      <w:r w:rsidRPr="006D11B5">
        <w:rPr>
          <w:rFonts w:ascii="Times New Roman" w:eastAsia="Times New Roman" w:hAnsi="Times New Roman" w:cs="Times New Roman"/>
          <w:sz w:val="28"/>
          <w:szCs w:val="28"/>
          <w:lang w:eastAsia="ru-RU"/>
        </w:rPr>
        <w:t> № </w:t>
      </w:r>
      <w:r w:rsidR="0000359B">
        <w:rPr>
          <w:rFonts w:ascii="Times New Roman" w:eastAsia="Times New Roman" w:hAnsi="Times New Roman" w:cs="Times New Roman"/>
          <w:sz w:val="28"/>
          <w:szCs w:val="28"/>
          <w:lang w:eastAsia="ru-RU"/>
        </w:rPr>
        <w:t>66</w:t>
      </w:r>
    </w:p>
    <w:p w14:paraId="4C1FDB7E"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14:paraId="7D34442A"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Правила юридической техники подготовки</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оформления муниципальных правовых актов</w:t>
      </w:r>
    </w:p>
    <w:p w14:paraId="592805D4" w14:textId="6E9D2374" w:rsidR="00074609" w:rsidRPr="006D11B5" w:rsidRDefault="003671C2"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м</w:t>
      </w:r>
      <w:r w:rsidR="00074609" w:rsidRPr="006D11B5">
        <w:rPr>
          <w:rFonts w:ascii="Times New Roman" w:eastAsia="Times New Roman" w:hAnsi="Times New Roman" w:cs="Times New Roman"/>
          <w:b/>
          <w:bCs/>
          <w:sz w:val="28"/>
          <w:szCs w:val="28"/>
          <w:lang w:eastAsia="ru-RU"/>
        </w:rPr>
        <w:t>униципального образования  «</w:t>
      </w:r>
      <w:r w:rsidR="003A7F49">
        <w:rPr>
          <w:rFonts w:ascii="Times New Roman" w:eastAsia="Times New Roman" w:hAnsi="Times New Roman" w:cs="Times New Roman"/>
          <w:b/>
          <w:bCs/>
          <w:sz w:val="28"/>
          <w:szCs w:val="28"/>
          <w:lang w:eastAsia="ru-RU"/>
        </w:rPr>
        <w:t>Коуринское сельское поселение</w:t>
      </w:r>
      <w:r w:rsidR="00074609" w:rsidRPr="006D11B5">
        <w:rPr>
          <w:rFonts w:ascii="Times New Roman" w:eastAsia="Times New Roman" w:hAnsi="Times New Roman" w:cs="Times New Roman"/>
          <w:b/>
          <w:bCs/>
          <w:sz w:val="28"/>
          <w:szCs w:val="28"/>
          <w:lang w:eastAsia="ru-RU"/>
        </w:rPr>
        <w:t>»</w:t>
      </w:r>
    </w:p>
    <w:p w14:paraId="6F74788B"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p>
    <w:p w14:paraId="6241673A"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 Общие положения</w:t>
      </w:r>
    </w:p>
    <w:p w14:paraId="02220A4B" w14:textId="312EE84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Настоящие Правила юридической техники подготовки и оформления муниципальных правовых актов муниципального образования «</w:t>
      </w:r>
      <w:r w:rsidR="003A7F49">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 (далее </w:t>
      </w:r>
      <w:r w:rsidRPr="006D11B5">
        <w:rPr>
          <w:rFonts w:ascii="Times New Roman" w:eastAsia="Times New Roman" w:hAnsi="Times New Roman" w:cs="Times New Roman"/>
          <w:sz w:val="28"/>
          <w:szCs w:val="28"/>
          <w:lang w:eastAsia="ru-RU"/>
        </w:rPr>
        <w:softHyphen/>
        <w:t>–Правила)</w:t>
      </w:r>
      <w:r w:rsidR="003A7F49">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 содержат юридико-технические требования, предъявляемые к следующим муниципальным правовым актам муниципального образования  «</w:t>
      </w:r>
      <w:r w:rsidR="003A7F49">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 (далее – муниципальные правовые акты):</w:t>
      </w:r>
    </w:p>
    <w:p w14:paraId="6EF19A23" w14:textId="70EC268E"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Уставу муниципального</w:t>
      </w:r>
      <w:r w:rsidR="00F24D6A">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образования «</w:t>
      </w:r>
      <w:r w:rsidR="00F24D6A">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 (далее – Устав);</w:t>
      </w:r>
    </w:p>
    <w:p w14:paraId="45B3281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муниципальным правовым актам о внесении изменений в Устав;</w:t>
      </w:r>
    </w:p>
    <w:p w14:paraId="05155F4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муниципальным правовым актам, принятым на местном референдуме (сходе граждан);</w:t>
      </w:r>
    </w:p>
    <w:p w14:paraId="1FF61D96" w14:textId="55942283"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нормативным и иным правовым актам Совета </w:t>
      </w:r>
      <w:r w:rsidR="00FF46A5">
        <w:rPr>
          <w:rFonts w:ascii="Times New Roman" w:eastAsia="Times New Roman" w:hAnsi="Times New Roman" w:cs="Times New Roman"/>
          <w:sz w:val="28"/>
          <w:szCs w:val="28"/>
          <w:lang w:eastAsia="ru-RU"/>
        </w:rPr>
        <w:t xml:space="preserve">народных </w:t>
      </w:r>
      <w:r w:rsidRPr="006D11B5">
        <w:rPr>
          <w:rFonts w:ascii="Times New Roman" w:eastAsia="Times New Roman" w:hAnsi="Times New Roman" w:cs="Times New Roman"/>
          <w:sz w:val="28"/>
          <w:szCs w:val="28"/>
          <w:lang w:eastAsia="ru-RU"/>
        </w:rPr>
        <w:t>депутатов  «</w:t>
      </w:r>
      <w:r w:rsidR="00F24D6A">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 (далее – правовые акты Совета депутатов);</w:t>
      </w:r>
    </w:p>
    <w:p w14:paraId="3FD9CCB3" w14:textId="394FA4B2"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правовым актам </w:t>
      </w:r>
      <w:r w:rsidR="00F24D6A">
        <w:rPr>
          <w:rFonts w:ascii="Times New Roman" w:eastAsia="Times New Roman" w:hAnsi="Times New Roman" w:cs="Times New Roman"/>
          <w:sz w:val="28"/>
          <w:szCs w:val="28"/>
          <w:lang w:eastAsia="ru-RU"/>
        </w:rPr>
        <w:t>Г</w:t>
      </w:r>
      <w:r w:rsidRPr="006D11B5">
        <w:rPr>
          <w:rFonts w:ascii="Times New Roman" w:eastAsia="Times New Roman" w:hAnsi="Times New Roman" w:cs="Times New Roman"/>
          <w:sz w:val="28"/>
          <w:szCs w:val="28"/>
          <w:lang w:eastAsia="ru-RU"/>
        </w:rPr>
        <w:t>лавы муниципального образования (далее – правовые акты Главы);</w:t>
      </w:r>
    </w:p>
    <w:p w14:paraId="218EB443" w14:textId="4AD103D4"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6) правовым актам местной </w:t>
      </w:r>
      <w:r w:rsidR="00F24D6A">
        <w:rPr>
          <w:rFonts w:ascii="Times New Roman" w:eastAsia="Times New Roman" w:hAnsi="Times New Roman" w:cs="Times New Roman"/>
          <w:sz w:val="28"/>
          <w:szCs w:val="28"/>
          <w:lang w:eastAsia="ru-RU"/>
        </w:rPr>
        <w:t>А</w:t>
      </w:r>
      <w:r w:rsidRPr="006D11B5">
        <w:rPr>
          <w:rFonts w:ascii="Times New Roman" w:eastAsia="Times New Roman" w:hAnsi="Times New Roman" w:cs="Times New Roman"/>
          <w:sz w:val="28"/>
          <w:szCs w:val="28"/>
          <w:lang w:eastAsia="ru-RU"/>
        </w:rPr>
        <w:t>дминистрации </w:t>
      </w:r>
      <w:r w:rsidR="00FF46A5">
        <w:rPr>
          <w:rFonts w:ascii="Times New Roman" w:eastAsia="Times New Roman" w:hAnsi="Times New Roman" w:cs="Times New Roman"/>
          <w:sz w:val="28"/>
          <w:szCs w:val="28"/>
          <w:lang w:eastAsia="ru-RU"/>
        </w:rPr>
        <w:t>муниципального образования</w:t>
      </w:r>
      <w:r w:rsidRPr="006D11B5">
        <w:rPr>
          <w:rFonts w:ascii="Times New Roman" w:eastAsia="Times New Roman" w:hAnsi="Times New Roman" w:cs="Times New Roman"/>
          <w:sz w:val="28"/>
          <w:szCs w:val="28"/>
          <w:lang w:eastAsia="ru-RU"/>
        </w:rPr>
        <w:t xml:space="preserve"> (далее – правовые акты Администрации);</w:t>
      </w:r>
    </w:p>
    <w:p w14:paraId="7AA641E2" w14:textId="77777777" w:rsidR="00074609"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14:paraId="573A693F" w14:textId="77777777" w:rsidR="00D72157" w:rsidRPr="006D11B5" w:rsidRDefault="00D72157" w:rsidP="000746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Правила применяются при оформлении муниципальных правовых актов, издаваемых после вступления в силу настоящих Правил.</w:t>
      </w:r>
    </w:p>
    <w:p w14:paraId="76E47052"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p>
    <w:p w14:paraId="34B60335"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2. Требования к языку и стилю</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текстов муниципальных правовых актов</w:t>
      </w:r>
    </w:p>
    <w:p w14:paraId="45A5E730" w14:textId="77777777"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14:paraId="08A2FB9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w:t>
      </w:r>
      <w:r w:rsidRPr="006D11B5">
        <w:rPr>
          <w:rFonts w:ascii="Times New Roman" w:eastAsia="Times New Roman" w:hAnsi="Times New Roman" w:cs="Times New Roman"/>
          <w:sz w:val="28"/>
          <w:szCs w:val="28"/>
          <w:lang w:eastAsia="ru-RU"/>
        </w:rPr>
        <w:lastRenderedPageBreak/>
        <w:t>способов выражения правовых предписаний, обеспечивающих доступность их понимания и исключающих их неоднозначное толкование.</w:t>
      </w:r>
    </w:p>
    <w:p w14:paraId="6F9AEA4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Текст муниципального правового акта излагается в утвердительной форме.</w:t>
      </w:r>
    </w:p>
    <w:p w14:paraId="251AB3D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Язык муниципального правового акта должен иметь нейтральный тон изложения, носить безличный, неиндивидуальный характер.</w:t>
      </w:r>
    </w:p>
    <w:p w14:paraId="0C72C16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14:paraId="2971AAD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08B4A71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14:paraId="157B102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 В тексте муниципального правового акта должны использоваться глаголы регламентирующего характера, преимущественно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возвратные глаголы (с частицей «-</w:t>
      </w:r>
      <w:proofErr w:type="spellStart"/>
      <w:r w:rsidRPr="006D11B5">
        <w:rPr>
          <w:rFonts w:ascii="Times New Roman" w:eastAsia="Times New Roman" w:hAnsi="Times New Roman" w:cs="Times New Roman"/>
          <w:sz w:val="28"/>
          <w:szCs w:val="28"/>
          <w:lang w:eastAsia="ru-RU"/>
        </w:rPr>
        <w:t>ся</w:t>
      </w:r>
      <w:proofErr w:type="spellEnd"/>
      <w:r w:rsidRPr="006D11B5">
        <w:rPr>
          <w:rFonts w:ascii="Times New Roman" w:eastAsia="Times New Roman" w:hAnsi="Times New Roman" w:cs="Times New Roman"/>
          <w:sz w:val="28"/>
          <w:szCs w:val="28"/>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14:paraId="2D273FC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9"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федеральных законах и иных федеральных нормативных правовых актах,  Уставе и иных муниципальных правовых актах.</w:t>
      </w:r>
    </w:p>
    <w:p w14:paraId="55C64AB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 Не допускается употребление:</w:t>
      </w:r>
    </w:p>
    <w:p w14:paraId="332D731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форм разговорной речи;</w:t>
      </w:r>
    </w:p>
    <w:p w14:paraId="71A5626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неоднозначных словосочетаний, рассуждений, восклицаний, устаревших слов и выражений, образных сравнений, эпитетов, метафор;</w:t>
      </w:r>
    </w:p>
    <w:p w14:paraId="70BC8E2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разных, хотя и равнозначных, терминов для обозначения одного и того же понятия;</w:t>
      </w:r>
    </w:p>
    <w:p w14:paraId="0CA5BFA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аббревиатур и сокращений (за исключением общепринятых или специально оговоренных).</w:t>
      </w:r>
    </w:p>
    <w:p w14:paraId="4DB5B1D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 Допускается использование новых терминов иностранного происхождения в случаях, если:</w:t>
      </w:r>
    </w:p>
    <w:p w14:paraId="4E749F4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русском языке отсутствуют имеющие тот же смысл термины и выражения;</w:t>
      </w:r>
    </w:p>
    <w:p w14:paraId="6B106C7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термины иностранного происхождения являются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общеупотребительными.</w:t>
      </w:r>
    </w:p>
    <w:p w14:paraId="701F12F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14:paraId="7327448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14:paraId="447BDA4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14:paraId="5E72F39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14:paraId="7AF8FC5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14. Определения понятий целесообразно</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указывать в отдельном структурном элементе муниципального правового акта.</w:t>
      </w:r>
    </w:p>
    <w:p w14:paraId="3CF49C4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14:paraId="0F1CE69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Введение сокращенной формы, которая применяется только в определенной части муниципального правового акта не допускается.</w:t>
      </w:r>
    </w:p>
    <w:p w14:paraId="62C7775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14:paraId="193B075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14:paraId="0894BB25" w14:textId="571A16D3"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16.</w:t>
      </w:r>
      <w:r w:rsidR="00107B0E">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14:paraId="4CDC329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w:t>
      </w:r>
      <w:r w:rsidRPr="006D11B5">
        <w:rPr>
          <w:rFonts w:ascii="Times New Roman" w:eastAsia="Times New Roman" w:hAnsi="Times New Roman" w:cs="Times New Roman"/>
          <w:sz w:val="28"/>
          <w:szCs w:val="28"/>
          <w:lang w:eastAsia="ru-RU"/>
        </w:rPr>
        <w:lastRenderedPageBreak/>
        <w:t>муниципальных образований, наименования должностей указываются в соответствии с правовыми актами, устанавливающими данные наименования.</w:t>
      </w:r>
    </w:p>
    <w:p w14:paraId="368C9A0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17. Слова, обозначающие структурные элементы правовых актов, употребляются только в полной форме.</w:t>
      </w:r>
    </w:p>
    <w:p w14:paraId="4AFDBE9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18. В наименовании </w:t>
      </w:r>
      <w:hyperlink r:id="rId10" w:tgtFrame="_blank" w:history="1">
        <w:r w:rsidRPr="006D11B5">
          <w:rPr>
            <w:rFonts w:ascii="Times New Roman" w:eastAsia="Times New Roman" w:hAnsi="Times New Roman" w:cs="Times New Roman"/>
            <w:sz w:val="28"/>
            <w:szCs w:val="28"/>
            <w:lang w:eastAsia="ru-RU"/>
          </w:rPr>
          <w:t>Конституции Российской Федерации</w:t>
        </w:r>
      </w:hyperlink>
      <w:r w:rsidRPr="006D11B5">
        <w:rPr>
          <w:rFonts w:ascii="Times New Roman" w:eastAsia="Times New Roman" w:hAnsi="Times New Roman" w:cs="Times New Roman"/>
          <w:sz w:val="28"/>
          <w:szCs w:val="28"/>
          <w:lang w:eastAsia="ru-RU"/>
        </w:rPr>
        <w:t> все слова пишутся с прописной (заглавной) буквы.</w:t>
      </w:r>
    </w:p>
    <w:p w14:paraId="038625C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14:paraId="4C63816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w:t>
      </w:r>
      <w:r w:rsidR="00BE0BF8">
        <w:rPr>
          <w:rFonts w:ascii="Times New Roman" w:eastAsia="Times New Roman" w:hAnsi="Times New Roman" w:cs="Times New Roman"/>
          <w:sz w:val="28"/>
          <w:szCs w:val="28"/>
          <w:lang w:eastAsia="ru-RU"/>
        </w:rPr>
        <w:t>РФ и субъектом</w:t>
      </w:r>
      <w:r w:rsidRPr="006D11B5">
        <w:rPr>
          <w:rFonts w:ascii="Times New Roman" w:eastAsia="Times New Roman" w:hAnsi="Times New Roman" w:cs="Times New Roman"/>
          <w:sz w:val="28"/>
          <w:szCs w:val="28"/>
          <w:lang w:eastAsia="ru-RU"/>
        </w:rPr>
        <w:t>.</w:t>
      </w:r>
    </w:p>
    <w:p w14:paraId="20693FC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«федеральный закон», «закон» в словосочетании, употребляемом для обозначения вида правового акта.</w:t>
      </w:r>
    </w:p>
    <w:p w14:paraId="00BFFDC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14:paraId="607757E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19. При написании числительных в тексте муниципального правового акта используются следующие способы:</w:t>
      </w:r>
    </w:p>
    <w:p w14:paraId="5D7494A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словесный;</w:t>
      </w:r>
    </w:p>
    <w:p w14:paraId="5C78D95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цифровой;</w:t>
      </w:r>
    </w:p>
    <w:p w14:paraId="23378BD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словесно-цифровой.</w:t>
      </w:r>
    </w:p>
    <w:p w14:paraId="24FBB24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14:paraId="66F265F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14:paraId="7C3DB1D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14:paraId="65DC05B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14:paraId="44D3B59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срока вступления муниципального правового акта в силу (в днях, месяцах) используется словесный способ.</w:t>
      </w:r>
    </w:p>
    <w:p w14:paraId="08EB1F1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w:t>
      </w:r>
      <w:r w:rsidRPr="006D11B5">
        <w:rPr>
          <w:rFonts w:ascii="Times New Roman" w:eastAsia="Times New Roman" w:hAnsi="Times New Roman" w:cs="Times New Roman"/>
          <w:sz w:val="28"/>
          <w:szCs w:val="28"/>
          <w:lang w:eastAsia="ru-RU"/>
        </w:rPr>
        <w:lastRenderedPageBreak/>
        <w:t>(обозначенный четырьмя цифрами) с добавлением слова «год» в соответствующем падеже без сокращения.</w:t>
      </w:r>
    </w:p>
    <w:p w14:paraId="3F1504D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22. Числительные, образованные с добавлением элемента «-кратный», обозначаются словесным способом.</w:t>
      </w:r>
    </w:p>
    <w:p w14:paraId="246737C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Дробные числительные (простые дроби) обозначаются словесным способом.</w:t>
      </w:r>
    </w:p>
    <w:p w14:paraId="26D44D7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Десятичные дроби обозначаются цифровым способом.</w:t>
      </w:r>
    </w:p>
    <w:p w14:paraId="39ACF5E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14:paraId="3B6325D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14:paraId="65AF9167" w14:textId="77777777"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14:paraId="1B6A16A1"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3. Общие требования к структуре</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муниципальных правовых актов</w:t>
      </w:r>
    </w:p>
    <w:p w14:paraId="4FF2DBC7" w14:textId="77777777"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14:paraId="32E6517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14:paraId="48CFF27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14:paraId="6C9657F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25. 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14:paraId="5EBA4FB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14:paraId="2C8FF79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26. 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w:t>
      </w:r>
      <w:r w:rsidR="008C3440" w:rsidRPr="006D11B5">
        <w:rPr>
          <w:rFonts w:ascii="Times New Roman" w:eastAsia="Times New Roman" w:hAnsi="Times New Roman" w:cs="Times New Roman"/>
          <w:sz w:val="28"/>
          <w:szCs w:val="28"/>
          <w:lang w:eastAsia="ru-RU"/>
        </w:rPr>
        <w:t xml:space="preserve">исунков, карт (в том числе в их </w:t>
      </w:r>
      <w:r w:rsidRPr="006D11B5">
        <w:rPr>
          <w:rFonts w:ascii="Times New Roman" w:eastAsia="Times New Roman" w:hAnsi="Times New Roman" w:cs="Times New Roman"/>
          <w:sz w:val="28"/>
          <w:szCs w:val="28"/>
          <w:lang w:eastAsia="ru-RU"/>
        </w:rPr>
        <w:t>сочетании).</w:t>
      </w:r>
      <w:r w:rsidR="008C3440" w:rsidRPr="006D11B5">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Приложение является неотъемлемой составной частью муниципального правового акта.</w:t>
      </w:r>
    </w:p>
    <w:p w14:paraId="2A194D5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27. 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w:t>
      </w:r>
      <w:r w:rsidRPr="006D11B5">
        <w:rPr>
          <w:rFonts w:ascii="Times New Roman" w:eastAsia="Times New Roman" w:hAnsi="Times New Roman" w:cs="Times New Roman"/>
          <w:sz w:val="28"/>
          <w:szCs w:val="28"/>
          <w:lang w:eastAsia="ru-RU"/>
        </w:rPr>
        <w:lastRenderedPageBreak/>
        <w:t>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14:paraId="27B8F06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28. Правовой акт должен содержать реквизиты, предусмотренные муниципальным правовым актом.</w:t>
      </w:r>
    </w:p>
    <w:p w14:paraId="7CEA70AF" w14:textId="77777777" w:rsidR="008C3440" w:rsidRPr="006D11B5" w:rsidRDefault="008C3440" w:rsidP="00074609">
      <w:pPr>
        <w:spacing w:after="0" w:line="240" w:lineRule="auto"/>
        <w:ind w:firstLine="709"/>
        <w:jc w:val="both"/>
        <w:rPr>
          <w:rFonts w:ascii="Times New Roman" w:eastAsia="Times New Roman" w:hAnsi="Times New Roman" w:cs="Times New Roman"/>
          <w:sz w:val="28"/>
          <w:szCs w:val="28"/>
          <w:lang w:eastAsia="ru-RU"/>
        </w:rPr>
      </w:pPr>
    </w:p>
    <w:p w14:paraId="48F1D34C"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4. Требования к использованию и оформлению</w:t>
      </w:r>
    </w:p>
    <w:p w14:paraId="0043EFD7"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отдельных структурных элементов муниципальных правовых актов</w:t>
      </w:r>
    </w:p>
    <w:p w14:paraId="4954CDCB" w14:textId="77777777" w:rsidR="008C3440" w:rsidRPr="006D11B5" w:rsidRDefault="008C3440" w:rsidP="00074609">
      <w:pPr>
        <w:spacing w:after="0" w:line="240" w:lineRule="auto"/>
        <w:ind w:firstLine="567"/>
        <w:jc w:val="center"/>
        <w:rPr>
          <w:rFonts w:ascii="Times New Roman" w:eastAsia="Times New Roman" w:hAnsi="Times New Roman" w:cs="Times New Roman"/>
          <w:sz w:val="28"/>
          <w:szCs w:val="28"/>
          <w:lang w:eastAsia="ru-RU"/>
        </w:rPr>
      </w:pPr>
    </w:p>
    <w:p w14:paraId="5567B18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14:paraId="0613370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14:paraId="2A33DCD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14:paraId="22AC0C4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32. Индивидуализированный заголовок должен быть изложен в предложном падеже.</w:t>
      </w:r>
    </w:p>
    <w:p w14:paraId="3D5F05E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14:paraId="01719B0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34. Преамбула нормативного муниципального правового акта (за исключением муниципального правового акта, принятого на мест</w:t>
      </w:r>
      <w:r w:rsidR="008C3440" w:rsidRPr="006D11B5">
        <w:rPr>
          <w:rFonts w:ascii="Times New Roman" w:eastAsia="Times New Roman" w:hAnsi="Times New Roman" w:cs="Times New Roman"/>
          <w:sz w:val="28"/>
          <w:szCs w:val="28"/>
          <w:lang w:eastAsia="ru-RU"/>
        </w:rPr>
        <w:t>ном референдуме (сходе граждан)</w:t>
      </w:r>
      <w:r w:rsidRPr="006D11B5">
        <w:rPr>
          <w:rFonts w:ascii="Times New Roman" w:eastAsia="Times New Roman" w:hAnsi="Times New Roman" w:cs="Times New Roman"/>
          <w:sz w:val="28"/>
          <w:szCs w:val="28"/>
          <w:lang w:eastAsia="ru-RU"/>
        </w:rPr>
        <w:t> 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14:paraId="7E54180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14:paraId="7B2BAEB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Второй абзац содержит постановляющую фразу, состоящую из слов «РЕШИЛ» – в решениях Совета депутатов, «ПОСТАНОВЛЯЮ» – в правовых </w:t>
      </w:r>
      <w:r w:rsidRPr="006D11B5">
        <w:rPr>
          <w:rFonts w:ascii="Times New Roman" w:eastAsia="Times New Roman" w:hAnsi="Times New Roman" w:cs="Times New Roman"/>
          <w:sz w:val="28"/>
          <w:szCs w:val="28"/>
          <w:lang w:eastAsia="ru-RU"/>
        </w:rPr>
        <w:lastRenderedPageBreak/>
        <w:t>актах Главы, «ПОСТАНОВЛЯЕТ» – в постановлениях Администрации и оканчивающуюся двоеточием:</w:t>
      </w:r>
    </w:p>
    <w:p w14:paraId="55DBBCB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14:paraId="69E37E8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14:paraId="577A479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14:paraId="0919C62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14:paraId="3CD271A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14:paraId="705FA83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w:t>
      </w:r>
      <w:proofErr w:type="spellStart"/>
      <w:r w:rsidRPr="006D11B5">
        <w:rPr>
          <w:rFonts w:ascii="Times New Roman" w:eastAsia="Times New Roman" w:hAnsi="Times New Roman" w:cs="Times New Roman"/>
          <w:sz w:val="28"/>
          <w:szCs w:val="28"/>
          <w:lang w:eastAsia="ru-RU"/>
        </w:rPr>
        <w:t>я</w:t>
      </w:r>
      <w:r w:rsidRPr="006D11B5">
        <w:rPr>
          <w:rFonts w:ascii="Times New Roman" w:eastAsia="Times New Roman" w:hAnsi="Times New Roman" w:cs="Times New Roman"/>
          <w:sz w:val="28"/>
          <w:szCs w:val="28"/>
          <w:vertAlign w:val="superscript"/>
          <w:lang w:eastAsia="ru-RU"/>
        </w:rPr>
        <w:t>1</w:t>
      </w:r>
      <w:proofErr w:type="spellEnd"/>
      <w:r w:rsidRPr="006D11B5">
        <w:rPr>
          <w:rFonts w:ascii="Times New Roman" w:eastAsia="Times New Roman" w:hAnsi="Times New Roman" w:cs="Times New Roman"/>
          <w:sz w:val="28"/>
          <w:szCs w:val="28"/>
          <w:lang w:eastAsia="ru-RU"/>
        </w:rPr>
        <w:t>», «</w:t>
      </w:r>
      <w:proofErr w:type="spellStart"/>
      <w:r w:rsidRPr="006D11B5">
        <w:rPr>
          <w:rFonts w:ascii="Times New Roman" w:eastAsia="Times New Roman" w:hAnsi="Times New Roman" w:cs="Times New Roman"/>
          <w:sz w:val="28"/>
          <w:szCs w:val="28"/>
          <w:lang w:eastAsia="ru-RU"/>
        </w:rPr>
        <w:t>я</w:t>
      </w:r>
      <w:r w:rsidRPr="006D11B5">
        <w:rPr>
          <w:rFonts w:ascii="Times New Roman" w:eastAsia="Times New Roman" w:hAnsi="Times New Roman" w:cs="Times New Roman"/>
          <w:sz w:val="28"/>
          <w:szCs w:val="28"/>
          <w:vertAlign w:val="superscript"/>
          <w:lang w:eastAsia="ru-RU"/>
        </w:rPr>
        <w:t>2</w:t>
      </w:r>
      <w:proofErr w:type="spellEnd"/>
      <w:r w:rsidRPr="006D11B5">
        <w:rPr>
          <w:rFonts w:ascii="Times New Roman" w:eastAsia="Times New Roman" w:hAnsi="Times New Roman" w:cs="Times New Roman"/>
          <w:sz w:val="28"/>
          <w:szCs w:val="28"/>
          <w:lang w:eastAsia="ru-RU"/>
        </w:rPr>
        <w:t>» и так далее.</w:t>
      </w:r>
    </w:p>
    <w:p w14:paraId="20C5A39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14:paraId="5922C9A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14:paraId="269DE82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14:paraId="12E0D32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14:paraId="5611399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14:paraId="6DDC099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Абзацы не могут иметь обозначения с помощью знака дефиса, точки или иного аналогичного символа.</w:t>
      </w:r>
    </w:p>
    <w:p w14:paraId="2D68994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14:paraId="20CC43D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14:paraId="5753077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14:paraId="275225D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14:paraId="1582792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14:paraId="496DC08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14:paraId="127FD73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14:paraId="4D6FCFC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55825EE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0580AA4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Раздел должен включать в себя не менее двух глав, за исключением разделов, содержащих общие, заключительные и переходные положения.</w:t>
      </w:r>
    </w:p>
    <w:p w14:paraId="34121DA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36081C5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7033B71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0B04529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3FE02A5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15C619A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14:paraId="6BD2529C" w14:textId="77777777"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14:paraId="7EB8270D"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5. Требования к оформлению приложений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к муниципальным правовым актам</w:t>
      </w:r>
    </w:p>
    <w:p w14:paraId="79BF0BA4" w14:textId="77777777"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14:paraId="312E7E6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14:paraId="5FB3F79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bookmarkStart w:id="0" w:name="Par33"/>
      <w:bookmarkEnd w:id="0"/>
      <w:r w:rsidRPr="006D11B5">
        <w:rPr>
          <w:rFonts w:ascii="Times New Roman" w:eastAsia="Times New Roman" w:hAnsi="Times New Roman" w:cs="Times New Roman"/>
          <w:sz w:val="28"/>
          <w:szCs w:val="28"/>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14:paraId="162DD18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14:paraId="76CB8C3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14:paraId="79D017D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14:paraId="3F2E78F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14:paraId="74E3F6B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14:paraId="687DD4C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61. Правовые предписания муниципального правового акта и содержание приложения к нему должны быть согласованы между собой.</w:t>
      </w:r>
    </w:p>
    <w:p w14:paraId="3E57C22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14:paraId="47C074C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14:paraId="3D4C3CD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Примеры:</w:t>
      </w:r>
    </w:p>
    <w:p w14:paraId="30C6384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приложению 2 к Положению о …»;</w:t>
      </w:r>
    </w:p>
    <w:p w14:paraId="3F69DC8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«согласно форме отчета, прилагаемой к настоящему Порядку, …».</w:t>
      </w:r>
    </w:p>
    <w:p w14:paraId="5B3DEDA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14:paraId="71D1F10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14:paraId="1E17CA6C" w14:textId="77777777"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14:paraId="11BD4BE8"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6. Требования к использованию ссылок на правовые акты</w:t>
      </w:r>
    </w:p>
    <w:p w14:paraId="2615BF60" w14:textId="77777777"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14:paraId="2B5B934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14:paraId="732DD69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w:t>
      </w:r>
      <w:r w:rsidRPr="006D11B5">
        <w:rPr>
          <w:rFonts w:ascii="Times New Roman" w:eastAsia="Times New Roman" w:hAnsi="Times New Roman" w:cs="Times New Roman"/>
          <w:sz w:val="28"/>
          <w:szCs w:val="28"/>
          <w:lang w:eastAsia="ru-RU"/>
        </w:rPr>
        <w:lastRenderedPageBreak/>
        <w:t>правовые акты или правовые акты, которые вступят в силу в определенную дату в будущем.</w:t>
      </w:r>
    </w:p>
    <w:p w14:paraId="408F64B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14:paraId="5817509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67. Ссылки в тексте правового акта на структурные элементы этого же правового акта оформляются следующим образом:</w:t>
      </w:r>
    </w:p>
    <w:p w14:paraId="117B8CB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подпунктом 1 пункта 1 настоящего решения …»;</w:t>
      </w:r>
    </w:p>
    <w:p w14:paraId="4BD23CD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пункте 5 приложения 1 к настоящему Административному регламенту …».</w:t>
      </w:r>
    </w:p>
    <w:p w14:paraId="5B7507A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14:paraId="33B4768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14:paraId="2D34DEF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69. При ссылках на Конституцию Российской Федерации, Устав используются их наименования без указания иных реквизитов.</w:t>
      </w:r>
    </w:p>
    <w:p w14:paraId="605B224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ссылках на нормативный правовой акт в форме кодекса дата его подписания и номер не указываются.</w:t>
      </w:r>
    </w:p>
    <w:p w14:paraId="233E77C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14:paraId="2E86B8E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14:paraId="01716AE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14:paraId="771F4E6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14:paraId="0710870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14:paraId="2018542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60625D9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правовой акт, на который делается ссылка, не имеет деления на структурные элементы ссылка дается на соответствующий правовой акт в целом.</w:t>
      </w:r>
    </w:p>
    <w:p w14:paraId="38AD9E3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72. Обозначения абзацев при ссылках на них указываются словами.</w:t>
      </w:r>
    </w:p>
    <w:p w14:paraId="779B391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первым считается тот абзац, с которого начинается структурный элемент, в составе которого он находится.</w:t>
      </w:r>
    </w:p>
    <w:p w14:paraId="18EAC98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14:paraId="0243131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14:paraId="624056A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14:paraId="594879AA" w14:textId="77777777"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14:paraId="4C70666B"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7. Требования к указанию источников официального</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опубликования муниципальных правовых актов</w:t>
      </w:r>
    </w:p>
    <w:p w14:paraId="0F15F3C9" w14:textId="77777777"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14:paraId="5836227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настоящими Правилами и иными муниципальными нормативными правовыми актами.</w:t>
      </w:r>
    </w:p>
    <w:p w14:paraId="2FD5DF4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14:paraId="3AE3F778" w14:textId="77777777"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14:paraId="56998B69"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8. Требования к изложению заключительных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и переходных положений муниципальных правовых актов</w:t>
      </w:r>
    </w:p>
    <w:p w14:paraId="5B862CA9" w14:textId="77777777"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14:paraId="456C305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76. Заключительными положениями муниципальных правовых актов являются положения:</w:t>
      </w:r>
    </w:p>
    <w:p w14:paraId="6287C82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14:paraId="0E17849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2) определяющие порядок официального опубликования муниципального правового акта;</w:t>
      </w:r>
    </w:p>
    <w:p w14:paraId="3746AD0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14:paraId="2D6908B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отменяющие муниципальные правовые акты или признающие их структурные элементы утратившими силу.</w:t>
      </w:r>
    </w:p>
    <w:p w14:paraId="318105A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77. Переходными положениями муниципальных правовых актов являются положения:</w:t>
      </w:r>
    </w:p>
    <w:p w14:paraId="3DC31DC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14:paraId="015A3F0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14:paraId="7E3099F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14:paraId="298EF82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рекомендательного характера, адресованные органам местного самоуправления муниципальных образований, должностным лицам.</w:t>
      </w:r>
    </w:p>
    <w:p w14:paraId="6CD23BA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78. К заключительным и переходным положениям не относятся:</w:t>
      </w:r>
    </w:p>
    <w:p w14:paraId="5846F61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положения, предусматривающие финансирование или иные формы обеспечения деятельности органа, должностного лица;</w:t>
      </w:r>
    </w:p>
    <w:p w14:paraId="355CBA5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положения, устанавливающие или указывающие на возможность установления ответственности за совершение тех или иных деяний;</w:t>
      </w:r>
    </w:p>
    <w:p w14:paraId="41653C2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иные положения, не носящие временного характера и не связанные иным образом с вступлением муниципального правового акта в силу.</w:t>
      </w:r>
    </w:p>
    <w:p w14:paraId="63C06B0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14:paraId="67D67F0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14:paraId="2AD3EBB6" w14:textId="77777777" w:rsidR="005E6D57" w:rsidRPr="006D11B5" w:rsidRDefault="005E6D57" w:rsidP="00074609">
      <w:pPr>
        <w:spacing w:after="0" w:line="240" w:lineRule="auto"/>
        <w:ind w:firstLine="709"/>
        <w:jc w:val="both"/>
        <w:rPr>
          <w:rFonts w:ascii="Times New Roman" w:eastAsia="Times New Roman" w:hAnsi="Times New Roman" w:cs="Times New Roman"/>
          <w:sz w:val="28"/>
          <w:szCs w:val="28"/>
          <w:lang w:eastAsia="ru-RU"/>
        </w:rPr>
      </w:pPr>
    </w:p>
    <w:p w14:paraId="1F06797D"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9. Требования к изложению правовых предписаний</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вступлении муниципальных правовых актов в силу</w:t>
      </w:r>
    </w:p>
    <w:p w14:paraId="566F781E" w14:textId="77777777" w:rsidR="005E6D57" w:rsidRPr="006D11B5" w:rsidRDefault="005E6D57" w:rsidP="00074609">
      <w:pPr>
        <w:spacing w:after="0" w:line="240" w:lineRule="auto"/>
        <w:ind w:firstLine="567"/>
        <w:jc w:val="center"/>
        <w:rPr>
          <w:rFonts w:ascii="Times New Roman" w:eastAsia="Times New Roman" w:hAnsi="Times New Roman" w:cs="Times New Roman"/>
          <w:sz w:val="28"/>
          <w:szCs w:val="28"/>
          <w:lang w:eastAsia="ru-RU"/>
        </w:rPr>
      </w:pPr>
    </w:p>
    <w:p w14:paraId="0D5FEA39" w14:textId="77AAAC2A"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80. Муниципальные правовые акты вступают в силу в порядке, установленном Уставом муниципального образования  «</w:t>
      </w:r>
      <w:r w:rsidR="00F24D6A">
        <w:rPr>
          <w:rFonts w:ascii="Times New Roman" w:eastAsia="Times New Roman" w:hAnsi="Times New Roman" w:cs="Times New Roman"/>
          <w:sz w:val="28"/>
          <w:szCs w:val="28"/>
          <w:lang w:eastAsia="ru-RU"/>
        </w:rPr>
        <w:t>Коуринское сельское поселение</w:t>
      </w:r>
      <w:r w:rsidRPr="006D11B5">
        <w:rPr>
          <w:rFonts w:ascii="Times New Roman" w:eastAsia="Times New Roman" w:hAnsi="Times New Roman" w:cs="Times New Roman"/>
          <w:sz w:val="28"/>
          <w:szCs w:val="28"/>
          <w:lang w:eastAsia="ru-RU"/>
        </w:rPr>
        <w:t>», федеральным законодательством.</w:t>
      </w:r>
    </w:p>
    <w:p w14:paraId="33A93F9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14:paraId="7EF91DC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14:paraId="35F855A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14:paraId="12FAB2F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14:paraId="36B0C2F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14:paraId="3635372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14:paraId="3291CBCE" w14:textId="77777777"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14:paraId="1E44623F" w14:textId="77777777" w:rsidR="00074609" w:rsidRPr="006D11B5" w:rsidRDefault="00074609" w:rsidP="00074609">
      <w:pPr>
        <w:spacing w:after="0" w:line="240" w:lineRule="auto"/>
        <w:ind w:firstLine="567"/>
        <w:jc w:val="center"/>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Глава 10. Требования к оформлению муниципальных правовых актов</w:t>
      </w:r>
    </w:p>
    <w:p w14:paraId="4079DE82"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о внесении изменений в муниципальные правовые акты</w:t>
      </w:r>
    </w:p>
    <w:p w14:paraId="1E59EFFB" w14:textId="77777777"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14:paraId="7B581FF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7ED0026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14:paraId="0CF90D0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14:paraId="49747BE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правовые предписания</w:t>
      </w:r>
      <w:r w:rsidRPr="006D11B5">
        <w:rPr>
          <w:rFonts w:ascii="Times New Roman" w:eastAsia="Times New Roman" w:hAnsi="Times New Roman" w:cs="Times New Roman"/>
          <w:b/>
          <w:bCs/>
          <w:sz w:val="28"/>
          <w:szCs w:val="28"/>
          <w:lang w:eastAsia="ru-RU"/>
        </w:rPr>
        <w:t> </w:t>
      </w:r>
      <w:r w:rsidRPr="006D11B5">
        <w:rPr>
          <w:rFonts w:ascii="Times New Roman" w:eastAsia="Times New Roman" w:hAnsi="Times New Roman" w:cs="Times New Roman"/>
          <w:sz w:val="28"/>
          <w:szCs w:val="28"/>
          <w:lang w:eastAsia="ru-RU"/>
        </w:rPr>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14:paraId="14C27B5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88.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14:paraId="0403002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14:paraId="022933C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01B3425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5503D0A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0E6976F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w:t>
      </w:r>
      <w:r w:rsidRPr="006D11B5">
        <w:rPr>
          <w:rFonts w:ascii="Times New Roman" w:eastAsia="Times New Roman" w:hAnsi="Times New Roman" w:cs="Times New Roman"/>
          <w:sz w:val="28"/>
          <w:szCs w:val="28"/>
          <w:lang w:eastAsia="ru-RU"/>
        </w:rPr>
        <w:lastRenderedPageBreak/>
        <w:t>муниципальных правовых актов указываются в тексте муниципального правового акта о внесении изменений;</w:t>
      </w:r>
    </w:p>
    <w:p w14:paraId="7F0629D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2A80E35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2D9E7BB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90.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14:paraId="33FCDFA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14:paraId="071D61D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92.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14:paraId="0D3F29D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14:paraId="4B358B9A" w14:textId="3588C9B5"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«5. Внести в пункт 7 Положения о порядке рассмотрения обращений граждан, утвержденного постановлением администрации </w:t>
      </w:r>
      <w:r w:rsidR="00E21E39" w:rsidRPr="006D11B5">
        <w:rPr>
          <w:rFonts w:ascii="Times New Roman" w:eastAsia="Times New Roman" w:hAnsi="Times New Roman" w:cs="Times New Roman"/>
          <w:sz w:val="28"/>
          <w:szCs w:val="28"/>
          <w:lang w:eastAsia="ru-RU"/>
        </w:rPr>
        <w:t>«</w:t>
      </w:r>
      <w:r w:rsidR="00F24D6A">
        <w:rPr>
          <w:rFonts w:ascii="Times New Roman" w:eastAsia="Times New Roman" w:hAnsi="Times New Roman" w:cs="Times New Roman"/>
          <w:sz w:val="28"/>
          <w:szCs w:val="28"/>
          <w:lang w:eastAsia="ru-RU"/>
        </w:rPr>
        <w:t>Коуринского сельского поселения</w:t>
      </w:r>
      <w:r w:rsidR="00E21E39" w:rsidRPr="006D11B5">
        <w:rPr>
          <w:rFonts w:ascii="Times New Roman" w:eastAsia="Times New Roman" w:hAnsi="Times New Roman" w:cs="Times New Roman"/>
          <w:sz w:val="28"/>
          <w:szCs w:val="28"/>
          <w:lang w:eastAsia="ru-RU"/>
        </w:rPr>
        <w:t>»</w:t>
      </w:r>
      <w:r w:rsidRPr="006D11B5">
        <w:rPr>
          <w:rFonts w:ascii="Times New Roman" w:eastAsia="Times New Roman" w:hAnsi="Times New Roman" w:cs="Times New Roman"/>
          <w:sz w:val="28"/>
          <w:szCs w:val="28"/>
          <w:lang w:eastAsia="ru-RU"/>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14:paraId="6039730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14:paraId="16FDC1F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Устав _____ муниципального образования следующие изменения:</w:t>
      </w:r>
    </w:p>
    <w:p w14:paraId="2006B09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статье 5:</w:t>
      </w:r>
    </w:p>
    <w:p w14:paraId="3BB2645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первом слово «муниципальной» исключить;</w:t>
      </w:r>
    </w:p>
    <w:p w14:paraId="45C0D16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втором слово «муниципальной» исключить;</w:t>
      </w:r>
    </w:p>
    <w:p w14:paraId="112EF85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подпункте «б» статьи 42 слова «или администрации» исключить;</w:t>
      </w:r>
    </w:p>
    <w:p w14:paraId="51F944B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статью 64 признать утратившей силу.».</w:t>
      </w:r>
    </w:p>
    <w:p w14:paraId="62CD318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14:paraId="74F1480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96. Если в пункт муниципального правового акта вносится несколько изменений, они группируются между собой следующим образом:</w:t>
      </w:r>
    </w:p>
    <w:p w14:paraId="6766164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_____ муниципального образования от 27 марта 2017 года № 95/3, следующие изменения:</w:t>
      </w:r>
    </w:p>
    <w:p w14:paraId="52718FD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14:paraId="69A8E49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пункте 4:</w:t>
      </w:r>
    </w:p>
    <w:p w14:paraId="0F56E78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абзац первый изложить в следующей редакции:</w:t>
      </w:r>
    </w:p>
    <w:p w14:paraId="13FDCC8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Заявитель с заявлением представляет следующие документы (далее – документы):»;</w:t>
      </w:r>
    </w:p>
    <w:p w14:paraId="0A9B919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абзаце пятом слова «учреждения здравоохранения» заменить словами «медицинской организации»;</w:t>
      </w:r>
    </w:p>
    <w:p w14:paraId="0D2CF2B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дополнить абзацем следующего содержания:</w:t>
      </w:r>
    </w:p>
    <w:p w14:paraId="106864C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14:paraId="0FEEB0F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97.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w:t>
      </w:r>
      <w:r w:rsidRPr="006D11B5">
        <w:rPr>
          <w:rFonts w:ascii="Times New Roman" w:eastAsia="Times New Roman" w:hAnsi="Times New Roman" w:cs="Times New Roman"/>
          <w:sz w:val="28"/>
          <w:szCs w:val="28"/>
          <w:lang w:eastAsia="ru-RU"/>
        </w:rPr>
        <w:lastRenderedPageBreak/>
        <w:t>элемента соответствующего уровня (например, глава 5</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статья 42</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пункты 7</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7</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 подпункты 9</w:t>
      </w:r>
      <w:r w:rsidRPr="006D11B5">
        <w:rPr>
          <w:rFonts w:ascii="Times New Roman" w:eastAsia="Times New Roman" w:hAnsi="Times New Roman" w:cs="Times New Roman"/>
          <w:sz w:val="28"/>
          <w:szCs w:val="28"/>
          <w:vertAlign w:val="superscript"/>
          <w:lang w:eastAsia="ru-RU"/>
        </w:rPr>
        <w:t>1</w:t>
      </w:r>
      <w:r w:rsidRPr="006D11B5">
        <w:rPr>
          <w:rFonts w:ascii="Times New Roman" w:eastAsia="Times New Roman" w:hAnsi="Times New Roman" w:cs="Times New Roman"/>
          <w:sz w:val="28"/>
          <w:szCs w:val="28"/>
          <w:lang w:eastAsia="ru-RU"/>
        </w:rPr>
        <w:t>, 9</w:t>
      </w:r>
      <w:r w:rsidRPr="006D11B5">
        <w:rPr>
          <w:rFonts w:ascii="Times New Roman" w:eastAsia="Times New Roman" w:hAnsi="Times New Roman" w:cs="Times New Roman"/>
          <w:sz w:val="28"/>
          <w:szCs w:val="28"/>
          <w:vertAlign w:val="superscript"/>
          <w:lang w:eastAsia="ru-RU"/>
        </w:rPr>
        <w:t>2</w:t>
      </w:r>
      <w:r w:rsidRPr="006D11B5">
        <w:rPr>
          <w:rFonts w:ascii="Times New Roman" w:eastAsia="Times New Roman" w:hAnsi="Times New Roman" w:cs="Times New Roman"/>
          <w:sz w:val="28"/>
          <w:szCs w:val="28"/>
          <w:lang w:eastAsia="ru-RU"/>
        </w:rPr>
        <w:t>).</w:t>
      </w:r>
    </w:p>
    <w:p w14:paraId="530692B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14:paraId="3E378B2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98.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14:paraId="73E1A5F0"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14:paraId="32A7DB6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100.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14:paraId="6C99CC8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14:paraId="6348080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101. В целях сохранения структуры статьи, части статьи, пункта или подпункта:</w:t>
      </w:r>
    </w:p>
    <w:p w14:paraId="5D69866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дополнение абзацами может производиться только в конец соответствующего структурного элемента;</w:t>
      </w:r>
    </w:p>
    <w:p w14:paraId="345619A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14:paraId="6622D54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14:paraId="615D458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14:paraId="52406CF5" w14:textId="2E4F7552"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«Внести в статью 7 Устава </w:t>
      </w:r>
      <w:r w:rsidR="0000359B">
        <w:rPr>
          <w:rFonts w:ascii="Times New Roman" w:eastAsia="Times New Roman" w:hAnsi="Times New Roman" w:cs="Times New Roman"/>
          <w:sz w:val="28"/>
          <w:szCs w:val="28"/>
          <w:lang w:eastAsia="ru-RU"/>
        </w:rPr>
        <w:t xml:space="preserve">          </w:t>
      </w:r>
      <w:r w:rsidRPr="006D11B5">
        <w:rPr>
          <w:rFonts w:ascii="Times New Roman" w:eastAsia="Times New Roman" w:hAnsi="Times New Roman" w:cs="Times New Roman"/>
          <w:sz w:val="28"/>
          <w:szCs w:val="28"/>
          <w:lang w:eastAsia="ru-RU"/>
        </w:rPr>
        <w:t>муниципального образования … следующие изменения:</w:t>
      </w:r>
    </w:p>
    <w:p w14:paraId="0CA0DFF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абзаце первом слова «…» заменить словами «1. … »;</w:t>
      </w:r>
    </w:p>
    <w:p w14:paraId="12BC4B2A" w14:textId="77777777" w:rsidR="00074609" w:rsidRPr="006D11B5" w:rsidRDefault="00074609" w:rsidP="00074609">
      <w:pPr>
        <w:spacing w:after="0" w:line="240" w:lineRule="auto"/>
        <w:ind w:firstLine="709"/>
        <w:jc w:val="both"/>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sz w:val="28"/>
          <w:szCs w:val="28"/>
          <w:lang w:eastAsia="ru-RU"/>
        </w:rPr>
        <w:lastRenderedPageBreak/>
        <w:t>2) дополнить частью 2 следующего содержания:</w:t>
      </w:r>
    </w:p>
    <w:p w14:paraId="5C9C549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w:t>
      </w:r>
      <w:hyperlink r:id="rId11" w:tgtFrame="_blank" w:history="1">
        <w:r w:rsidRPr="006D11B5">
          <w:rPr>
            <w:rFonts w:ascii="Times New Roman" w:eastAsia="Times New Roman" w:hAnsi="Times New Roman" w:cs="Times New Roman"/>
            <w:sz w:val="28"/>
            <w:szCs w:val="28"/>
            <w:lang w:eastAsia="ru-RU"/>
          </w:rPr>
          <w:t>....</w:t>
        </w:r>
      </w:hyperlink>
      <w:hyperlink r:id="rId12" w:tgtFrame="_blank" w:history="1">
        <w:r w:rsidRPr="006D11B5">
          <w:rPr>
            <w:rFonts w:ascii="Times New Roman" w:eastAsia="Times New Roman" w:hAnsi="Times New Roman" w:cs="Times New Roman"/>
            <w:sz w:val="28"/>
            <w:szCs w:val="28"/>
            <w:lang w:eastAsia="ru-RU"/>
          </w:rPr>
          <w:t>....</w:t>
        </w:r>
      </w:hyperlink>
      <w:hyperlink r:id="rId13" w:tgtFrame="_blank" w:history="1">
        <w:r w:rsidRPr="006D11B5">
          <w:rPr>
            <w:rFonts w:ascii="Times New Roman" w:eastAsia="Times New Roman" w:hAnsi="Times New Roman" w:cs="Times New Roman"/>
            <w:sz w:val="28"/>
            <w:szCs w:val="28"/>
            <w:lang w:eastAsia="ru-RU"/>
          </w:rPr>
          <w:t>....</w:t>
        </w:r>
      </w:hyperlink>
      <w:hyperlink r:id="rId14" w:tgtFrame="_blank" w:history="1">
        <w:r w:rsidRPr="006D11B5">
          <w:rPr>
            <w:rFonts w:ascii="Times New Roman" w:eastAsia="Times New Roman" w:hAnsi="Times New Roman" w:cs="Times New Roman"/>
            <w:sz w:val="28"/>
            <w:szCs w:val="28"/>
            <w:lang w:eastAsia="ru-RU"/>
          </w:rPr>
          <w:t>....</w:t>
        </w:r>
      </w:hyperlink>
      <w:r w:rsidRPr="006D11B5">
        <w:rPr>
          <w:rFonts w:ascii="Times New Roman" w:eastAsia="Times New Roman" w:hAnsi="Times New Roman" w:cs="Times New Roman"/>
          <w:sz w:val="28"/>
          <w:szCs w:val="28"/>
          <w:lang w:eastAsia="ru-RU"/>
        </w:rPr>
        <w:t>..».».</w:t>
      </w:r>
    </w:p>
    <w:p w14:paraId="7465DF8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033CFA2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14:paraId="5554DE4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14:paraId="33DFB078"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105.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14:paraId="2781CD4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6D11B5">
        <w:rPr>
          <w:rFonts w:ascii="Times New Roman" w:eastAsia="Times New Roman" w:hAnsi="Times New Roman" w:cs="Times New Roman"/>
          <w:i/>
          <w:iCs/>
          <w:sz w:val="28"/>
          <w:szCs w:val="28"/>
          <w:lang w:eastAsia="ru-RU"/>
        </w:rPr>
        <w:t>(статьей, пунктом и так далее)</w:t>
      </w:r>
      <w:r w:rsidRPr="006D11B5">
        <w:rPr>
          <w:rFonts w:ascii="Times New Roman" w:eastAsia="Times New Roman" w:hAnsi="Times New Roman" w:cs="Times New Roman"/>
          <w:sz w:val="28"/>
          <w:szCs w:val="28"/>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39ADD76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107.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14:paraId="5D2DF28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«подпункт 3 пункта 2 дополнить словами «…»;».</w:t>
      </w:r>
    </w:p>
    <w:p w14:paraId="46BEB40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При этом знак препинания, употребленный в конце дополняемой структурной единицы, сохраняется без специального указания на него.</w:t>
      </w:r>
    </w:p>
    <w:p w14:paraId="1D0E7D1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108.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6D11B5">
        <w:rPr>
          <w:rFonts w:ascii="Times New Roman" w:eastAsia="Times New Roman" w:hAnsi="Times New Roman" w:cs="Times New Roman"/>
          <w:i/>
          <w:iCs/>
          <w:sz w:val="28"/>
          <w:szCs w:val="28"/>
          <w:lang w:eastAsia="ru-RU"/>
        </w:rPr>
        <w:t>(номер словами)</w:t>
      </w:r>
      <w:r w:rsidRPr="006D11B5">
        <w:rPr>
          <w:rFonts w:ascii="Times New Roman" w:eastAsia="Times New Roman" w:hAnsi="Times New Roman" w:cs="Times New Roman"/>
          <w:sz w:val="28"/>
          <w:szCs w:val="28"/>
          <w:lang w:eastAsia="ru-RU"/>
        </w:rPr>
        <w:t> предложением».</w:t>
      </w:r>
    </w:p>
    <w:p w14:paraId="4FE0B1F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14:paraId="7A17504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110.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6D11B5">
        <w:rPr>
          <w:rFonts w:ascii="Times New Roman" w:eastAsia="Times New Roman" w:hAnsi="Times New Roman" w:cs="Times New Roman"/>
          <w:i/>
          <w:iCs/>
          <w:sz w:val="28"/>
          <w:szCs w:val="28"/>
          <w:lang w:eastAsia="ru-RU"/>
        </w:rPr>
        <w:t>(слова указываются в 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 заменить словами «… </w:t>
      </w:r>
      <w:r w:rsidRPr="006D11B5">
        <w:rPr>
          <w:rFonts w:ascii="Times New Roman" w:eastAsia="Times New Roman" w:hAnsi="Times New Roman" w:cs="Times New Roman"/>
          <w:i/>
          <w:iCs/>
          <w:sz w:val="28"/>
          <w:szCs w:val="28"/>
          <w:lang w:eastAsia="ru-RU"/>
        </w:rPr>
        <w:t xml:space="preserve">(слова указываются в </w:t>
      </w:r>
      <w:r w:rsidRPr="006D11B5">
        <w:rPr>
          <w:rFonts w:ascii="Times New Roman" w:eastAsia="Times New Roman" w:hAnsi="Times New Roman" w:cs="Times New Roman"/>
          <w:i/>
          <w:iCs/>
          <w:sz w:val="28"/>
          <w:szCs w:val="28"/>
          <w:lang w:eastAsia="ru-RU"/>
        </w:rPr>
        <w:lastRenderedPageBreak/>
        <w:t>именительном падеже и в единственном числе)</w:t>
      </w:r>
      <w:r w:rsidRPr="006D11B5">
        <w:rPr>
          <w:rFonts w:ascii="Times New Roman" w:eastAsia="Times New Roman" w:hAnsi="Times New Roman" w:cs="Times New Roman"/>
          <w:sz w:val="28"/>
          <w:szCs w:val="28"/>
          <w:lang w:eastAsia="ru-RU"/>
        </w:rPr>
        <w:t> …» в соответствующих числе и падеже.».</w:t>
      </w:r>
    </w:p>
    <w:p w14:paraId="6B708D6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14:paraId="57EED814" w14:textId="77777777" w:rsidR="00E21E39" w:rsidRPr="006D11B5" w:rsidRDefault="00E21E39" w:rsidP="00074609">
      <w:pPr>
        <w:spacing w:after="0" w:line="240" w:lineRule="auto"/>
        <w:ind w:firstLine="709"/>
        <w:jc w:val="both"/>
        <w:rPr>
          <w:rFonts w:ascii="Times New Roman" w:eastAsia="Times New Roman" w:hAnsi="Times New Roman" w:cs="Times New Roman"/>
          <w:sz w:val="28"/>
          <w:szCs w:val="28"/>
          <w:lang w:eastAsia="ru-RU"/>
        </w:rPr>
      </w:pPr>
    </w:p>
    <w:p w14:paraId="00E461BE"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11.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признании утратившими силу (об отмене) муниципальных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правовых актов, о признании утратившими силу отдельных</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положений муниципальных правовых актов</w:t>
      </w:r>
    </w:p>
    <w:p w14:paraId="54866DC5" w14:textId="77777777" w:rsidR="00E21E39" w:rsidRPr="006D11B5" w:rsidRDefault="00E21E39" w:rsidP="00074609">
      <w:pPr>
        <w:spacing w:after="0" w:line="240" w:lineRule="auto"/>
        <w:ind w:firstLine="567"/>
        <w:jc w:val="center"/>
        <w:rPr>
          <w:rFonts w:ascii="Times New Roman" w:eastAsia="Times New Roman" w:hAnsi="Times New Roman" w:cs="Times New Roman"/>
          <w:sz w:val="28"/>
          <w:szCs w:val="28"/>
          <w:lang w:eastAsia="ru-RU"/>
        </w:rPr>
      </w:pPr>
    </w:p>
    <w:p w14:paraId="442DFDC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14:paraId="336E819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«Об отмене решения Совета депутатов _____ муниципального образования …» или «О признании утратившим силу решения Совета депутатов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14:paraId="316EF2D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признании утратившим силу подпункта… пункта… решения Совета депутатов _____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14:paraId="08682D8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признании утратившими силу отдельных положений решения Совета депутатов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w:t>
      </w:r>
      <w:r w:rsidRPr="006D11B5">
        <w:rPr>
          <w:rFonts w:ascii="Times New Roman" w:eastAsia="Times New Roman" w:hAnsi="Times New Roman" w:cs="Times New Roman"/>
          <w:sz w:val="28"/>
          <w:szCs w:val="28"/>
          <w:lang w:eastAsia="ru-RU"/>
        </w:rPr>
        <w:lastRenderedPageBreak/>
        <w:t>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14:paraId="1FA6753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«Об отмене отдельных решений Совета депутатов _____ муниципального образования» или «О признании утратившими силу отдельных решений Совета депутатов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4FEAD60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«Об отмене отдельных правовых актов администрации _____ муниципального образования» или «О признании утратившими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7F20D23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14:paraId="292D200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w:t>
      </w:r>
      <w:r w:rsidRPr="006D11B5">
        <w:rPr>
          <w:rFonts w:ascii="Times New Roman" w:eastAsia="Times New Roman" w:hAnsi="Times New Roman" w:cs="Times New Roman"/>
          <w:sz w:val="28"/>
          <w:szCs w:val="28"/>
          <w:lang w:eastAsia="ru-RU"/>
        </w:rPr>
        <w:lastRenderedPageBreak/>
        <w:t>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14:paraId="4332B896"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0BE018A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114. Перечень, предусмотренный пунктом 113 настоящих Правил, может быть изложен:</w:t>
      </w:r>
    </w:p>
    <w:p w14:paraId="2F1D8C91"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в отдельном муниципальном правовом акте;</w:t>
      </w:r>
    </w:p>
    <w:p w14:paraId="1BA6535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в самостоятельной статье (самостоятельном пункте) муниципального правового акта, устанавливающего новое правовое регулирование;</w:t>
      </w:r>
    </w:p>
    <w:p w14:paraId="56D91BE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14:paraId="6211710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14:paraId="522AAF4D"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14:paraId="4A9403E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14:paraId="2B67649B"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14:paraId="388B490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w:t>
      </w:r>
      <w:r w:rsidRPr="006D11B5">
        <w:rPr>
          <w:rFonts w:ascii="Times New Roman" w:eastAsia="Times New Roman" w:hAnsi="Times New Roman" w:cs="Times New Roman"/>
          <w:sz w:val="28"/>
          <w:szCs w:val="28"/>
          <w:lang w:eastAsia="ru-RU"/>
        </w:rPr>
        <w:lastRenderedPageBreak/>
        <w:t>также заключительные и (или) переходные положения), необходимо отменить муниципальный правовой акт полностью.</w:t>
      </w:r>
    </w:p>
    <w:p w14:paraId="527E612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14:paraId="5561B815"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14:paraId="20DFF032"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14:paraId="4A0E7D96" w14:textId="77777777" w:rsidR="00047BDB" w:rsidRPr="006D11B5" w:rsidRDefault="00047BDB" w:rsidP="00074609">
      <w:pPr>
        <w:spacing w:after="0" w:line="240" w:lineRule="auto"/>
        <w:ind w:firstLine="709"/>
        <w:jc w:val="both"/>
        <w:rPr>
          <w:rFonts w:ascii="Times New Roman" w:eastAsia="Times New Roman" w:hAnsi="Times New Roman" w:cs="Times New Roman"/>
          <w:sz w:val="28"/>
          <w:szCs w:val="28"/>
          <w:lang w:eastAsia="ru-RU"/>
        </w:rPr>
      </w:pPr>
    </w:p>
    <w:p w14:paraId="28F4D203" w14:textId="77777777" w:rsidR="00074609" w:rsidRPr="006D11B5" w:rsidRDefault="00074609" w:rsidP="00074609">
      <w:pPr>
        <w:spacing w:after="0" w:line="240" w:lineRule="auto"/>
        <w:ind w:firstLine="567"/>
        <w:jc w:val="center"/>
        <w:rPr>
          <w:rFonts w:ascii="Times New Roman" w:eastAsia="Times New Roman" w:hAnsi="Times New Roman" w:cs="Times New Roman"/>
          <w:b/>
          <w:bCs/>
          <w:sz w:val="28"/>
          <w:szCs w:val="28"/>
          <w:lang w:eastAsia="ru-RU"/>
        </w:rPr>
      </w:pPr>
      <w:r w:rsidRPr="006D11B5">
        <w:rPr>
          <w:rFonts w:ascii="Times New Roman" w:eastAsia="Times New Roman" w:hAnsi="Times New Roman" w:cs="Times New Roman"/>
          <w:b/>
          <w:bCs/>
          <w:sz w:val="28"/>
          <w:szCs w:val="28"/>
          <w:lang w:eastAsia="ru-RU"/>
        </w:rPr>
        <w:t>Глава 12. Требования к оформлению муниципальных правовых актов</w:t>
      </w:r>
      <w:r w:rsidRPr="006D11B5">
        <w:rPr>
          <w:rFonts w:ascii="Times New Roman" w:eastAsia="Times New Roman" w:hAnsi="Times New Roman" w:cs="Times New Roman"/>
          <w:sz w:val="28"/>
          <w:szCs w:val="28"/>
          <w:lang w:eastAsia="ru-RU"/>
        </w:rPr>
        <w:br/>
      </w:r>
      <w:r w:rsidRPr="006D11B5">
        <w:rPr>
          <w:rFonts w:ascii="Times New Roman" w:eastAsia="Times New Roman" w:hAnsi="Times New Roman" w:cs="Times New Roman"/>
          <w:b/>
          <w:bCs/>
          <w:sz w:val="28"/>
          <w:szCs w:val="28"/>
          <w:lang w:eastAsia="ru-RU"/>
        </w:rPr>
        <w:t>о приостановлении и возобновлении действия муниципальных правовых актов или отдельных положений муниципальных правовых актов</w:t>
      </w:r>
    </w:p>
    <w:p w14:paraId="532993DB" w14:textId="77777777" w:rsidR="00047BDB" w:rsidRPr="006D11B5" w:rsidRDefault="00047BDB" w:rsidP="00074609">
      <w:pPr>
        <w:spacing w:after="0" w:line="240" w:lineRule="auto"/>
        <w:ind w:firstLine="567"/>
        <w:jc w:val="center"/>
        <w:rPr>
          <w:rFonts w:ascii="Times New Roman" w:eastAsia="Times New Roman" w:hAnsi="Times New Roman" w:cs="Times New Roman"/>
          <w:sz w:val="28"/>
          <w:szCs w:val="28"/>
          <w:lang w:eastAsia="ru-RU"/>
        </w:rPr>
      </w:pPr>
    </w:p>
    <w:p w14:paraId="7D1A1F6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14:paraId="6E34CE39"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 «О приостановлении действия решения Совета депутатов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14:paraId="7AD845E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2) «О приостановлении действия подпункта… пункта… решения Совета депутатов _____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14:paraId="55FFCAF3"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 xml:space="preserve">3) «О приостановлении действия отдельных положений решения Совета депутатов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w:t>
      </w:r>
      <w:r w:rsidRPr="006D11B5">
        <w:rPr>
          <w:rFonts w:ascii="Times New Roman" w:eastAsia="Times New Roman" w:hAnsi="Times New Roman" w:cs="Times New Roman"/>
          <w:sz w:val="28"/>
          <w:szCs w:val="28"/>
          <w:lang w:eastAsia="ru-RU"/>
        </w:rPr>
        <w:lastRenderedPageBreak/>
        <w:t>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14:paraId="5119A01F"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4) «О приостановлении действия отдельных решений Совета депутатов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14:paraId="5F20A8EA"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14:paraId="02FD092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14:paraId="4055D9F7"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lastRenderedPageBreak/>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14:paraId="3897B1AC"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14:paraId="2E87F544"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14:paraId="30D90D1E" w14:textId="77777777" w:rsidR="00074609" w:rsidRPr="006D11B5" w:rsidRDefault="00074609" w:rsidP="00074609">
      <w:pPr>
        <w:spacing w:after="0" w:line="240" w:lineRule="auto"/>
        <w:ind w:firstLine="709"/>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sz w:val="28"/>
          <w:szCs w:val="28"/>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14:paraId="11D90275" w14:textId="77777777" w:rsidR="001464E1" w:rsidRPr="006D11B5" w:rsidRDefault="001464E1">
      <w:pPr>
        <w:rPr>
          <w:rFonts w:ascii="Times New Roman" w:hAnsi="Times New Roman" w:cs="Times New Roman"/>
          <w:sz w:val="28"/>
          <w:szCs w:val="28"/>
        </w:rPr>
      </w:pPr>
    </w:p>
    <w:sectPr w:rsidR="001464E1" w:rsidRPr="006D11B5" w:rsidSect="008F244A">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680E" w14:textId="77777777" w:rsidR="002C07E8" w:rsidRDefault="002C07E8" w:rsidP="005540EE">
      <w:pPr>
        <w:spacing w:after="0" w:line="240" w:lineRule="auto"/>
      </w:pPr>
      <w:r>
        <w:separator/>
      </w:r>
    </w:p>
  </w:endnote>
  <w:endnote w:type="continuationSeparator" w:id="0">
    <w:p w14:paraId="615A4922" w14:textId="77777777" w:rsidR="002C07E8" w:rsidRDefault="002C07E8"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3D02" w14:textId="77777777" w:rsidR="002C07E8" w:rsidRDefault="002C07E8" w:rsidP="005540EE">
      <w:pPr>
        <w:spacing w:after="0" w:line="240" w:lineRule="auto"/>
      </w:pPr>
      <w:r>
        <w:separator/>
      </w:r>
    </w:p>
  </w:footnote>
  <w:footnote w:type="continuationSeparator" w:id="0">
    <w:p w14:paraId="3243162C" w14:textId="77777777" w:rsidR="002C07E8" w:rsidRDefault="002C07E8" w:rsidP="0055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1729372"/>
      <w:docPartObj>
        <w:docPartGallery w:val="Page Numbers (Top of Page)"/>
        <w:docPartUnique/>
      </w:docPartObj>
    </w:sdtPr>
    <w:sdtEndPr/>
    <w:sdtContent>
      <w:p w14:paraId="5A5C44FA" w14:textId="77777777" w:rsidR="005540EE" w:rsidRPr="005540EE" w:rsidRDefault="005540EE">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FD6670">
          <w:rPr>
            <w:rFonts w:ascii="Times New Roman" w:hAnsi="Times New Roman" w:cs="Times New Roman"/>
            <w:noProof/>
          </w:rPr>
          <w:t>21</w:t>
        </w:r>
        <w:r w:rsidRPr="005540EE">
          <w:rPr>
            <w:rFonts w:ascii="Times New Roman" w:hAnsi="Times New Roman" w:cs="Times New Roman"/>
          </w:rPr>
          <w:fldChar w:fldCharType="end"/>
        </w:r>
      </w:p>
    </w:sdtContent>
  </w:sdt>
  <w:p w14:paraId="20CF0B41" w14:textId="77777777" w:rsidR="005540EE" w:rsidRDefault="0055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09"/>
    <w:rsid w:val="0000359B"/>
    <w:rsid w:val="00020F7C"/>
    <w:rsid w:val="00047BDB"/>
    <w:rsid w:val="00074609"/>
    <w:rsid w:val="000A3530"/>
    <w:rsid w:val="00107B0E"/>
    <w:rsid w:val="00143142"/>
    <w:rsid w:val="00145730"/>
    <w:rsid w:val="001464E1"/>
    <w:rsid w:val="00223811"/>
    <w:rsid w:val="002A1B7C"/>
    <w:rsid w:val="002C07E8"/>
    <w:rsid w:val="002D2526"/>
    <w:rsid w:val="00334FF5"/>
    <w:rsid w:val="003671C2"/>
    <w:rsid w:val="003A7F49"/>
    <w:rsid w:val="003E31DA"/>
    <w:rsid w:val="00411BD0"/>
    <w:rsid w:val="00451DB4"/>
    <w:rsid w:val="00463502"/>
    <w:rsid w:val="0050386B"/>
    <w:rsid w:val="005540EE"/>
    <w:rsid w:val="005564AD"/>
    <w:rsid w:val="005E248A"/>
    <w:rsid w:val="005E6D57"/>
    <w:rsid w:val="006D11B5"/>
    <w:rsid w:val="007672E5"/>
    <w:rsid w:val="007B05F4"/>
    <w:rsid w:val="007E2289"/>
    <w:rsid w:val="008C3440"/>
    <w:rsid w:val="008F244A"/>
    <w:rsid w:val="00952E99"/>
    <w:rsid w:val="00B52C07"/>
    <w:rsid w:val="00BE0BF8"/>
    <w:rsid w:val="00CF0687"/>
    <w:rsid w:val="00D43B97"/>
    <w:rsid w:val="00D72157"/>
    <w:rsid w:val="00E21E39"/>
    <w:rsid w:val="00E34635"/>
    <w:rsid w:val="00ED2903"/>
    <w:rsid w:val="00F24D6A"/>
    <w:rsid w:val="00FD6670"/>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2425"/>
  <w15:chartTrackingRefBased/>
  <w15:docId w15:val="{5270D96F-7A23-4978-843F-667A5DC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 w:type="character" w:styleId="aa">
    <w:name w:val="Hyperlink"/>
    <w:rsid w:val="003A7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r.my1.ru/index/normativnye_kourinskogo/0-539" TargetMode="External"/><Relationship Id="rId13" Type="http://schemas.openxmlformats.org/officeDocument/2006/relationships/hyperlink" Target="http://pravo-search.minjust.ru:8080/bigs/showDocument.html?id=27CD428C-E9C1-4BA6-85DB-BFB9B83DF0A8"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27CD428C-E9C1-4BA6-85DB-BFB9B83DF0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27CD428C-E9C1-4BA6-85DB-BFB9B83DF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0C50-1570-4E0F-BAA8-48F22252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10032</Words>
  <Characters>57184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Тубчинов Антон</dc:creator>
  <cp:keywords/>
  <dc:description/>
  <cp:lastModifiedBy>Пользователь</cp:lastModifiedBy>
  <cp:revision>8</cp:revision>
  <cp:lastPrinted>2023-02-16T04:04:00Z</cp:lastPrinted>
  <dcterms:created xsi:type="dcterms:W3CDTF">2023-02-13T03:01:00Z</dcterms:created>
  <dcterms:modified xsi:type="dcterms:W3CDTF">2023-02-16T04:05:00Z</dcterms:modified>
</cp:coreProperties>
</file>