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7E" w:rsidRPr="00354D16" w:rsidRDefault="0061577E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61577E" w:rsidRPr="00354D16" w:rsidRDefault="0061577E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предоставленных</w:t>
      </w:r>
    </w:p>
    <w:p w:rsidR="0061577E" w:rsidRPr="00354D16" w:rsidRDefault="0061577E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Каларского сельского поселения</w:t>
      </w:r>
    </w:p>
    <w:p w:rsidR="0061577E" w:rsidRPr="00354D16" w:rsidRDefault="0061577E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1577E" w:rsidRPr="00354D16" w:rsidRDefault="0061577E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муниципального образования </w:t>
      </w:r>
      <w:r w:rsidRPr="003C2AD8">
        <w:rPr>
          <w:rFonts w:ascii="Times New Roman" w:hAnsi="Times New Roman" w:cs="Times New Roman"/>
          <w:sz w:val="28"/>
          <w:szCs w:val="28"/>
        </w:rPr>
        <w:t>«Каларское сельское поселение» от 08 июня 2012 года №14-п «Об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61577E" w:rsidRPr="00354D16" w:rsidRDefault="0061577E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Каларского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54D16">
        <w:rPr>
          <w:rFonts w:ascii="Times New Roman" w:hAnsi="Times New Roman" w:cs="Times New Roman"/>
          <w:sz w:val="28"/>
          <w:szCs w:val="28"/>
        </w:rPr>
        <w:t>введены следующие местные налоги:</w:t>
      </w:r>
    </w:p>
    <w:p w:rsidR="0061577E" w:rsidRPr="00354D16" w:rsidRDefault="0061577E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61577E" w:rsidRPr="003C2AD8" w:rsidRDefault="0061577E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61577E" w:rsidRPr="003C2AD8" w:rsidRDefault="0061577E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>Администрацией Каларского сельского поселения проведена оценка эффективности предоставленных налоговых льгот.</w:t>
      </w:r>
    </w:p>
    <w:p w:rsidR="0061577E" w:rsidRPr="003C2AD8" w:rsidRDefault="0061577E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>Социальные льготы, способствуют росту социальной защищенности населения Каларского сельского поселения, носят постоянный характер и имеют незначительную долю потерь для бюджета Каларского сельского поселения.</w:t>
      </w:r>
    </w:p>
    <w:p w:rsidR="0061577E" w:rsidRPr="00354D16" w:rsidRDefault="0061577E" w:rsidP="0000520C">
      <w:pPr>
        <w:pStyle w:val="2"/>
        <w:ind w:left="0" w:firstLine="708"/>
        <w:jc w:val="both"/>
        <w:rPr>
          <w:sz w:val="28"/>
          <w:szCs w:val="28"/>
        </w:rPr>
      </w:pPr>
      <w:r w:rsidRPr="003C2AD8">
        <w:rPr>
          <w:sz w:val="28"/>
          <w:szCs w:val="28"/>
        </w:rPr>
        <w:t>На территории Каларского сельского поселения предоставляются льготы в виде освобождения от уплаты земельного налога следующим</w:t>
      </w:r>
      <w:r w:rsidRPr="00354D16">
        <w:rPr>
          <w:sz w:val="28"/>
          <w:szCs w:val="28"/>
        </w:rPr>
        <w:t xml:space="preserve"> категориям плательщиков:</w:t>
      </w:r>
    </w:p>
    <w:p w:rsidR="0061577E" w:rsidRPr="00354D16" w:rsidRDefault="0061577E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61577E" w:rsidRPr="00354D16" w:rsidRDefault="0061577E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Ветеранам и инвалидам Великой  Отечественной войны, при представлении копии удостоверения ветерана или инвалида Великой отечественной войны; </w:t>
      </w:r>
    </w:p>
    <w:p w:rsidR="0061577E" w:rsidRPr="00354D16" w:rsidRDefault="0061577E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Малообеспеченным, одиноко проживающим гражданам, имеющим доход ниже величины прожиточного минимума, установленного в Кемеровской области, при представлении справки Управления социальной защиты  населения </w:t>
      </w:r>
      <w:r>
        <w:rPr>
          <w:sz w:val="28"/>
          <w:szCs w:val="28"/>
        </w:rPr>
        <w:t xml:space="preserve">администрации </w:t>
      </w:r>
      <w:r w:rsidRPr="00354D16">
        <w:rPr>
          <w:sz w:val="28"/>
          <w:szCs w:val="28"/>
        </w:rPr>
        <w:t>Таштагольского района об отнесении налогоплательщ</w:t>
      </w:r>
      <w:r>
        <w:rPr>
          <w:sz w:val="28"/>
          <w:szCs w:val="28"/>
        </w:rPr>
        <w:t>ика к категории малообеспеченных</w:t>
      </w:r>
      <w:r w:rsidRPr="00354D16">
        <w:rPr>
          <w:sz w:val="28"/>
          <w:szCs w:val="28"/>
        </w:rPr>
        <w:t xml:space="preserve">; </w:t>
      </w:r>
    </w:p>
    <w:p w:rsidR="0061577E" w:rsidRDefault="0061577E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>Физическим лицам, проживающих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</w:t>
      </w:r>
      <w:r>
        <w:rPr>
          <w:sz w:val="28"/>
          <w:szCs w:val="28"/>
        </w:rPr>
        <w:t xml:space="preserve"> </w:t>
      </w:r>
      <w:r w:rsidRPr="00354D16">
        <w:rPr>
          <w:sz w:val="28"/>
          <w:szCs w:val="28"/>
        </w:rPr>
        <w:t>населения Таштагольского района об отнесении налогоплательщика к категории малообеспеченных;</w:t>
      </w:r>
    </w:p>
    <w:p w:rsidR="0061577E" w:rsidRPr="00354D16" w:rsidRDefault="0061577E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Садоводческим, огородническим, дачным объединения граждан, а также членам этих объединений.</w:t>
      </w:r>
    </w:p>
    <w:p w:rsidR="0061577E" w:rsidRPr="00B52031" w:rsidRDefault="0061577E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61577E" w:rsidRDefault="0061577E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сокращения перекрестных финансовых потоков между бюджетами и бюджетополучателями от уплаты земельного налога </w:t>
      </w:r>
      <w:r w:rsidRPr="00B52031">
        <w:rPr>
          <w:rFonts w:ascii="Times New Roman" w:hAnsi="Times New Roman" w:cs="Times New Roman"/>
          <w:sz w:val="28"/>
          <w:szCs w:val="28"/>
        </w:rPr>
        <w:t>полностью освобождены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77E" w:rsidRDefault="0061577E" w:rsidP="00C232A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AF">
        <w:rPr>
          <w:rFonts w:ascii="Times New Roman" w:hAnsi="Times New Roman" w:cs="Times New Roman"/>
          <w:sz w:val="28"/>
          <w:szCs w:val="28"/>
        </w:rPr>
        <w:lastRenderedPageBreak/>
        <w:t>органы управления, бюджетные организации и учреждения, финансируемые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77E" w:rsidRPr="00C232AF" w:rsidRDefault="0061577E" w:rsidP="00C232A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комплекса).</w:t>
      </w:r>
    </w:p>
    <w:p w:rsidR="004C4B91" w:rsidRDefault="004C4B91" w:rsidP="00F01DC0">
      <w:pPr>
        <w:spacing w:after="0" w:line="240" w:lineRule="auto"/>
        <w:jc w:val="right"/>
        <w:rPr>
          <w:sz w:val="28"/>
          <w:szCs w:val="28"/>
        </w:rPr>
        <w:sectPr w:rsidR="004C4B91" w:rsidSect="00F01DC0">
          <w:footerReference w:type="default" r:id="rId8"/>
          <w:pgSz w:w="11906" w:h="16838" w:code="9"/>
          <w:pgMar w:top="851" w:right="567" w:bottom="851" w:left="567" w:header="0" w:footer="0" w:gutter="0"/>
          <w:cols w:space="708"/>
          <w:docGrid w:linePitch="360"/>
        </w:sectPr>
      </w:pPr>
    </w:p>
    <w:p w:rsidR="004C4B91" w:rsidRPr="00F01DC0" w:rsidRDefault="004C4B91" w:rsidP="004C4B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4C4B91" w:rsidRPr="00F01DC0" w:rsidRDefault="004C4B91" w:rsidP="004C4B91">
      <w:pPr>
        <w:pStyle w:val="Default"/>
        <w:jc w:val="right"/>
        <w:rPr>
          <w:color w:val="auto"/>
        </w:rPr>
      </w:pPr>
      <w:r w:rsidRPr="00F01DC0">
        <w:rPr>
          <w:color w:val="auto"/>
        </w:rPr>
        <w:t xml:space="preserve">к Порядку </w:t>
      </w:r>
    </w:p>
    <w:p w:rsidR="004C4B91" w:rsidRPr="00F01DC0" w:rsidRDefault="004C4B91" w:rsidP="004C4B91">
      <w:pPr>
        <w:pStyle w:val="Default"/>
        <w:jc w:val="right"/>
        <w:rPr>
          <w:color w:val="auto"/>
        </w:rPr>
      </w:pPr>
      <w:r w:rsidRPr="00F01DC0">
        <w:rPr>
          <w:color w:val="auto"/>
        </w:rPr>
        <w:t xml:space="preserve">проведения оценки эффективности </w:t>
      </w:r>
    </w:p>
    <w:p w:rsidR="004C4B91" w:rsidRPr="00F01DC0" w:rsidRDefault="004C4B91" w:rsidP="004C4B91">
      <w:pPr>
        <w:pStyle w:val="Default"/>
        <w:jc w:val="right"/>
        <w:rPr>
          <w:color w:val="auto"/>
        </w:rPr>
      </w:pPr>
      <w:r w:rsidRPr="00F01DC0">
        <w:rPr>
          <w:color w:val="auto"/>
        </w:rPr>
        <w:t xml:space="preserve">налоговых льгот по местным налогам </w:t>
      </w:r>
    </w:p>
    <w:p w:rsidR="004C4B91" w:rsidRPr="00B52031" w:rsidRDefault="004C4B91" w:rsidP="004C4B91">
      <w:pPr>
        <w:pStyle w:val="Default"/>
        <w:jc w:val="center"/>
        <w:rPr>
          <w:color w:val="auto"/>
          <w:sz w:val="28"/>
          <w:szCs w:val="28"/>
        </w:rPr>
      </w:pPr>
    </w:p>
    <w:p w:rsidR="004C4B91" w:rsidRPr="00B52031" w:rsidRDefault="004C4B91" w:rsidP="004C4B91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4C4B91" w:rsidRDefault="004C4B91" w:rsidP="004C4B91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предоставленных налоговых льгот по состоянию</w:t>
      </w:r>
      <w:r>
        <w:rPr>
          <w:color w:val="auto"/>
          <w:sz w:val="28"/>
          <w:szCs w:val="28"/>
        </w:rPr>
        <w:t xml:space="preserve"> на "01"января 2019</w:t>
      </w:r>
      <w:r w:rsidRPr="00322913">
        <w:rPr>
          <w:color w:val="auto"/>
          <w:sz w:val="28"/>
          <w:szCs w:val="28"/>
        </w:rPr>
        <w:t xml:space="preserve"> года</w:t>
      </w:r>
    </w:p>
    <w:p w:rsidR="004C4B91" w:rsidRDefault="004C4B91" w:rsidP="004C4B91">
      <w:pPr>
        <w:pStyle w:val="Default"/>
        <w:jc w:val="both"/>
        <w:rPr>
          <w:color w:val="auto"/>
          <w:sz w:val="28"/>
          <w:szCs w:val="28"/>
        </w:rPr>
      </w:pPr>
    </w:p>
    <w:p w:rsidR="004C4B91" w:rsidRDefault="004C4B91" w:rsidP="004C4B91">
      <w:pPr>
        <w:pStyle w:val="Default"/>
        <w:jc w:val="both"/>
        <w:rPr>
          <w:color w:val="auto"/>
          <w:sz w:val="28"/>
          <w:szCs w:val="28"/>
        </w:rPr>
      </w:pPr>
    </w:p>
    <w:tbl>
      <w:tblPr>
        <w:tblpPr w:leftFromText="180" w:rightFromText="180" w:vertAnchor="page" w:horzAnchor="margin" w:tblpY="35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063"/>
        <w:gridCol w:w="1796"/>
        <w:gridCol w:w="3110"/>
        <w:gridCol w:w="2975"/>
        <w:gridCol w:w="1575"/>
        <w:gridCol w:w="1726"/>
      </w:tblGrid>
      <w:tr w:rsidR="004C4B91" w:rsidTr="004C4B91">
        <w:tc>
          <w:tcPr>
            <w:tcW w:w="686" w:type="pct"/>
          </w:tcPr>
          <w:p w:rsidR="004C4B91" w:rsidRPr="00AE458F" w:rsidRDefault="004C4B91" w:rsidP="004C4B9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B91" w:rsidRPr="00E8595E" w:rsidRDefault="004C4B91" w:rsidP="004C4B9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</w:p>
          <w:p w:rsidR="004C4B91" w:rsidRPr="00E8595E" w:rsidRDefault="004C4B91" w:rsidP="004C4B9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в т.ч. поселения)</w:t>
            </w:r>
          </w:p>
        </w:tc>
        <w:tc>
          <w:tcPr>
            <w:tcW w:w="672" w:type="pct"/>
          </w:tcPr>
          <w:p w:rsidR="004C4B91" w:rsidRPr="00E8595E" w:rsidRDefault="004C4B91" w:rsidP="004C4B91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B91" w:rsidRPr="00E8595E" w:rsidRDefault="004C4B91" w:rsidP="004C4B91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  муниципального образования</w:t>
            </w:r>
          </w:p>
        </w:tc>
        <w:tc>
          <w:tcPr>
            <w:tcW w:w="585" w:type="pct"/>
          </w:tcPr>
          <w:p w:rsidR="004C4B91" w:rsidRPr="00E8595E" w:rsidRDefault="004C4B91" w:rsidP="004C4B91">
            <w:pPr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C4B91" w:rsidRPr="00E8595E" w:rsidRDefault="004C4B91" w:rsidP="004C4B91">
            <w:pPr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налога</w:t>
            </w:r>
          </w:p>
        </w:tc>
        <w:tc>
          <w:tcPr>
            <w:tcW w:w="1013" w:type="pct"/>
          </w:tcPr>
          <w:p w:rsidR="004C4B91" w:rsidRPr="00AE458F" w:rsidRDefault="004C4B91" w:rsidP="004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B91" w:rsidRPr="00E8595E" w:rsidRDefault="004C4B91" w:rsidP="004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Нормативно-правовой акт, устанавливающий льготу</w:t>
            </w:r>
          </w:p>
        </w:tc>
        <w:tc>
          <w:tcPr>
            <w:tcW w:w="969" w:type="pct"/>
          </w:tcPr>
          <w:p w:rsidR="004C4B91" w:rsidRPr="00AE458F" w:rsidRDefault="004C4B91" w:rsidP="004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B91" w:rsidRPr="00E8595E" w:rsidRDefault="004C4B91" w:rsidP="004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налогоплательщиков, в отношении которой установлена льгота</w:t>
            </w:r>
          </w:p>
        </w:tc>
        <w:tc>
          <w:tcPr>
            <w:tcW w:w="512" w:type="pct"/>
          </w:tcPr>
          <w:p w:rsidR="004C4B91" w:rsidRPr="00E8595E" w:rsidRDefault="004C4B91" w:rsidP="004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B91" w:rsidRPr="00E8595E" w:rsidRDefault="004C4B91" w:rsidP="004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льготы</w:t>
            </w:r>
          </w:p>
        </w:tc>
        <w:tc>
          <w:tcPr>
            <w:tcW w:w="562" w:type="pct"/>
          </w:tcPr>
          <w:p w:rsidR="004C4B91" w:rsidRPr="00AE458F" w:rsidRDefault="004C4B91" w:rsidP="004C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4B91" w:rsidRPr="00E8595E" w:rsidRDefault="004C4B91" w:rsidP="004C4B9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Выпадающий доход за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C4B91" w:rsidRPr="00E8595E" w:rsidRDefault="004C4B91" w:rsidP="004C4B9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(тыс.руб.)</w:t>
            </w:r>
          </w:p>
        </w:tc>
      </w:tr>
      <w:tr w:rsidR="004C4B91" w:rsidTr="004C4B91">
        <w:trPr>
          <w:trHeight w:val="329"/>
        </w:trPr>
        <w:tc>
          <w:tcPr>
            <w:tcW w:w="686" w:type="pct"/>
            <w:tcBorders>
              <w:bottom w:val="single" w:sz="4" w:space="0" w:color="auto"/>
            </w:tcBorders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4C4B91" w:rsidRPr="00E8595E" w:rsidRDefault="004C4B91" w:rsidP="004C4B91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4C4B91" w:rsidRPr="00E8595E" w:rsidRDefault="004C4B91" w:rsidP="004C4B91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9" w:type="pct"/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2" w:type="pct"/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C4B91" w:rsidRPr="00491D88" w:rsidTr="004C4B91">
        <w:trPr>
          <w:trHeight w:val="1907"/>
        </w:trPr>
        <w:tc>
          <w:tcPr>
            <w:tcW w:w="686" w:type="pct"/>
            <w:vMerge w:val="restart"/>
            <w:vAlign w:val="center"/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Каларское сельское поселение Таштагольского р-на Кемеровской обл.</w:t>
            </w:r>
          </w:p>
        </w:tc>
        <w:tc>
          <w:tcPr>
            <w:tcW w:w="672" w:type="pct"/>
            <w:vMerge w:val="restart"/>
            <w:vAlign w:val="center"/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32627413</w:t>
            </w:r>
          </w:p>
        </w:tc>
        <w:tc>
          <w:tcPr>
            <w:tcW w:w="585" w:type="pct"/>
            <w:vMerge w:val="restart"/>
            <w:vAlign w:val="center"/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13" w:type="pct"/>
            <w:vMerge w:val="restart"/>
          </w:tcPr>
          <w:p w:rsidR="004C4B91" w:rsidRDefault="004C4B91" w:rsidP="004C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888">
              <w:rPr>
                <w:rFonts w:ascii="Times New Roman" w:hAnsi="Times New Roman" w:cs="Times New Roman"/>
                <w:b/>
              </w:rPr>
              <w:t>1.</w:t>
            </w:r>
            <w:r w:rsidRPr="00E8595E">
              <w:rPr>
                <w:rFonts w:ascii="Times New Roman" w:hAnsi="Times New Roman" w:cs="Times New Roman"/>
              </w:rPr>
              <w:t xml:space="preserve"> Решение совета народных депутатов Каларского </w:t>
            </w:r>
            <w:r>
              <w:rPr>
                <w:rFonts w:ascii="Times New Roman" w:hAnsi="Times New Roman" w:cs="Times New Roman"/>
              </w:rPr>
              <w:t>с</w:t>
            </w:r>
            <w:r w:rsidRPr="00E8595E">
              <w:rPr>
                <w:rFonts w:ascii="Times New Roman" w:hAnsi="Times New Roman" w:cs="Times New Roman"/>
              </w:rPr>
              <w:t>ельского поселения №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E8595E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9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3.11.2016</w:t>
            </w:r>
            <w:r w:rsidRPr="00E8595E">
              <w:rPr>
                <w:rFonts w:ascii="Times New Roman" w:hAnsi="Times New Roman" w:cs="Times New Roman"/>
              </w:rPr>
              <w:t>г.</w:t>
            </w:r>
          </w:p>
          <w:p w:rsidR="004C4B91" w:rsidRDefault="004C4B91" w:rsidP="004C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057">
              <w:rPr>
                <w:rFonts w:ascii="Times New Roman" w:hAnsi="Times New Roman" w:cs="Times New Roman"/>
                <w:b/>
              </w:rPr>
              <w:t>2.</w:t>
            </w:r>
            <w:r w:rsidRPr="00E8595E">
              <w:rPr>
                <w:rFonts w:ascii="Times New Roman" w:hAnsi="Times New Roman" w:cs="Times New Roman"/>
              </w:rPr>
              <w:t xml:space="preserve"> Решение совета народных депутатов Каларского </w:t>
            </w:r>
            <w:r>
              <w:rPr>
                <w:rFonts w:ascii="Times New Roman" w:hAnsi="Times New Roman" w:cs="Times New Roman"/>
              </w:rPr>
              <w:t>с</w:t>
            </w:r>
            <w:r w:rsidRPr="00E8595E">
              <w:rPr>
                <w:rFonts w:ascii="Times New Roman" w:hAnsi="Times New Roman" w:cs="Times New Roman"/>
              </w:rPr>
              <w:t>ельского поселения №</w:t>
            </w:r>
            <w:r>
              <w:rPr>
                <w:rFonts w:ascii="Times New Roman" w:hAnsi="Times New Roman" w:cs="Times New Roman"/>
              </w:rPr>
              <w:t xml:space="preserve"> 12 от 11</w:t>
            </w:r>
            <w:r w:rsidRPr="00E859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E8595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8595E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«О внесение изменений в </w:t>
            </w:r>
            <w:r w:rsidRPr="00E8595E">
              <w:rPr>
                <w:rFonts w:ascii="Times New Roman" w:hAnsi="Times New Roman" w:cs="Times New Roman"/>
              </w:rPr>
              <w:t xml:space="preserve">Решение совета народных депутатов Каларского </w:t>
            </w:r>
            <w:r>
              <w:rPr>
                <w:rFonts w:ascii="Times New Roman" w:hAnsi="Times New Roman" w:cs="Times New Roman"/>
              </w:rPr>
              <w:t>с</w:t>
            </w:r>
            <w:r w:rsidRPr="00E8595E">
              <w:rPr>
                <w:rFonts w:ascii="Times New Roman" w:hAnsi="Times New Roman" w:cs="Times New Roman"/>
              </w:rPr>
              <w:t>ельского поселения №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E8595E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9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3.11.2016</w:t>
            </w:r>
            <w:r w:rsidRPr="00E8595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C4B91" w:rsidRDefault="004C4B91" w:rsidP="004C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057">
              <w:rPr>
                <w:rFonts w:ascii="Times New Roman" w:hAnsi="Times New Roman" w:cs="Times New Roman"/>
                <w:b/>
              </w:rPr>
              <w:t>3.</w:t>
            </w:r>
            <w:r w:rsidRPr="00E8595E">
              <w:rPr>
                <w:rFonts w:ascii="Times New Roman" w:hAnsi="Times New Roman" w:cs="Times New Roman"/>
              </w:rPr>
              <w:t xml:space="preserve"> Решение совета народных депутатов Каларского </w:t>
            </w:r>
            <w:r>
              <w:rPr>
                <w:rFonts w:ascii="Times New Roman" w:hAnsi="Times New Roman" w:cs="Times New Roman"/>
              </w:rPr>
              <w:t>с</w:t>
            </w:r>
            <w:r w:rsidRPr="00E8595E">
              <w:rPr>
                <w:rFonts w:ascii="Times New Roman" w:hAnsi="Times New Roman" w:cs="Times New Roman"/>
              </w:rPr>
              <w:t>ельского поселения №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E8595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15</w:t>
            </w:r>
            <w:r w:rsidRPr="00E8595E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7</w:t>
            </w:r>
            <w:r w:rsidRPr="00E8595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«О внесение изменений в</w:t>
            </w:r>
            <w:r w:rsidRPr="00E8595E">
              <w:rPr>
                <w:rFonts w:ascii="Times New Roman" w:hAnsi="Times New Roman" w:cs="Times New Roman"/>
              </w:rPr>
              <w:t xml:space="preserve"> Решение совета народных депутатов Каларского </w:t>
            </w:r>
            <w:r>
              <w:rPr>
                <w:rFonts w:ascii="Times New Roman" w:hAnsi="Times New Roman" w:cs="Times New Roman"/>
              </w:rPr>
              <w:t>с</w:t>
            </w:r>
            <w:r w:rsidRPr="00E8595E">
              <w:rPr>
                <w:rFonts w:ascii="Times New Roman" w:hAnsi="Times New Roman" w:cs="Times New Roman"/>
              </w:rPr>
              <w:t>ельского поселения №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E8595E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9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3.11.2016</w:t>
            </w:r>
            <w:r w:rsidRPr="00E8595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C4B91" w:rsidRPr="00E8595E" w:rsidRDefault="004C4B91" w:rsidP="004C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A52057">
              <w:rPr>
                <w:rFonts w:ascii="Times New Roman" w:hAnsi="Times New Roman" w:cs="Times New Roman"/>
                <w:b/>
              </w:rPr>
              <w:t>.</w:t>
            </w:r>
            <w:r w:rsidRPr="00E8595E">
              <w:rPr>
                <w:rFonts w:ascii="Times New Roman" w:hAnsi="Times New Roman" w:cs="Times New Roman"/>
              </w:rPr>
              <w:t xml:space="preserve"> Решение совета народных депутатов Каларского </w:t>
            </w:r>
            <w:r>
              <w:rPr>
                <w:rFonts w:ascii="Times New Roman" w:hAnsi="Times New Roman" w:cs="Times New Roman"/>
              </w:rPr>
              <w:t>с</w:t>
            </w:r>
            <w:r w:rsidRPr="00E8595E">
              <w:rPr>
                <w:rFonts w:ascii="Times New Roman" w:hAnsi="Times New Roman" w:cs="Times New Roman"/>
              </w:rPr>
              <w:t>ельского поселения №</w:t>
            </w:r>
            <w:r>
              <w:rPr>
                <w:rFonts w:ascii="Times New Roman" w:hAnsi="Times New Roman" w:cs="Times New Roman"/>
              </w:rPr>
              <w:t xml:space="preserve"> 10 </w:t>
            </w:r>
            <w:r w:rsidRPr="00E859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20</w:t>
            </w:r>
            <w:r w:rsidRPr="00E8595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E8595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E8595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«О внесение изменений в</w:t>
            </w:r>
            <w:r w:rsidRPr="00E8595E">
              <w:rPr>
                <w:rFonts w:ascii="Times New Roman" w:hAnsi="Times New Roman" w:cs="Times New Roman"/>
              </w:rPr>
              <w:t xml:space="preserve"> Решение совета народных депутатов Каларского </w:t>
            </w:r>
            <w:r>
              <w:rPr>
                <w:rFonts w:ascii="Times New Roman" w:hAnsi="Times New Roman" w:cs="Times New Roman"/>
              </w:rPr>
              <w:t>с</w:t>
            </w:r>
            <w:r w:rsidRPr="00E8595E">
              <w:rPr>
                <w:rFonts w:ascii="Times New Roman" w:hAnsi="Times New Roman" w:cs="Times New Roman"/>
              </w:rPr>
              <w:t>ельского поселения №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E8595E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9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3.11.2016</w:t>
            </w:r>
            <w:r w:rsidRPr="00E8595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9" w:type="pct"/>
            <w:vAlign w:val="center"/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lastRenderedPageBreak/>
              <w:t>бюджетные организации и учреждения, финансируемые за счет средств местного бюджета</w:t>
            </w:r>
          </w:p>
        </w:tc>
        <w:tc>
          <w:tcPr>
            <w:tcW w:w="512" w:type="pct"/>
            <w:vAlign w:val="center"/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62" w:type="pct"/>
            <w:vAlign w:val="center"/>
          </w:tcPr>
          <w:p w:rsidR="004C4B91" w:rsidRPr="00491D88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D8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491D8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C4B91" w:rsidRPr="00491D88" w:rsidTr="004C4B91">
        <w:tc>
          <w:tcPr>
            <w:tcW w:w="686" w:type="pct"/>
            <w:vMerge/>
            <w:vAlign w:val="center"/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  <w:vAlign w:val="center"/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Merge/>
            <w:vAlign w:val="center"/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</w:tcPr>
          <w:p w:rsidR="004C4B91" w:rsidRPr="00E8595E" w:rsidRDefault="004C4B91" w:rsidP="004C4B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vAlign w:val="center"/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учреждения здравоохранения, финансируемые за счет средств областного бюджета</w:t>
            </w:r>
          </w:p>
        </w:tc>
        <w:tc>
          <w:tcPr>
            <w:tcW w:w="512" w:type="pct"/>
            <w:vAlign w:val="center"/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62" w:type="pct"/>
            <w:vAlign w:val="center"/>
          </w:tcPr>
          <w:p w:rsidR="004C4B91" w:rsidRPr="0000360F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,0</w:t>
            </w:r>
          </w:p>
        </w:tc>
      </w:tr>
      <w:tr w:rsidR="004C4B91" w:rsidRPr="000D276E" w:rsidTr="004C4B91">
        <w:trPr>
          <w:trHeight w:val="284"/>
        </w:trPr>
        <w:tc>
          <w:tcPr>
            <w:tcW w:w="4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95E"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91" w:rsidRPr="00E8595E" w:rsidRDefault="004C4B91" w:rsidP="004C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  <w:bookmarkStart w:id="0" w:name="_GoBack"/>
            <w:bookmarkEnd w:id="0"/>
            <w:r w:rsidRPr="00E8595E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</w:tbl>
    <w:p w:rsidR="0061577E" w:rsidRPr="004C4B91" w:rsidRDefault="0061577E" w:rsidP="004C4B91">
      <w:pPr>
        <w:spacing w:after="0" w:line="240" w:lineRule="auto"/>
        <w:rPr>
          <w:sz w:val="28"/>
          <w:szCs w:val="28"/>
          <w:lang w:val="en-US"/>
        </w:rPr>
      </w:pPr>
    </w:p>
    <w:sectPr w:rsidR="0061577E" w:rsidRPr="004C4B91" w:rsidSect="004C4B91">
      <w:pgSz w:w="16838" w:h="11906" w:orient="landscape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7E" w:rsidRDefault="0061577E" w:rsidP="00D90D99">
      <w:pPr>
        <w:spacing w:after="0" w:line="240" w:lineRule="auto"/>
      </w:pPr>
      <w:r>
        <w:separator/>
      </w:r>
    </w:p>
  </w:endnote>
  <w:endnote w:type="continuationSeparator" w:id="0">
    <w:p w:rsidR="0061577E" w:rsidRDefault="0061577E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7E" w:rsidRDefault="004C4B9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61577E" w:rsidRDefault="006157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7E" w:rsidRDefault="0061577E" w:rsidP="00D90D99">
      <w:pPr>
        <w:spacing w:after="0" w:line="240" w:lineRule="auto"/>
      </w:pPr>
      <w:r>
        <w:separator/>
      </w:r>
    </w:p>
  </w:footnote>
  <w:footnote w:type="continuationSeparator" w:id="0">
    <w:p w:rsidR="0061577E" w:rsidRDefault="0061577E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1D7190"/>
    <w:multiLevelType w:val="hybridMultilevel"/>
    <w:tmpl w:val="D21619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479"/>
    <w:rsid w:val="0000360F"/>
    <w:rsid w:val="0000520C"/>
    <w:rsid w:val="00010983"/>
    <w:rsid w:val="000146F7"/>
    <w:rsid w:val="00023F27"/>
    <w:rsid w:val="00036DD5"/>
    <w:rsid w:val="0006277D"/>
    <w:rsid w:val="00063F7D"/>
    <w:rsid w:val="0007225D"/>
    <w:rsid w:val="0007325C"/>
    <w:rsid w:val="00080670"/>
    <w:rsid w:val="00080DEE"/>
    <w:rsid w:val="000A041B"/>
    <w:rsid w:val="000D1940"/>
    <w:rsid w:val="000D1F6F"/>
    <w:rsid w:val="000E7967"/>
    <w:rsid w:val="000F2196"/>
    <w:rsid w:val="00105D95"/>
    <w:rsid w:val="00121F67"/>
    <w:rsid w:val="00124AB3"/>
    <w:rsid w:val="00130888"/>
    <w:rsid w:val="001574A0"/>
    <w:rsid w:val="001637A5"/>
    <w:rsid w:val="0016687D"/>
    <w:rsid w:val="00172C60"/>
    <w:rsid w:val="001D33D3"/>
    <w:rsid w:val="0020257A"/>
    <w:rsid w:val="002122F8"/>
    <w:rsid w:val="00235DD3"/>
    <w:rsid w:val="00246EE7"/>
    <w:rsid w:val="00247B10"/>
    <w:rsid w:val="00250FB8"/>
    <w:rsid w:val="002559EB"/>
    <w:rsid w:val="00261642"/>
    <w:rsid w:val="00263F22"/>
    <w:rsid w:val="002666AD"/>
    <w:rsid w:val="0027485B"/>
    <w:rsid w:val="00277DC1"/>
    <w:rsid w:val="002A3479"/>
    <w:rsid w:val="002A5969"/>
    <w:rsid w:val="002C295A"/>
    <w:rsid w:val="002E35F3"/>
    <w:rsid w:val="002E53A4"/>
    <w:rsid w:val="003065C7"/>
    <w:rsid w:val="00310464"/>
    <w:rsid w:val="00315920"/>
    <w:rsid w:val="00322913"/>
    <w:rsid w:val="00333FDB"/>
    <w:rsid w:val="003368F7"/>
    <w:rsid w:val="0034604A"/>
    <w:rsid w:val="00350C8B"/>
    <w:rsid w:val="00351C40"/>
    <w:rsid w:val="00354D16"/>
    <w:rsid w:val="003550A2"/>
    <w:rsid w:val="00366678"/>
    <w:rsid w:val="003745DF"/>
    <w:rsid w:val="00376180"/>
    <w:rsid w:val="00382F56"/>
    <w:rsid w:val="0039637A"/>
    <w:rsid w:val="003B71A9"/>
    <w:rsid w:val="003C2547"/>
    <w:rsid w:val="003C2AD8"/>
    <w:rsid w:val="003D0EBF"/>
    <w:rsid w:val="003D1D1C"/>
    <w:rsid w:val="003D23DC"/>
    <w:rsid w:val="003F4572"/>
    <w:rsid w:val="00402936"/>
    <w:rsid w:val="00404552"/>
    <w:rsid w:val="0042382A"/>
    <w:rsid w:val="00427406"/>
    <w:rsid w:val="00433339"/>
    <w:rsid w:val="0043556B"/>
    <w:rsid w:val="00450D8C"/>
    <w:rsid w:val="00452338"/>
    <w:rsid w:val="0045656D"/>
    <w:rsid w:val="0047449C"/>
    <w:rsid w:val="00491D88"/>
    <w:rsid w:val="00495133"/>
    <w:rsid w:val="004B23D9"/>
    <w:rsid w:val="004B45E4"/>
    <w:rsid w:val="004C4B91"/>
    <w:rsid w:val="004D4EF2"/>
    <w:rsid w:val="004E2C4F"/>
    <w:rsid w:val="004E6337"/>
    <w:rsid w:val="00512CFF"/>
    <w:rsid w:val="005167AC"/>
    <w:rsid w:val="0052005E"/>
    <w:rsid w:val="00532A42"/>
    <w:rsid w:val="005417A1"/>
    <w:rsid w:val="005460D7"/>
    <w:rsid w:val="00577558"/>
    <w:rsid w:val="005868A6"/>
    <w:rsid w:val="005A4E18"/>
    <w:rsid w:val="005B7392"/>
    <w:rsid w:val="005D1205"/>
    <w:rsid w:val="005D31BB"/>
    <w:rsid w:val="0061577E"/>
    <w:rsid w:val="00617C38"/>
    <w:rsid w:val="00617CA4"/>
    <w:rsid w:val="00622B51"/>
    <w:rsid w:val="00626E8C"/>
    <w:rsid w:val="00636312"/>
    <w:rsid w:val="00645073"/>
    <w:rsid w:val="00646DA2"/>
    <w:rsid w:val="006816A3"/>
    <w:rsid w:val="00682BFD"/>
    <w:rsid w:val="00684191"/>
    <w:rsid w:val="00696EB0"/>
    <w:rsid w:val="006E38E8"/>
    <w:rsid w:val="006E3D90"/>
    <w:rsid w:val="006F510D"/>
    <w:rsid w:val="007013E0"/>
    <w:rsid w:val="00711C58"/>
    <w:rsid w:val="00714E1C"/>
    <w:rsid w:val="007523E8"/>
    <w:rsid w:val="00766594"/>
    <w:rsid w:val="00767878"/>
    <w:rsid w:val="00770597"/>
    <w:rsid w:val="00771ACC"/>
    <w:rsid w:val="00784E8D"/>
    <w:rsid w:val="007938BC"/>
    <w:rsid w:val="007A46FE"/>
    <w:rsid w:val="007A76B8"/>
    <w:rsid w:val="007B76F2"/>
    <w:rsid w:val="007D3706"/>
    <w:rsid w:val="007D3D1C"/>
    <w:rsid w:val="007E6E06"/>
    <w:rsid w:val="007F10E0"/>
    <w:rsid w:val="00800973"/>
    <w:rsid w:val="00816556"/>
    <w:rsid w:val="00822AD4"/>
    <w:rsid w:val="00831FDE"/>
    <w:rsid w:val="00836B46"/>
    <w:rsid w:val="00866000"/>
    <w:rsid w:val="0087311A"/>
    <w:rsid w:val="008903FA"/>
    <w:rsid w:val="008B4BF6"/>
    <w:rsid w:val="008D1C20"/>
    <w:rsid w:val="008D617A"/>
    <w:rsid w:val="0092486D"/>
    <w:rsid w:val="0098060A"/>
    <w:rsid w:val="009809E7"/>
    <w:rsid w:val="00990301"/>
    <w:rsid w:val="0099748E"/>
    <w:rsid w:val="009C0A46"/>
    <w:rsid w:val="009C0B49"/>
    <w:rsid w:val="009C410E"/>
    <w:rsid w:val="009E0A9E"/>
    <w:rsid w:val="00A1485D"/>
    <w:rsid w:val="00A24E59"/>
    <w:rsid w:val="00A26E2C"/>
    <w:rsid w:val="00A36D9C"/>
    <w:rsid w:val="00A52057"/>
    <w:rsid w:val="00A52A1A"/>
    <w:rsid w:val="00A552AA"/>
    <w:rsid w:val="00A57BCA"/>
    <w:rsid w:val="00A701B4"/>
    <w:rsid w:val="00A70C1D"/>
    <w:rsid w:val="00A7344A"/>
    <w:rsid w:val="00A74B79"/>
    <w:rsid w:val="00A82767"/>
    <w:rsid w:val="00A8608E"/>
    <w:rsid w:val="00A87BC7"/>
    <w:rsid w:val="00A934F6"/>
    <w:rsid w:val="00AA0419"/>
    <w:rsid w:val="00AB3864"/>
    <w:rsid w:val="00AB48AF"/>
    <w:rsid w:val="00AC25FC"/>
    <w:rsid w:val="00AD2D2A"/>
    <w:rsid w:val="00AE0204"/>
    <w:rsid w:val="00AE3AD6"/>
    <w:rsid w:val="00B14FF3"/>
    <w:rsid w:val="00B24929"/>
    <w:rsid w:val="00B4205F"/>
    <w:rsid w:val="00B52031"/>
    <w:rsid w:val="00B55E64"/>
    <w:rsid w:val="00B75CF4"/>
    <w:rsid w:val="00B90796"/>
    <w:rsid w:val="00BD4161"/>
    <w:rsid w:val="00BE081B"/>
    <w:rsid w:val="00C01F05"/>
    <w:rsid w:val="00C232AF"/>
    <w:rsid w:val="00C24573"/>
    <w:rsid w:val="00C267EB"/>
    <w:rsid w:val="00C52334"/>
    <w:rsid w:val="00C80E59"/>
    <w:rsid w:val="00C8325A"/>
    <w:rsid w:val="00CA136D"/>
    <w:rsid w:val="00CC7CB1"/>
    <w:rsid w:val="00CD3C1F"/>
    <w:rsid w:val="00CE6FA7"/>
    <w:rsid w:val="00CF3BA2"/>
    <w:rsid w:val="00D01BE3"/>
    <w:rsid w:val="00D07A51"/>
    <w:rsid w:val="00D26D0C"/>
    <w:rsid w:val="00D309BE"/>
    <w:rsid w:val="00D3791B"/>
    <w:rsid w:val="00D41267"/>
    <w:rsid w:val="00D64E0D"/>
    <w:rsid w:val="00D90D99"/>
    <w:rsid w:val="00DB2C8E"/>
    <w:rsid w:val="00DD12C2"/>
    <w:rsid w:val="00DF06EF"/>
    <w:rsid w:val="00E00C27"/>
    <w:rsid w:val="00E01DC5"/>
    <w:rsid w:val="00E141B6"/>
    <w:rsid w:val="00E2655B"/>
    <w:rsid w:val="00E35531"/>
    <w:rsid w:val="00E3636F"/>
    <w:rsid w:val="00E37CCD"/>
    <w:rsid w:val="00E47FF6"/>
    <w:rsid w:val="00E51F1E"/>
    <w:rsid w:val="00E53E91"/>
    <w:rsid w:val="00E54625"/>
    <w:rsid w:val="00E66C39"/>
    <w:rsid w:val="00E75035"/>
    <w:rsid w:val="00E81F17"/>
    <w:rsid w:val="00E82C9F"/>
    <w:rsid w:val="00E8595E"/>
    <w:rsid w:val="00EB297D"/>
    <w:rsid w:val="00EE2D53"/>
    <w:rsid w:val="00EF18A0"/>
    <w:rsid w:val="00F01DC0"/>
    <w:rsid w:val="00F05D97"/>
    <w:rsid w:val="00F20A5D"/>
    <w:rsid w:val="00F352D3"/>
    <w:rsid w:val="00F530AD"/>
    <w:rsid w:val="00F54FB8"/>
    <w:rsid w:val="00F553AE"/>
    <w:rsid w:val="00F564C6"/>
    <w:rsid w:val="00F67BB7"/>
    <w:rsid w:val="00FB1D66"/>
    <w:rsid w:val="00FB7B64"/>
    <w:rsid w:val="00FE3E5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РайФУ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kur</cp:lastModifiedBy>
  <cp:revision>8</cp:revision>
  <cp:lastPrinted>2015-04-20T03:32:00Z</cp:lastPrinted>
  <dcterms:created xsi:type="dcterms:W3CDTF">2019-03-15T06:38:00Z</dcterms:created>
  <dcterms:modified xsi:type="dcterms:W3CDTF">2019-05-14T07:46:00Z</dcterms:modified>
</cp:coreProperties>
</file>