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A7" w:rsidRDefault="00705738" w:rsidP="008276A7">
      <w:pPr>
        <w:jc w:val="center"/>
      </w:pPr>
      <w:r>
        <w:rPr>
          <w:noProof/>
        </w:rPr>
        <w:drawing>
          <wp:inline distT="0" distB="0" distL="0" distR="0">
            <wp:extent cx="74295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A7" w:rsidRPr="00D9228C" w:rsidRDefault="008276A7" w:rsidP="00827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276A7" w:rsidRDefault="008276A7" w:rsidP="00827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276A7" w:rsidRDefault="008276A7" w:rsidP="008276A7">
      <w:pPr>
        <w:jc w:val="center"/>
        <w:rPr>
          <w:b/>
          <w:bCs/>
          <w:sz w:val="28"/>
          <w:szCs w:val="28"/>
        </w:rPr>
      </w:pPr>
      <w:r w:rsidRPr="00D922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СОВЕТ НАРОДНЫХ ДЕПУТАТОВ</w:t>
      </w:r>
    </w:p>
    <w:p w:rsidR="008276A7" w:rsidRPr="009A019C" w:rsidRDefault="00B11BC2" w:rsidP="00827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КЫЗЫЛ-ШОРСКОГО СЕЛЬСКОГО ПОСЕЛЕНИЯ</w:t>
      </w:r>
    </w:p>
    <w:p w:rsidR="008276A7" w:rsidRDefault="008276A7" w:rsidP="008276A7">
      <w:pPr>
        <w:jc w:val="center"/>
        <w:rPr>
          <w:b/>
          <w:bCs/>
          <w:sz w:val="28"/>
          <w:szCs w:val="28"/>
        </w:rPr>
      </w:pPr>
    </w:p>
    <w:p w:rsidR="008276A7" w:rsidRDefault="008276A7" w:rsidP="00827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76A7" w:rsidRDefault="008276A7" w:rsidP="008276A7">
      <w:pPr>
        <w:jc w:val="center"/>
        <w:rPr>
          <w:b/>
          <w:sz w:val="28"/>
          <w:szCs w:val="28"/>
        </w:rPr>
      </w:pPr>
    </w:p>
    <w:p w:rsidR="008276A7" w:rsidRDefault="00962CEA" w:rsidP="008276A7">
      <w:pPr>
        <w:pStyle w:val="a3"/>
        <w:jc w:val="both"/>
        <w:rPr>
          <w:b w:val="0"/>
          <w:szCs w:val="24"/>
        </w:rPr>
      </w:pPr>
      <w:r>
        <w:rPr>
          <w:sz w:val="28"/>
          <w:szCs w:val="28"/>
        </w:rPr>
        <w:t xml:space="preserve"> № 23</w:t>
      </w:r>
      <w:r w:rsidR="00F808F8">
        <w:rPr>
          <w:sz w:val="28"/>
          <w:szCs w:val="28"/>
        </w:rPr>
        <w:t xml:space="preserve">        </w:t>
      </w:r>
      <w:r w:rsidR="008276A7">
        <w:rPr>
          <w:sz w:val="28"/>
          <w:szCs w:val="28"/>
        </w:rPr>
        <w:t xml:space="preserve">                                                         </w:t>
      </w:r>
      <w:r w:rsidR="008276A7" w:rsidRPr="00D9228C">
        <w:rPr>
          <w:b w:val="0"/>
          <w:szCs w:val="24"/>
        </w:rPr>
        <w:t xml:space="preserve">Принято </w:t>
      </w:r>
      <w:r w:rsidR="008276A7">
        <w:rPr>
          <w:b w:val="0"/>
          <w:szCs w:val="24"/>
        </w:rPr>
        <w:t>Советом народных депутат</w:t>
      </w:r>
      <w:r w:rsidR="008276A7" w:rsidRPr="00D9228C">
        <w:rPr>
          <w:b w:val="0"/>
          <w:szCs w:val="24"/>
        </w:rPr>
        <w:t>ов</w:t>
      </w:r>
    </w:p>
    <w:p w:rsidR="008276A7" w:rsidRPr="005D54F6" w:rsidRDefault="008276A7" w:rsidP="008276A7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Cs w:val="24"/>
        </w:rPr>
        <w:t xml:space="preserve">                                                                 </w:t>
      </w:r>
      <w:proofErr w:type="spellStart"/>
      <w:r w:rsidR="00B11BC2">
        <w:rPr>
          <w:b w:val="0"/>
          <w:szCs w:val="24"/>
        </w:rPr>
        <w:t>Кызыл-Шорского</w:t>
      </w:r>
      <w:proofErr w:type="spellEnd"/>
      <w:r w:rsidR="00767BC1">
        <w:rPr>
          <w:b w:val="0"/>
          <w:szCs w:val="24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</w:t>
      </w:r>
      <w:r w:rsidR="00F808F8">
        <w:rPr>
          <w:b w:val="0"/>
          <w:szCs w:val="24"/>
        </w:rPr>
        <w:t>25</w:t>
      </w:r>
      <w:r w:rsidR="00767BC1">
        <w:rPr>
          <w:b w:val="0"/>
          <w:szCs w:val="24"/>
        </w:rPr>
        <w:t>.09.2013 г.</w:t>
      </w:r>
    </w:p>
    <w:p w:rsidR="008276A7" w:rsidRDefault="008276A7" w:rsidP="008276A7">
      <w:pPr>
        <w:pStyle w:val="a3"/>
        <w:jc w:val="right"/>
        <w:rPr>
          <w:sz w:val="28"/>
          <w:szCs w:val="28"/>
        </w:rPr>
      </w:pPr>
    </w:p>
    <w:p w:rsidR="00767BC1" w:rsidRDefault="008276A7" w:rsidP="00827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муниципального Дорожного фонда</w:t>
      </w:r>
      <w:r w:rsidR="00767BC1">
        <w:rPr>
          <w:b/>
          <w:sz w:val="28"/>
          <w:szCs w:val="28"/>
        </w:rPr>
        <w:t xml:space="preserve"> </w:t>
      </w:r>
    </w:p>
    <w:p w:rsidR="008276A7" w:rsidRPr="009A019C" w:rsidRDefault="00B11BC2" w:rsidP="008276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Кызыл-Шорского</w:t>
      </w:r>
      <w:proofErr w:type="spellEnd"/>
      <w:r w:rsidR="00767BC1" w:rsidRPr="009A019C">
        <w:rPr>
          <w:b/>
          <w:sz w:val="28"/>
          <w:szCs w:val="28"/>
        </w:rPr>
        <w:t xml:space="preserve"> сельского поселения</w:t>
      </w:r>
    </w:p>
    <w:p w:rsidR="008276A7" w:rsidRDefault="008276A7" w:rsidP="008276A7">
      <w:pPr>
        <w:jc w:val="center"/>
        <w:rPr>
          <w:b/>
          <w:sz w:val="28"/>
          <w:szCs w:val="28"/>
        </w:rPr>
      </w:pPr>
    </w:p>
    <w:p w:rsidR="008276A7" w:rsidRDefault="008276A7" w:rsidP="00827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Российской Федерации, Федеральным законом от 08 ноября 2007 года № 257-ФЗ « Об автомобильных дорогах и о дорожной деятельности в Российской Федерации, пунктом 5 части 1 статьи 15 Федерального закона от 06.10.2003 г. №131-ФЗ «Об общих принципах организации местного самоуправления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Российской Федерации», руководствуясь Уставом</w:t>
      </w:r>
      <w:r w:rsidR="00B11BC2">
        <w:rPr>
          <w:sz w:val="28"/>
          <w:szCs w:val="28"/>
        </w:rPr>
        <w:t xml:space="preserve"> </w:t>
      </w:r>
      <w:proofErr w:type="spellStart"/>
      <w:r w:rsidR="00B11BC2">
        <w:rPr>
          <w:sz w:val="28"/>
          <w:szCs w:val="28"/>
        </w:rPr>
        <w:t>Кызыл-Шорского</w:t>
      </w:r>
      <w:proofErr w:type="spellEnd"/>
      <w:r w:rsidR="00767BC1">
        <w:rPr>
          <w:sz w:val="28"/>
          <w:szCs w:val="28"/>
        </w:rPr>
        <w:t xml:space="preserve"> сельского поселения</w:t>
      </w:r>
      <w:r w:rsidR="00B11BC2">
        <w:rPr>
          <w:sz w:val="28"/>
          <w:szCs w:val="28"/>
        </w:rPr>
        <w:t xml:space="preserve">, Совет народных депутатов </w:t>
      </w:r>
      <w:proofErr w:type="spellStart"/>
      <w:r w:rsidR="00B11BC2">
        <w:rPr>
          <w:sz w:val="28"/>
          <w:szCs w:val="28"/>
        </w:rPr>
        <w:t>Кызыл-Шорского</w:t>
      </w:r>
      <w:proofErr w:type="spellEnd"/>
      <w:r w:rsidR="00B11BC2">
        <w:rPr>
          <w:sz w:val="28"/>
          <w:szCs w:val="28"/>
        </w:rPr>
        <w:t xml:space="preserve"> </w:t>
      </w:r>
      <w:r w:rsidR="00767BC1">
        <w:rPr>
          <w:sz w:val="28"/>
          <w:szCs w:val="28"/>
        </w:rPr>
        <w:t>сельского поселения</w:t>
      </w:r>
    </w:p>
    <w:p w:rsidR="008276A7" w:rsidRDefault="008276A7" w:rsidP="008276A7">
      <w:pPr>
        <w:ind w:firstLine="708"/>
        <w:jc w:val="both"/>
        <w:rPr>
          <w:sz w:val="28"/>
          <w:szCs w:val="28"/>
        </w:rPr>
      </w:pPr>
    </w:p>
    <w:p w:rsidR="008276A7" w:rsidRPr="00C374BD" w:rsidRDefault="008276A7" w:rsidP="00827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6A7" w:rsidRPr="00C374BD" w:rsidRDefault="008276A7" w:rsidP="008276A7">
      <w:pPr>
        <w:jc w:val="center"/>
        <w:rPr>
          <w:b/>
          <w:sz w:val="28"/>
          <w:szCs w:val="28"/>
        </w:rPr>
      </w:pPr>
    </w:p>
    <w:p w:rsidR="008276A7" w:rsidRPr="00C374BD" w:rsidRDefault="008276A7" w:rsidP="00827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муниципальный Дорожный фонд </w:t>
      </w:r>
      <w:proofErr w:type="spellStart"/>
      <w:r w:rsidR="00B11BC2">
        <w:rPr>
          <w:sz w:val="28"/>
          <w:szCs w:val="28"/>
        </w:rPr>
        <w:t>Кызыл-Шорского</w:t>
      </w:r>
      <w:proofErr w:type="spellEnd"/>
      <w:r w:rsidR="00767B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276A7" w:rsidRPr="00ED48E6" w:rsidRDefault="008276A7" w:rsidP="00827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положение о Дорожном фонде </w:t>
      </w:r>
      <w:proofErr w:type="spellStart"/>
      <w:r w:rsidR="00B11BC2">
        <w:rPr>
          <w:sz w:val="28"/>
          <w:szCs w:val="28"/>
        </w:rPr>
        <w:t>Кызыл-Шорского</w:t>
      </w:r>
      <w:proofErr w:type="spellEnd"/>
      <w:r w:rsidR="00B11BC2">
        <w:rPr>
          <w:sz w:val="28"/>
          <w:szCs w:val="28"/>
        </w:rPr>
        <w:t xml:space="preserve"> </w:t>
      </w:r>
      <w:r w:rsidR="00767BC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46991" w:rsidRDefault="00346991" w:rsidP="0034699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76A7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подписания и подлежит обнародованию на информационном стенде в здании администрации.</w:t>
      </w:r>
    </w:p>
    <w:p w:rsidR="008276A7" w:rsidRPr="00831822" w:rsidRDefault="008276A7" w:rsidP="008276A7">
      <w:pPr>
        <w:ind w:firstLine="708"/>
        <w:jc w:val="both"/>
        <w:rPr>
          <w:sz w:val="28"/>
          <w:szCs w:val="28"/>
        </w:rPr>
      </w:pPr>
    </w:p>
    <w:p w:rsidR="008276A7" w:rsidRPr="00831822" w:rsidRDefault="008276A7" w:rsidP="008276A7">
      <w:pPr>
        <w:ind w:firstLine="708"/>
        <w:jc w:val="both"/>
        <w:rPr>
          <w:sz w:val="28"/>
          <w:szCs w:val="28"/>
        </w:rPr>
      </w:pPr>
    </w:p>
    <w:p w:rsidR="00767BC1" w:rsidRDefault="008276A7" w:rsidP="008276A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276A7" w:rsidRDefault="00B11BC2" w:rsidP="008276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Кызыл-Шорского</w:t>
      </w:r>
      <w:proofErr w:type="spellEnd"/>
      <w:r w:rsidR="00767BC1">
        <w:rPr>
          <w:sz w:val="28"/>
          <w:szCs w:val="28"/>
        </w:rPr>
        <w:t xml:space="preserve"> сельского поселения </w:t>
      </w:r>
      <w:r w:rsidR="008276A7">
        <w:rPr>
          <w:sz w:val="28"/>
          <w:szCs w:val="28"/>
        </w:rPr>
        <w:t xml:space="preserve">       </w:t>
      </w:r>
      <w:r w:rsidR="00767B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Куртигешев</w:t>
      </w:r>
      <w:proofErr w:type="spellEnd"/>
    </w:p>
    <w:p w:rsidR="008276A7" w:rsidRDefault="008276A7" w:rsidP="008276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76A7" w:rsidRDefault="008276A7" w:rsidP="008276A7">
      <w:pPr>
        <w:rPr>
          <w:sz w:val="28"/>
          <w:szCs w:val="28"/>
        </w:rPr>
      </w:pPr>
    </w:p>
    <w:p w:rsidR="008276A7" w:rsidRPr="008276A7" w:rsidRDefault="008276A7" w:rsidP="008276A7">
      <w:pPr>
        <w:pStyle w:val="a4"/>
        <w:ind w:right="-6"/>
        <w:jc w:val="both"/>
      </w:pPr>
    </w:p>
    <w:p w:rsidR="008276A7" w:rsidRPr="008276A7" w:rsidRDefault="008276A7" w:rsidP="008276A7">
      <w:pPr>
        <w:pStyle w:val="a4"/>
        <w:ind w:right="-6"/>
        <w:jc w:val="both"/>
      </w:pPr>
    </w:p>
    <w:p w:rsidR="008276A7" w:rsidRPr="008276A7" w:rsidRDefault="008276A7" w:rsidP="008276A7">
      <w:pPr>
        <w:pStyle w:val="a4"/>
        <w:ind w:right="-6"/>
        <w:jc w:val="both"/>
      </w:pPr>
    </w:p>
    <w:p w:rsidR="008276A7" w:rsidRDefault="008276A7" w:rsidP="008276A7">
      <w:pPr>
        <w:pStyle w:val="a4"/>
        <w:ind w:right="-6"/>
        <w:jc w:val="both"/>
      </w:pPr>
      <w:r>
        <w:t xml:space="preserve">                                                           </w:t>
      </w:r>
    </w:p>
    <w:p w:rsidR="008276A7" w:rsidRDefault="008276A7" w:rsidP="008276A7">
      <w:pPr>
        <w:pStyle w:val="a4"/>
        <w:ind w:right="-6"/>
        <w:jc w:val="both"/>
      </w:pPr>
    </w:p>
    <w:p w:rsidR="00346991" w:rsidRDefault="00346991" w:rsidP="00346991">
      <w:pPr>
        <w:pStyle w:val="a4"/>
        <w:ind w:right="-6"/>
        <w:jc w:val="both"/>
      </w:pPr>
      <w:r>
        <w:t xml:space="preserve">                                                                           </w:t>
      </w:r>
      <w:r w:rsidR="00962CEA">
        <w:t xml:space="preserve">       Приложение к решению № 23</w:t>
      </w:r>
    </w:p>
    <w:p w:rsidR="00346991" w:rsidRDefault="00346991" w:rsidP="00346991">
      <w:pPr>
        <w:pStyle w:val="a4"/>
        <w:tabs>
          <w:tab w:val="left" w:pos="5910"/>
        </w:tabs>
        <w:ind w:right="-6"/>
      </w:pPr>
      <w:r>
        <w:tab/>
        <w:t>от 29.09.2013г</w:t>
      </w:r>
    </w:p>
    <w:p w:rsidR="00346991" w:rsidRDefault="00346991" w:rsidP="00346991">
      <w:pPr>
        <w:pStyle w:val="a4"/>
        <w:ind w:right="-6"/>
        <w:jc w:val="center"/>
      </w:pPr>
      <w:r>
        <w:t xml:space="preserve">                                                                                 « О создании </w:t>
      </w:r>
      <w:proofErr w:type="gramStart"/>
      <w:r>
        <w:t>муниципального</w:t>
      </w:r>
      <w:proofErr w:type="gramEnd"/>
      <w:r>
        <w:t xml:space="preserve">                                                                                                                                                     </w:t>
      </w:r>
    </w:p>
    <w:p w:rsidR="00346991" w:rsidRDefault="00346991" w:rsidP="00346991">
      <w:pPr>
        <w:pStyle w:val="a4"/>
        <w:tabs>
          <w:tab w:val="left" w:pos="6010"/>
        </w:tabs>
        <w:ind w:right="-6"/>
      </w:pPr>
      <w:r>
        <w:tab/>
        <w:t xml:space="preserve">Дорожного фонда  </w:t>
      </w:r>
    </w:p>
    <w:p w:rsidR="00346991" w:rsidRDefault="00346991" w:rsidP="00346991">
      <w:pPr>
        <w:pStyle w:val="a4"/>
        <w:tabs>
          <w:tab w:val="left" w:pos="6010"/>
        </w:tabs>
        <w:ind w:right="-6"/>
      </w:pPr>
      <w:r>
        <w:t xml:space="preserve">                                         </w:t>
      </w:r>
      <w:r w:rsidR="00B11BC2">
        <w:t xml:space="preserve">                      </w:t>
      </w:r>
      <w:r>
        <w:t xml:space="preserve">  </w:t>
      </w:r>
      <w:proofErr w:type="spellStart"/>
      <w:r w:rsidR="00B11BC2">
        <w:rPr>
          <w:szCs w:val="28"/>
        </w:rPr>
        <w:t>Кызыл-Шорского</w:t>
      </w:r>
      <w:proofErr w:type="spellEnd"/>
      <w:r>
        <w:t xml:space="preserve"> сельского поселения»</w:t>
      </w:r>
    </w:p>
    <w:p w:rsidR="008276A7" w:rsidRDefault="008276A7" w:rsidP="008276A7">
      <w:pPr>
        <w:pStyle w:val="a4"/>
        <w:ind w:right="-6"/>
        <w:jc w:val="right"/>
      </w:pPr>
    </w:p>
    <w:p w:rsidR="008276A7" w:rsidRDefault="008276A7" w:rsidP="008276A7">
      <w:pPr>
        <w:pStyle w:val="a4"/>
        <w:ind w:right="-6"/>
        <w:jc w:val="right"/>
      </w:pPr>
    </w:p>
    <w:p w:rsidR="008276A7" w:rsidRPr="00B94BF4" w:rsidRDefault="008276A7" w:rsidP="008276A7">
      <w:pPr>
        <w:pStyle w:val="a4"/>
        <w:ind w:right="-6"/>
        <w:jc w:val="center"/>
        <w:rPr>
          <w:b/>
          <w:szCs w:val="28"/>
        </w:rPr>
      </w:pPr>
      <w:r w:rsidRPr="00B94BF4">
        <w:rPr>
          <w:b/>
          <w:szCs w:val="28"/>
        </w:rPr>
        <w:t>ПОЛОЖЕНИЕ</w:t>
      </w:r>
    </w:p>
    <w:p w:rsidR="008276A7" w:rsidRPr="00B94BF4" w:rsidRDefault="008276A7" w:rsidP="008276A7">
      <w:pPr>
        <w:pStyle w:val="a4"/>
        <w:ind w:right="-6"/>
        <w:jc w:val="center"/>
        <w:rPr>
          <w:b/>
          <w:szCs w:val="28"/>
        </w:rPr>
      </w:pPr>
      <w:r w:rsidRPr="00B94BF4">
        <w:rPr>
          <w:b/>
          <w:szCs w:val="28"/>
        </w:rPr>
        <w:t xml:space="preserve"> о Дорожном фонде</w:t>
      </w:r>
    </w:p>
    <w:p w:rsidR="008276A7" w:rsidRPr="00767BC1" w:rsidRDefault="00B11BC2" w:rsidP="008276A7">
      <w:pPr>
        <w:pStyle w:val="a4"/>
        <w:ind w:right="-6"/>
        <w:jc w:val="center"/>
        <w:rPr>
          <w:b/>
          <w:szCs w:val="28"/>
        </w:rPr>
      </w:pPr>
      <w:proofErr w:type="spellStart"/>
      <w:r w:rsidRPr="00B11BC2">
        <w:rPr>
          <w:b/>
          <w:szCs w:val="28"/>
        </w:rPr>
        <w:t>Кызыл-Шорского</w:t>
      </w:r>
      <w:proofErr w:type="spellEnd"/>
      <w:r w:rsidR="00767BC1" w:rsidRPr="00767BC1">
        <w:rPr>
          <w:b/>
          <w:szCs w:val="28"/>
        </w:rPr>
        <w:t xml:space="preserve"> сельское поселение</w:t>
      </w:r>
      <w:r w:rsidR="008276A7" w:rsidRPr="00767BC1">
        <w:rPr>
          <w:b/>
          <w:szCs w:val="28"/>
        </w:rPr>
        <w:t xml:space="preserve"> </w:t>
      </w:r>
    </w:p>
    <w:p w:rsidR="008276A7" w:rsidRDefault="008276A7" w:rsidP="008276A7">
      <w:pPr>
        <w:pStyle w:val="a4"/>
        <w:ind w:right="-6"/>
        <w:jc w:val="center"/>
        <w:rPr>
          <w:b/>
          <w:sz w:val="24"/>
          <w:szCs w:val="24"/>
        </w:rPr>
      </w:pPr>
    </w:p>
    <w:p w:rsidR="008276A7" w:rsidRDefault="008276A7" w:rsidP="008276A7">
      <w:pPr>
        <w:pStyle w:val="a4"/>
        <w:ind w:right="-6"/>
        <w:jc w:val="center"/>
        <w:rPr>
          <w:b/>
          <w:sz w:val="24"/>
          <w:szCs w:val="24"/>
        </w:rPr>
      </w:pPr>
    </w:p>
    <w:p w:rsidR="008276A7" w:rsidRPr="00B94BF4" w:rsidRDefault="008276A7" w:rsidP="008276A7">
      <w:pPr>
        <w:pStyle w:val="a4"/>
        <w:numPr>
          <w:ilvl w:val="0"/>
          <w:numId w:val="1"/>
        </w:numPr>
        <w:ind w:right="-6"/>
        <w:jc w:val="center"/>
        <w:rPr>
          <w:b/>
          <w:szCs w:val="28"/>
        </w:rPr>
      </w:pPr>
      <w:r w:rsidRPr="00B94BF4">
        <w:rPr>
          <w:b/>
          <w:szCs w:val="28"/>
        </w:rPr>
        <w:t>Общие положения</w:t>
      </w:r>
    </w:p>
    <w:p w:rsidR="008276A7" w:rsidRDefault="008276A7" w:rsidP="008276A7">
      <w:pPr>
        <w:pStyle w:val="a4"/>
        <w:ind w:left="360" w:right="-6"/>
        <w:rPr>
          <w:b/>
          <w:sz w:val="24"/>
          <w:szCs w:val="24"/>
        </w:rPr>
      </w:pPr>
    </w:p>
    <w:p w:rsidR="008276A7" w:rsidRPr="00B94BF4" w:rsidRDefault="008276A7" w:rsidP="008276A7">
      <w:pPr>
        <w:pStyle w:val="a4"/>
        <w:ind w:right="-6"/>
        <w:jc w:val="both"/>
        <w:rPr>
          <w:szCs w:val="28"/>
        </w:rPr>
      </w:pPr>
      <w:r>
        <w:rPr>
          <w:b/>
          <w:sz w:val="24"/>
          <w:szCs w:val="24"/>
        </w:rPr>
        <w:t xml:space="preserve">       </w:t>
      </w:r>
      <w:r w:rsidRPr="00B94BF4">
        <w:rPr>
          <w:szCs w:val="28"/>
        </w:rPr>
        <w:t>1.1 Настоящее положение о муницип</w:t>
      </w:r>
      <w:r w:rsidR="00767BC1">
        <w:rPr>
          <w:szCs w:val="28"/>
        </w:rPr>
        <w:t xml:space="preserve">альном Дорожном фонде </w:t>
      </w:r>
      <w:proofErr w:type="spellStart"/>
      <w:r w:rsidR="00B11BC2">
        <w:rPr>
          <w:szCs w:val="28"/>
        </w:rPr>
        <w:t>Кызыл-Шорского</w:t>
      </w:r>
      <w:proofErr w:type="spellEnd"/>
      <w:r w:rsidR="00767BC1">
        <w:rPr>
          <w:szCs w:val="28"/>
        </w:rPr>
        <w:t xml:space="preserve"> сельского поселения </w:t>
      </w:r>
      <w:r w:rsidRPr="00B94BF4">
        <w:rPr>
          <w:szCs w:val="28"/>
        </w:rPr>
        <w:t xml:space="preserve"> (далее – Положение) разработано в соответствии со статьей 179.4 Бюджетного кодекса Российской Федерации и определяет порядок формирования и использования муниципального Дорожного фонда </w:t>
      </w:r>
      <w:proofErr w:type="spellStart"/>
      <w:r w:rsidR="00B11BC2">
        <w:rPr>
          <w:szCs w:val="28"/>
        </w:rPr>
        <w:t>Кызыл-Шорского</w:t>
      </w:r>
      <w:proofErr w:type="spellEnd"/>
      <w:r w:rsidR="00767BC1">
        <w:rPr>
          <w:szCs w:val="28"/>
        </w:rPr>
        <w:t xml:space="preserve"> сельского поселения</w:t>
      </w:r>
      <w:r w:rsidRPr="00B94BF4">
        <w:rPr>
          <w:szCs w:val="28"/>
        </w:rPr>
        <w:t>.</w:t>
      </w:r>
    </w:p>
    <w:p w:rsidR="008276A7" w:rsidRPr="00B94BF4" w:rsidRDefault="008276A7" w:rsidP="008276A7">
      <w:pPr>
        <w:pStyle w:val="a4"/>
        <w:ind w:right="-6"/>
        <w:jc w:val="both"/>
        <w:rPr>
          <w:szCs w:val="28"/>
        </w:rPr>
      </w:pPr>
      <w:r>
        <w:rPr>
          <w:szCs w:val="28"/>
        </w:rPr>
        <w:t xml:space="preserve">       1.2</w:t>
      </w:r>
      <w:r w:rsidR="00767BC1">
        <w:rPr>
          <w:szCs w:val="28"/>
        </w:rPr>
        <w:t xml:space="preserve"> Муниципальный Дорожный фонд </w:t>
      </w:r>
      <w:proofErr w:type="spellStart"/>
      <w:r w:rsidR="00B11BC2">
        <w:rPr>
          <w:szCs w:val="28"/>
        </w:rPr>
        <w:t>Кызыл-Шорского</w:t>
      </w:r>
      <w:proofErr w:type="spellEnd"/>
      <w:r w:rsidR="00767BC1">
        <w:rPr>
          <w:szCs w:val="28"/>
        </w:rPr>
        <w:t xml:space="preserve"> сельского поселения</w:t>
      </w:r>
      <w:r w:rsidRPr="00B94BF4">
        <w:rPr>
          <w:szCs w:val="28"/>
        </w:rPr>
        <w:t xml:space="preserve"> (далее - Дорожный фонд) – часть средств бюджета </w:t>
      </w:r>
      <w:r w:rsidR="00767BC1">
        <w:rPr>
          <w:szCs w:val="28"/>
        </w:rPr>
        <w:t>Каларского сельского поселения</w:t>
      </w:r>
      <w:r w:rsidRPr="00B94BF4">
        <w:rPr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</w:t>
      </w:r>
      <w:proofErr w:type="spellStart"/>
      <w:r w:rsidR="00B11BC2">
        <w:rPr>
          <w:szCs w:val="28"/>
        </w:rPr>
        <w:t>Кызыл-Шорского</w:t>
      </w:r>
      <w:proofErr w:type="spellEnd"/>
      <w:r w:rsidR="00767BC1">
        <w:rPr>
          <w:szCs w:val="28"/>
        </w:rPr>
        <w:t xml:space="preserve"> сельского поселения</w:t>
      </w:r>
      <w:r w:rsidRPr="00B94BF4">
        <w:rPr>
          <w:szCs w:val="28"/>
        </w:rPr>
        <w:t>.</w:t>
      </w:r>
    </w:p>
    <w:p w:rsidR="008276A7" w:rsidRPr="00B94BF4" w:rsidRDefault="008276A7" w:rsidP="008276A7">
      <w:pPr>
        <w:pStyle w:val="a4"/>
        <w:ind w:right="-6"/>
        <w:jc w:val="both"/>
        <w:rPr>
          <w:szCs w:val="28"/>
        </w:rPr>
      </w:pPr>
      <w:r w:rsidRPr="00B94BF4">
        <w:rPr>
          <w:szCs w:val="28"/>
        </w:rPr>
        <w:t xml:space="preserve">       </w:t>
      </w:r>
      <w:r>
        <w:rPr>
          <w:szCs w:val="28"/>
        </w:rPr>
        <w:t xml:space="preserve">1.3 </w:t>
      </w:r>
      <w:r w:rsidRPr="00B94BF4">
        <w:rPr>
          <w:szCs w:val="28"/>
        </w:rPr>
        <w:t xml:space="preserve">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8276A7" w:rsidRDefault="008276A7" w:rsidP="008276A7">
      <w:pPr>
        <w:pStyle w:val="a4"/>
        <w:ind w:right="-6"/>
        <w:jc w:val="both"/>
        <w:rPr>
          <w:sz w:val="24"/>
          <w:szCs w:val="24"/>
        </w:rPr>
      </w:pPr>
    </w:p>
    <w:p w:rsidR="008276A7" w:rsidRPr="00B94BF4" w:rsidRDefault="008276A7" w:rsidP="008276A7">
      <w:pPr>
        <w:pStyle w:val="a4"/>
        <w:ind w:right="-6"/>
        <w:jc w:val="center"/>
        <w:rPr>
          <w:szCs w:val="28"/>
        </w:rPr>
      </w:pPr>
      <w:r w:rsidRPr="00B94BF4">
        <w:rPr>
          <w:b/>
          <w:szCs w:val="28"/>
        </w:rPr>
        <w:t xml:space="preserve">2. Порядок формирования муниципального Дорожного фонда </w:t>
      </w:r>
    </w:p>
    <w:p w:rsidR="008276A7" w:rsidRDefault="00B11BC2" w:rsidP="008276A7">
      <w:pPr>
        <w:pStyle w:val="a4"/>
        <w:ind w:right="-6"/>
        <w:jc w:val="center"/>
        <w:rPr>
          <w:b/>
          <w:szCs w:val="28"/>
        </w:rPr>
      </w:pPr>
      <w:proofErr w:type="spellStart"/>
      <w:r w:rsidRPr="00B11BC2">
        <w:rPr>
          <w:b/>
          <w:szCs w:val="28"/>
        </w:rPr>
        <w:t>Кызыл-Шорского</w:t>
      </w:r>
      <w:proofErr w:type="spellEnd"/>
      <w:r w:rsidR="00767BC1" w:rsidRPr="00767BC1">
        <w:rPr>
          <w:b/>
          <w:szCs w:val="28"/>
        </w:rPr>
        <w:t xml:space="preserve"> сельского поселения</w:t>
      </w:r>
    </w:p>
    <w:p w:rsidR="00767BC1" w:rsidRPr="00767BC1" w:rsidRDefault="00767BC1" w:rsidP="008276A7">
      <w:pPr>
        <w:pStyle w:val="a4"/>
        <w:ind w:right="-6"/>
        <w:jc w:val="center"/>
        <w:rPr>
          <w:b/>
          <w:sz w:val="24"/>
          <w:szCs w:val="24"/>
        </w:rPr>
      </w:pPr>
    </w:p>
    <w:p w:rsidR="008276A7" w:rsidRPr="00B94BF4" w:rsidRDefault="008276A7" w:rsidP="008276A7">
      <w:pPr>
        <w:pStyle w:val="a4"/>
        <w:ind w:right="-6"/>
        <w:jc w:val="both"/>
        <w:rPr>
          <w:szCs w:val="28"/>
        </w:rPr>
      </w:pPr>
      <w:r>
        <w:rPr>
          <w:sz w:val="24"/>
          <w:szCs w:val="24"/>
        </w:rPr>
        <w:t xml:space="preserve">        </w:t>
      </w:r>
      <w:r w:rsidRPr="00B94BF4">
        <w:rPr>
          <w:szCs w:val="28"/>
        </w:rPr>
        <w:t xml:space="preserve">2.1 Объем бюджетных ассигнования Дорожного фонда  </w:t>
      </w:r>
      <w:proofErr w:type="spellStart"/>
      <w:r w:rsidR="00B11BC2">
        <w:rPr>
          <w:szCs w:val="28"/>
        </w:rPr>
        <w:t>Кызыл-Шорского</w:t>
      </w:r>
      <w:proofErr w:type="spellEnd"/>
      <w:r w:rsidR="00767BC1">
        <w:rPr>
          <w:szCs w:val="28"/>
        </w:rPr>
        <w:t xml:space="preserve"> сельского поселения</w:t>
      </w:r>
      <w:r w:rsidRPr="00B94BF4">
        <w:rPr>
          <w:szCs w:val="28"/>
        </w:rPr>
        <w:t xml:space="preserve"> утверждается решением Совета народных депутатов  </w:t>
      </w:r>
      <w:proofErr w:type="spellStart"/>
      <w:r w:rsidR="00B11BC2">
        <w:rPr>
          <w:szCs w:val="28"/>
        </w:rPr>
        <w:t>Кызыл-Шорского</w:t>
      </w:r>
      <w:proofErr w:type="spellEnd"/>
      <w:r w:rsidR="00767BC1">
        <w:rPr>
          <w:szCs w:val="28"/>
        </w:rPr>
        <w:t xml:space="preserve"> сельского поселения</w:t>
      </w:r>
      <w:r w:rsidR="00767BC1" w:rsidRPr="00B94BF4">
        <w:rPr>
          <w:szCs w:val="28"/>
        </w:rPr>
        <w:t xml:space="preserve"> </w:t>
      </w:r>
      <w:r w:rsidRPr="00B94BF4">
        <w:rPr>
          <w:szCs w:val="28"/>
        </w:rPr>
        <w:t xml:space="preserve">о местном бюджете на очередной финансовый год и плановый период в размере не менее суммы прогнозируемого объема доходов местного бюджета  </w:t>
      </w:r>
      <w:proofErr w:type="spellStart"/>
      <w:r w:rsidR="00B11BC2">
        <w:rPr>
          <w:szCs w:val="28"/>
        </w:rPr>
        <w:t>Кызыл-Шорского</w:t>
      </w:r>
      <w:proofErr w:type="spellEnd"/>
      <w:r w:rsidR="00767BC1">
        <w:rPr>
          <w:szCs w:val="28"/>
        </w:rPr>
        <w:t xml:space="preserve"> сельского поселения</w:t>
      </w:r>
      <w:r w:rsidRPr="00B94BF4">
        <w:rPr>
          <w:szCs w:val="28"/>
        </w:rPr>
        <w:t xml:space="preserve"> за счет:</w:t>
      </w:r>
    </w:p>
    <w:p w:rsidR="008276A7" w:rsidRPr="00B94BF4" w:rsidRDefault="008276A7" w:rsidP="008276A7">
      <w:pPr>
        <w:pStyle w:val="a4"/>
        <w:ind w:right="-6"/>
        <w:jc w:val="both"/>
        <w:rPr>
          <w:szCs w:val="28"/>
        </w:rPr>
      </w:pPr>
      <w:r w:rsidRPr="00B94BF4">
        <w:rPr>
          <w:szCs w:val="28"/>
        </w:rPr>
        <w:t xml:space="preserve">          </w:t>
      </w:r>
      <w:r w:rsidRPr="00FF0513">
        <w:rPr>
          <w:szCs w:val="28"/>
        </w:rPr>
        <w:t>1</w:t>
      </w:r>
      <w:r>
        <w:rPr>
          <w:szCs w:val="28"/>
        </w:rPr>
        <w:t>)</w:t>
      </w:r>
      <w:r w:rsidRPr="00B94BF4">
        <w:rPr>
          <w:szCs w:val="28"/>
        </w:rPr>
        <w:t xml:space="preserve"> отчислений из областного бюджета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94BF4">
        <w:rPr>
          <w:szCs w:val="28"/>
        </w:rPr>
        <w:t>инжекторных</w:t>
      </w:r>
      <w:proofErr w:type="spellEnd"/>
      <w:r w:rsidRPr="00B94BF4">
        <w:rPr>
          <w:szCs w:val="28"/>
        </w:rPr>
        <w:t>) двигателей, произв</w:t>
      </w:r>
      <w:r>
        <w:rPr>
          <w:szCs w:val="28"/>
        </w:rPr>
        <w:t>о</w:t>
      </w:r>
      <w:r w:rsidRPr="00B94BF4">
        <w:rPr>
          <w:szCs w:val="28"/>
        </w:rPr>
        <w:t xml:space="preserve">димых на территории Российской Федерации.  </w:t>
      </w:r>
    </w:p>
    <w:p w:rsidR="008276A7" w:rsidRPr="00FF0513" w:rsidRDefault="008276A7" w:rsidP="008276A7">
      <w:pPr>
        <w:pStyle w:val="a4"/>
        <w:ind w:right="-6"/>
        <w:jc w:val="both"/>
        <w:rPr>
          <w:szCs w:val="28"/>
        </w:rPr>
      </w:pPr>
    </w:p>
    <w:p w:rsidR="008276A7" w:rsidRPr="00B94BF4" w:rsidRDefault="008276A7" w:rsidP="008276A7">
      <w:pPr>
        <w:pStyle w:val="a4"/>
        <w:ind w:right="-6"/>
        <w:jc w:val="both"/>
        <w:rPr>
          <w:szCs w:val="28"/>
        </w:rPr>
      </w:pPr>
      <w:r w:rsidRPr="00FF0513">
        <w:rPr>
          <w:szCs w:val="28"/>
        </w:rPr>
        <w:t xml:space="preserve">         2</w:t>
      </w:r>
      <w:r w:rsidRPr="00B94BF4">
        <w:rPr>
          <w:szCs w:val="28"/>
        </w:rPr>
        <w:t xml:space="preserve">) </w:t>
      </w:r>
      <w:r w:rsidR="0074486C">
        <w:rPr>
          <w:szCs w:val="28"/>
        </w:rPr>
        <w:t xml:space="preserve">безвозмездных </w:t>
      </w:r>
      <w:r w:rsidRPr="00B94BF4">
        <w:rPr>
          <w:szCs w:val="28"/>
        </w:rPr>
        <w:t xml:space="preserve">поступлений из </w:t>
      </w:r>
      <w:r>
        <w:rPr>
          <w:szCs w:val="28"/>
        </w:rPr>
        <w:t>вышестоящего бюджета</w:t>
      </w:r>
      <w:r w:rsidRPr="00B94BF4">
        <w:rPr>
          <w:szCs w:val="28"/>
        </w:rPr>
        <w:t xml:space="preserve"> на финансовое обеспечение дорожной деятельности в отношении автомобильных дорог общего пользования местного значения;</w:t>
      </w:r>
    </w:p>
    <w:p w:rsidR="008276A7" w:rsidRPr="00B94BF4" w:rsidRDefault="008276A7" w:rsidP="008276A7">
      <w:pPr>
        <w:pStyle w:val="a4"/>
        <w:ind w:right="-6"/>
        <w:jc w:val="both"/>
        <w:rPr>
          <w:szCs w:val="28"/>
        </w:rPr>
      </w:pPr>
      <w:r w:rsidRPr="00B94BF4">
        <w:rPr>
          <w:szCs w:val="28"/>
        </w:rPr>
        <w:t xml:space="preserve">         </w:t>
      </w:r>
      <w:r>
        <w:rPr>
          <w:szCs w:val="28"/>
        </w:rPr>
        <w:t>3</w:t>
      </w:r>
      <w:r w:rsidRPr="00B94BF4">
        <w:rPr>
          <w:szCs w:val="28"/>
        </w:rPr>
        <w:t>)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значения;</w:t>
      </w:r>
    </w:p>
    <w:p w:rsidR="008276A7" w:rsidRPr="00B94BF4" w:rsidRDefault="008276A7" w:rsidP="008276A7">
      <w:pPr>
        <w:pStyle w:val="a4"/>
        <w:ind w:right="-6"/>
        <w:jc w:val="both"/>
        <w:rPr>
          <w:szCs w:val="28"/>
        </w:rPr>
      </w:pPr>
      <w:r>
        <w:rPr>
          <w:szCs w:val="28"/>
        </w:rPr>
        <w:t xml:space="preserve">     </w:t>
      </w:r>
      <w:r w:rsidRPr="00B94BF4">
        <w:rPr>
          <w:szCs w:val="28"/>
        </w:rPr>
        <w:t xml:space="preserve"> 2.2 Объем бюджетных ассигнований Дорожного фонда может корректироваться с учетом исполнения бюджета </w:t>
      </w:r>
      <w:r w:rsidRPr="00B94BF4">
        <w:rPr>
          <w:color w:val="000000"/>
          <w:szCs w:val="28"/>
        </w:rPr>
        <w:t xml:space="preserve"> </w:t>
      </w:r>
      <w:proofErr w:type="spellStart"/>
      <w:r w:rsidR="00B11BC2">
        <w:rPr>
          <w:szCs w:val="28"/>
        </w:rPr>
        <w:t>Кызыл-Шорского</w:t>
      </w:r>
      <w:proofErr w:type="spellEnd"/>
      <w:r w:rsidR="00767BC1">
        <w:rPr>
          <w:szCs w:val="28"/>
        </w:rPr>
        <w:t xml:space="preserve"> сельского поселения</w:t>
      </w:r>
      <w:r w:rsidRPr="00B94BF4">
        <w:rPr>
          <w:szCs w:val="28"/>
        </w:rPr>
        <w:t xml:space="preserve"> за текущий год и потребности в назначениях на очередной финансовый год.</w:t>
      </w:r>
    </w:p>
    <w:p w:rsidR="008276A7" w:rsidRDefault="008276A7" w:rsidP="008276A7">
      <w:pPr>
        <w:pStyle w:val="a4"/>
        <w:ind w:right="-6"/>
        <w:jc w:val="both"/>
        <w:rPr>
          <w:sz w:val="24"/>
          <w:szCs w:val="24"/>
        </w:rPr>
      </w:pPr>
    </w:p>
    <w:p w:rsidR="008276A7" w:rsidRPr="00E6085A" w:rsidRDefault="008276A7" w:rsidP="008276A7">
      <w:pPr>
        <w:pStyle w:val="a4"/>
        <w:ind w:right="-6"/>
        <w:jc w:val="center"/>
        <w:rPr>
          <w:szCs w:val="28"/>
        </w:rPr>
      </w:pPr>
      <w:r w:rsidRPr="00E6085A">
        <w:rPr>
          <w:b/>
          <w:szCs w:val="28"/>
        </w:rPr>
        <w:t xml:space="preserve">3. Порядок использования муниципального Дорожного фонда </w:t>
      </w:r>
    </w:p>
    <w:p w:rsidR="008276A7" w:rsidRDefault="00767BC1" w:rsidP="008276A7">
      <w:pPr>
        <w:pStyle w:val="a4"/>
        <w:ind w:right="-6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proofErr w:type="spellStart"/>
      <w:r w:rsidR="00B11BC2" w:rsidRPr="00B11BC2">
        <w:rPr>
          <w:b/>
          <w:szCs w:val="28"/>
        </w:rPr>
        <w:t>Кызыл-Шорского</w:t>
      </w:r>
      <w:proofErr w:type="spellEnd"/>
      <w:r w:rsidR="00B11BC2">
        <w:rPr>
          <w:szCs w:val="28"/>
        </w:rPr>
        <w:t xml:space="preserve"> </w:t>
      </w:r>
      <w:r w:rsidRPr="00767BC1">
        <w:rPr>
          <w:b/>
          <w:szCs w:val="28"/>
        </w:rPr>
        <w:t>сельского поселения</w:t>
      </w:r>
    </w:p>
    <w:p w:rsidR="00767BC1" w:rsidRPr="00767BC1" w:rsidRDefault="00767BC1" w:rsidP="008276A7">
      <w:pPr>
        <w:pStyle w:val="a4"/>
        <w:ind w:right="-6"/>
        <w:rPr>
          <w:b/>
          <w:szCs w:val="28"/>
        </w:rPr>
      </w:pPr>
    </w:p>
    <w:p w:rsidR="008276A7" w:rsidRPr="00E6085A" w:rsidRDefault="008276A7" w:rsidP="008276A7">
      <w:pPr>
        <w:pStyle w:val="a4"/>
        <w:ind w:right="-6"/>
        <w:jc w:val="both"/>
        <w:rPr>
          <w:szCs w:val="28"/>
        </w:rPr>
      </w:pPr>
      <w:r w:rsidRPr="00E6085A">
        <w:rPr>
          <w:szCs w:val="28"/>
        </w:rPr>
        <w:t xml:space="preserve">        3.1 Средства Дорожного фонда направляются на дорожную деятельность в отношении автомобильных дорог общего пользования местного значения </w:t>
      </w:r>
      <w:r w:rsidR="00767BC1">
        <w:rPr>
          <w:szCs w:val="28"/>
        </w:rPr>
        <w:t>Каларского сельского поселения.</w:t>
      </w:r>
    </w:p>
    <w:p w:rsidR="008276A7" w:rsidRPr="00E6085A" w:rsidRDefault="008276A7" w:rsidP="008276A7">
      <w:pPr>
        <w:pStyle w:val="a4"/>
        <w:ind w:right="-6"/>
        <w:jc w:val="both"/>
        <w:rPr>
          <w:szCs w:val="28"/>
        </w:rPr>
      </w:pPr>
      <w:r w:rsidRPr="00E6085A">
        <w:rPr>
          <w:szCs w:val="28"/>
        </w:rPr>
        <w:t xml:space="preserve">        3.2  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8276A7" w:rsidRPr="00E6085A" w:rsidRDefault="008276A7" w:rsidP="00B11BC2">
      <w:pPr>
        <w:pStyle w:val="a4"/>
        <w:ind w:right="-6"/>
        <w:jc w:val="both"/>
        <w:rPr>
          <w:szCs w:val="28"/>
        </w:rPr>
      </w:pPr>
      <w:r w:rsidRPr="00E6085A">
        <w:rPr>
          <w:szCs w:val="28"/>
        </w:rPr>
        <w:t xml:space="preserve">        3.3</w:t>
      </w:r>
      <w:proofErr w:type="gramStart"/>
      <w:r w:rsidRPr="00E6085A">
        <w:rPr>
          <w:szCs w:val="28"/>
        </w:rPr>
        <w:t xml:space="preserve">   К</w:t>
      </w:r>
      <w:proofErr w:type="gramEnd"/>
      <w:r w:rsidRPr="00E6085A">
        <w:rPr>
          <w:szCs w:val="28"/>
        </w:rPr>
        <w:t xml:space="preserve"> целевым направлениям расходов Дорожного фонда относятся:</w:t>
      </w:r>
    </w:p>
    <w:p w:rsidR="00A661B8" w:rsidRPr="00A661B8" w:rsidRDefault="008276A7" w:rsidP="00B11BC2">
      <w:pPr>
        <w:jc w:val="both"/>
        <w:rPr>
          <w:sz w:val="28"/>
          <w:szCs w:val="28"/>
        </w:rPr>
      </w:pPr>
      <w:r w:rsidRPr="00A661B8">
        <w:rPr>
          <w:sz w:val="28"/>
          <w:szCs w:val="28"/>
        </w:rPr>
        <w:t xml:space="preserve">        </w:t>
      </w:r>
      <w:r w:rsidR="00A661B8" w:rsidRPr="00A661B8">
        <w:rPr>
          <w:sz w:val="28"/>
          <w:szCs w:val="28"/>
        </w:rPr>
        <w:t xml:space="preserve"> 1.   дорожная деятельность в отношении автомобильных дорог местного значения в границах  </w:t>
      </w:r>
      <w:proofErr w:type="spellStart"/>
      <w:r w:rsidR="00B11BC2">
        <w:rPr>
          <w:sz w:val="28"/>
          <w:szCs w:val="28"/>
        </w:rPr>
        <w:t>Кызыл-Шорского</w:t>
      </w:r>
      <w:proofErr w:type="spellEnd"/>
      <w:r w:rsidR="00A661B8">
        <w:rPr>
          <w:sz w:val="28"/>
          <w:szCs w:val="28"/>
        </w:rPr>
        <w:t xml:space="preserve"> сельского поселения</w:t>
      </w:r>
      <w:r w:rsidR="00A661B8" w:rsidRPr="00A661B8">
        <w:rPr>
          <w:sz w:val="28"/>
          <w:szCs w:val="28"/>
        </w:rPr>
        <w:t xml:space="preserve"> и искусственных сооружений на них, включая содержание, ремонт, строительство и реконструкция автомобильных дорог, мостов,  в том числе проектирование, проведение технического надзора и строительного </w:t>
      </w:r>
      <w:proofErr w:type="gramStart"/>
      <w:r w:rsidR="00A661B8" w:rsidRPr="00A661B8">
        <w:rPr>
          <w:sz w:val="28"/>
          <w:szCs w:val="28"/>
        </w:rPr>
        <w:t>контроля за</w:t>
      </w:r>
      <w:proofErr w:type="gramEnd"/>
      <w:r w:rsidR="00A661B8" w:rsidRPr="00A661B8">
        <w:rPr>
          <w:sz w:val="28"/>
          <w:szCs w:val="28"/>
        </w:rPr>
        <w:t xml:space="preserve"> выполнением работ;</w:t>
      </w:r>
    </w:p>
    <w:p w:rsidR="00A661B8" w:rsidRPr="00A661B8" w:rsidRDefault="00A661B8" w:rsidP="00B11BC2">
      <w:pPr>
        <w:jc w:val="both"/>
        <w:rPr>
          <w:sz w:val="28"/>
          <w:szCs w:val="28"/>
        </w:rPr>
      </w:pPr>
      <w:r w:rsidRPr="00A661B8">
        <w:rPr>
          <w:sz w:val="28"/>
          <w:szCs w:val="28"/>
        </w:rPr>
        <w:t xml:space="preserve">         2) обеспечение безопасности дорожного движения в границах  </w:t>
      </w:r>
      <w:proofErr w:type="spellStart"/>
      <w:r w:rsidR="00B11BC2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661B8">
        <w:rPr>
          <w:sz w:val="28"/>
          <w:szCs w:val="28"/>
        </w:rPr>
        <w:t>, включая создание и обеспечение функционирования парковок (парковочных мест), установку дорожных знаков и другие мероприятия по организации безопасности дорожного движения;</w:t>
      </w:r>
    </w:p>
    <w:p w:rsidR="00A661B8" w:rsidRPr="00A661B8" w:rsidRDefault="00A661B8" w:rsidP="00B11BC2">
      <w:pPr>
        <w:jc w:val="both"/>
        <w:rPr>
          <w:sz w:val="28"/>
          <w:szCs w:val="28"/>
        </w:rPr>
      </w:pPr>
      <w:r w:rsidRPr="00A661B8">
        <w:rPr>
          <w:sz w:val="28"/>
          <w:szCs w:val="28"/>
        </w:rPr>
        <w:t xml:space="preserve">         3) осуществление муниципального </w:t>
      </w:r>
      <w:proofErr w:type="gramStart"/>
      <w:r w:rsidRPr="00A661B8">
        <w:rPr>
          <w:sz w:val="28"/>
          <w:szCs w:val="28"/>
        </w:rPr>
        <w:t>контроля за</w:t>
      </w:r>
      <w:proofErr w:type="gramEnd"/>
      <w:r w:rsidRPr="00A661B8">
        <w:rPr>
          <w:sz w:val="28"/>
          <w:szCs w:val="28"/>
        </w:rPr>
        <w:t xml:space="preserve"> сохранностью автомобильных дорог местного значения в границах  </w:t>
      </w:r>
      <w:proofErr w:type="spellStart"/>
      <w:r w:rsidR="00B11BC2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661B8">
        <w:rPr>
          <w:sz w:val="28"/>
          <w:szCs w:val="28"/>
        </w:rPr>
        <w:t>;</w:t>
      </w:r>
    </w:p>
    <w:p w:rsidR="00A661B8" w:rsidRPr="00A661B8" w:rsidRDefault="00A661B8" w:rsidP="00B11BC2">
      <w:pPr>
        <w:jc w:val="both"/>
        <w:rPr>
          <w:sz w:val="28"/>
          <w:szCs w:val="28"/>
        </w:rPr>
      </w:pPr>
      <w:r w:rsidRPr="00A661B8">
        <w:rPr>
          <w:sz w:val="28"/>
          <w:szCs w:val="28"/>
        </w:rPr>
        <w:t xml:space="preserve">         4)  приобретение запасных частей, деталей, принадлежностей, ГСМ для дорожной техники, необходимые для осуществления дорожной деятельности; заработная плата водителям, работающим на дорожной технике;</w:t>
      </w:r>
    </w:p>
    <w:p w:rsidR="00A661B8" w:rsidRPr="00A661B8" w:rsidRDefault="00A661B8" w:rsidP="00A661B8">
      <w:pPr>
        <w:rPr>
          <w:sz w:val="28"/>
          <w:szCs w:val="28"/>
        </w:rPr>
      </w:pPr>
      <w:r w:rsidRPr="00A661B8">
        <w:rPr>
          <w:sz w:val="28"/>
          <w:szCs w:val="28"/>
        </w:rPr>
        <w:tab/>
        <w:t>5) приобретение дорожной техники, оборудования и производственных объектов, необходимых для осуществления дорожной деятельности;</w:t>
      </w:r>
    </w:p>
    <w:p w:rsidR="00A661B8" w:rsidRPr="00A661B8" w:rsidRDefault="00A661B8" w:rsidP="00A661B8">
      <w:pPr>
        <w:ind w:firstLine="708"/>
        <w:rPr>
          <w:sz w:val="28"/>
          <w:szCs w:val="28"/>
        </w:rPr>
      </w:pPr>
      <w:r w:rsidRPr="00A661B8">
        <w:rPr>
          <w:sz w:val="28"/>
          <w:szCs w:val="28"/>
        </w:rPr>
        <w:lastRenderedPageBreak/>
        <w:t>6) погашение кредиторской задолженности за работы, выполненные в отношении автомобильных дорог в предыдущие годы;</w:t>
      </w:r>
    </w:p>
    <w:p w:rsidR="00A661B8" w:rsidRPr="00A661B8" w:rsidRDefault="00A661B8" w:rsidP="00A661B8">
      <w:pPr>
        <w:ind w:firstLine="708"/>
        <w:rPr>
          <w:sz w:val="28"/>
          <w:szCs w:val="28"/>
        </w:rPr>
      </w:pPr>
      <w:r w:rsidRPr="00A661B8">
        <w:rPr>
          <w:sz w:val="28"/>
          <w:szCs w:val="28"/>
        </w:rPr>
        <w:t xml:space="preserve">7) другие необходимые расходы в области дорожной деятельности; </w:t>
      </w:r>
    </w:p>
    <w:p w:rsidR="00A661B8" w:rsidRPr="00A661B8" w:rsidRDefault="00346991" w:rsidP="00B11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61B8" w:rsidRPr="00A661B8">
        <w:rPr>
          <w:sz w:val="28"/>
          <w:szCs w:val="28"/>
        </w:rPr>
        <w:t xml:space="preserve">8) осуществление иных полномочий в области использования автомобильных дорог и осуществления дорожной деятельности во исполнение нормативных правовых актов Совета народных депутатов  </w:t>
      </w:r>
      <w:proofErr w:type="spellStart"/>
      <w:r w:rsidR="00B11BC2">
        <w:rPr>
          <w:sz w:val="28"/>
          <w:szCs w:val="28"/>
        </w:rPr>
        <w:t>Кызыл-Шорского</w:t>
      </w:r>
      <w:proofErr w:type="spellEnd"/>
      <w:r w:rsidR="00A661B8">
        <w:rPr>
          <w:sz w:val="28"/>
          <w:szCs w:val="28"/>
        </w:rPr>
        <w:t xml:space="preserve"> сельского поселения</w:t>
      </w:r>
      <w:r w:rsidR="00A661B8" w:rsidRPr="00A661B8">
        <w:rPr>
          <w:sz w:val="28"/>
          <w:szCs w:val="28"/>
        </w:rPr>
        <w:t>;</w:t>
      </w:r>
    </w:p>
    <w:p w:rsidR="008276A7" w:rsidRPr="00E6085A" w:rsidRDefault="008276A7" w:rsidP="008276A7">
      <w:pPr>
        <w:pStyle w:val="a4"/>
        <w:ind w:right="-6"/>
        <w:jc w:val="both"/>
        <w:rPr>
          <w:szCs w:val="28"/>
        </w:rPr>
      </w:pPr>
    </w:p>
    <w:p w:rsidR="00346991" w:rsidRPr="00E6085A" w:rsidRDefault="00F304F6" w:rsidP="00346991">
      <w:pPr>
        <w:pStyle w:val="a4"/>
        <w:ind w:right="-6"/>
        <w:jc w:val="both"/>
        <w:rPr>
          <w:szCs w:val="28"/>
        </w:rPr>
      </w:pPr>
      <w:r>
        <w:rPr>
          <w:szCs w:val="28"/>
        </w:rPr>
        <w:t xml:space="preserve">      </w:t>
      </w:r>
      <w:r w:rsidR="00346991">
        <w:rPr>
          <w:szCs w:val="28"/>
        </w:rPr>
        <w:t xml:space="preserve"> </w:t>
      </w:r>
      <w:r w:rsidR="00346991" w:rsidRPr="00E6085A">
        <w:rPr>
          <w:szCs w:val="28"/>
        </w:rPr>
        <w:t xml:space="preserve">3.4  Главным распорядителем средств Дорожного фонда </w:t>
      </w:r>
      <w:r w:rsidR="00346991">
        <w:rPr>
          <w:szCs w:val="28"/>
        </w:rPr>
        <w:t xml:space="preserve">является администрация  </w:t>
      </w:r>
      <w:proofErr w:type="spellStart"/>
      <w:r w:rsidR="00B11BC2">
        <w:rPr>
          <w:szCs w:val="28"/>
        </w:rPr>
        <w:t>Кызыл-Шорского</w:t>
      </w:r>
      <w:proofErr w:type="spellEnd"/>
      <w:r w:rsidR="00346991">
        <w:rPr>
          <w:szCs w:val="28"/>
        </w:rPr>
        <w:t xml:space="preserve"> сельского поселения  (далее – а</w:t>
      </w:r>
      <w:r w:rsidR="00346991" w:rsidRPr="00E6085A">
        <w:rPr>
          <w:szCs w:val="28"/>
        </w:rPr>
        <w:t>дминистрация).</w:t>
      </w:r>
    </w:p>
    <w:p w:rsidR="00346991" w:rsidRPr="00E6085A" w:rsidRDefault="00346991" w:rsidP="00346991">
      <w:pPr>
        <w:pStyle w:val="a4"/>
        <w:ind w:right="-6"/>
        <w:jc w:val="both"/>
        <w:rPr>
          <w:szCs w:val="28"/>
        </w:rPr>
      </w:pPr>
      <w:r w:rsidRPr="00E6085A">
        <w:rPr>
          <w:szCs w:val="28"/>
        </w:rPr>
        <w:t xml:space="preserve">       3.5  </w:t>
      </w:r>
      <w:r>
        <w:rPr>
          <w:szCs w:val="28"/>
        </w:rPr>
        <w:t>а</w:t>
      </w:r>
      <w:r w:rsidRPr="00E6085A">
        <w:rPr>
          <w:szCs w:val="28"/>
        </w:rPr>
        <w:t>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</w:t>
      </w:r>
      <w:r>
        <w:rPr>
          <w:szCs w:val="28"/>
        </w:rPr>
        <w:t xml:space="preserve">орог местного значения  </w:t>
      </w:r>
      <w:proofErr w:type="spellStart"/>
      <w:r w:rsidR="00B11BC2">
        <w:rPr>
          <w:szCs w:val="28"/>
        </w:rPr>
        <w:t>Кызыл-Шорского</w:t>
      </w:r>
      <w:proofErr w:type="spellEnd"/>
      <w:r w:rsidR="00B11B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E6085A">
        <w:rPr>
          <w:szCs w:val="28"/>
        </w:rPr>
        <w:t>.</w:t>
      </w:r>
    </w:p>
    <w:p w:rsidR="00346991" w:rsidRPr="00E6085A" w:rsidRDefault="00346991" w:rsidP="00346991">
      <w:pPr>
        <w:pStyle w:val="a4"/>
        <w:ind w:right="-6"/>
        <w:jc w:val="both"/>
        <w:rPr>
          <w:szCs w:val="28"/>
        </w:rPr>
      </w:pPr>
      <w:r w:rsidRPr="00E6085A">
        <w:rPr>
          <w:szCs w:val="28"/>
        </w:rPr>
        <w:t xml:space="preserve">      3.6</w:t>
      </w:r>
      <w:r>
        <w:rPr>
          <w:szCs w:val="28"/>
        </w:rPr>
        <w:t xml:space="preserve"> администрация </w:t>
      </w:r>
      <w:proofErr w:type="spellStart"/>
      <w:r w:rsidR="00B11BC2">
        <w:rPr>
          <w:szCs w:val="28"/>
        </w:rPr>
        <w:t>Кызыл-Шорского</w:t>
      </w:r>
      <w:proofErr w:type="spellEnd"/>
      <w:r>
        <w:rPr>
          <w:szCs w:val="28"/>
        </w:rPr>
        <w:t xml:space="preserve"> сельского поселения</w:t>
      </w:r>
      <w:r w:rsidRPr="00E6085A">
        <w:rPr>
          <w:szCs w:val="28"/>
        </w:rPr>
        <w:t xml:space="preserve"> обеспечивает целевое, эффективное и правомерное использование средств Дорожного фонда.</w:t>
      </w:r>
    </w:p>
    <w:p w:rsidR="00346991" w:rsidRPr="00E6085A" w:rsidRDefault="00346991" w:rsidP="00346991">
      <w:pPr>
        <w:pStyle w:val="a4"/>
        <w:ind w:right="-6"/>
        <w:jc w:val="both"/>
        <w:rPr>
          <w:szCs w:val="28"/>
        </w:rPr>
      </w:pPr>
      <w:r w:rsidRPr="00E6085A">
        <w:rPr>
          <w:szCs w:val="28"/>
        </w:rPr>
        <w:t xml:space="preserve">      3.7 Бюджетные ассигнования Дорожного фонда, не использованные в текущем финансовом году, не подлежат изъятию и учитываются при формировании Дорожного фонда на очередной финансовый год.</w:t>
      </w:r>
    </w:p>
    <w:p w:rsidR="008276A7" w:rsidRPr="00E6085A" w:rsidRDefault="008276A7" w:rsidP="008276A7">
      <w:pPr>
        <w:pStyle w:val="a4"/>
        <w:ind w:right="-6"/>
        <w:jc w:val="both"/>
        <w:rPr>
          <w:szCs w:val="28"/>
        </w:rPr>
      </w:pPr>
    </w:p>
    <w:p w:rsidR="00767BC1" w:rsidRDefault="00767BC1" w:rsidP="008276A7">
      <w:pPr>
        <w:pStyle w:val="a4"/>
        <w:ind w:right="-6"/>
        <w:jc w:val="center"/>
        <w:rPr>
          <w:b/>
          <w:szCs w:val="28"/>
        </w:rPr>
      </w:pPr>
    </w:p>
    <w:p w:rsidR="00767BC1" w:rsidRDefault="00767BC1" w:rsidP="008276A7">
      <w:pPr>
        <w:pStyle w:val="a4"/>
        <w:ind w:right="-6"/>
        <w:jc w:val="center"/>
        <w:rPr>
          <w:b/>
          <w:szCs w:val="28"/>
        </w:rPr>
      </w:pPr>
    </w:p>
    <w:p w:rsidR="00767BC1" w:rsidRDefault="00767BC1" w:rsidP="008276A7">
      <w:pPr>
        <w:pStyle w:val="a4"/>
        <w:ind w:right="-6"/>
        <w:jc w:val="center"/>
        <w:rPr>
          <w:b/>
          <w:szCs w:val="28"/>
        </w:rPr>
      </w:pPr>
    </w:p>
    <w:p w:rsidR="008276A7" w:rsidRPr="00E6085A" w:rsidRDefault="008276A7" w:rsidP="008276A7">
      <w:pPr>
        <w:pStyle w:val="a4"/>
        <w:ind w:right="-6"/>
        <w:jc w:val="center"/>
        <w:rPr>
          <w:b/>
          <w:szCs w:val="28"/>
        </w:rPr>
      </w:pPr>
      <w:r w:rsidRPr="00E6085A">
        <w:rPr>
          <w:b/>
          <w:szCs w:val="28"/>
        </w:rPr>
        <w:t xml:space="preserve">4. </w:t>
      </w:r>
      <w:proofErr w:type="gramStart"/>
      <w:r w:rsidRPr="00E6085A">
        <w:rPr>
          <w:b/>
          <w:szCs w:val="28"/>
        </w:rPr>
        <w:t>Контроль за</w:t>
      </w:r>
      <w:proofErr w:type="gramEnd"/>
      <w:r w:rsidRPr="00E6085A">
        <w:rPr>
          <w:b/>
          <w:szCs w:val="28"/>
        </w:rPr>
        <w:t xml:space="preserve"> исполнением бюджетных ассигнований Дорожного фонда</w:t>
      </w:r>
    </w:p>
    <w:p w:rsidR="008276A7" w:rsidRPr="00E6085A" w:rsidRDefault="008276A7" w:rsidP="008276A7">
      <w:pPr>
        <w:pStyle w:val="a4"/>
        <w:ind w:right="-6"/>
        <w:jc w:val="center"/>
        <w:rPr>
          <w:b/>
          <w:szCs w:val="28"/>
        </w:rPr>
      </w:pPr>
    </w:p>
    <w:p w:rsidR="008276A7" w:rsidRPr="00E6085A" w:rsidRDefault="008276A7" w:rsidP="008276A7">
      <w:pPr>
        <w:pStyle w:val="a4"/>
        <w:ind w:right="-6"/>
        <w:jc w:val="both"/>
        <w:rPr>
          <w:szCs w:val="28"/>
        </w:rPr>
      </w:pPr>
      <w:r w:rsidRPr="00E6085A">
        <w:rPr>
          <w:szCs w:val="28"/>
        </w:rPr>
        <w:t xml:space="preserve">      4.1 </w:t>
      </w:r>
      <w:proofErr w:type="gramStart"/>
      <w:r w:rsidRPr="00E6085A">
        <w:rPr>
          <w:szCs w:val="28"/>
        </w:rPr>
        <w:t>Контроль за</w:t>
      </w:r>
      <w:proofErr w:type="gramEnd"/>
      <w:r w:rsidRPr="00E6085A">
        <w:rPr>
          <w:szCs w:val="28"/>
        </w:rPr>
        <w:t xml:space="preserve"> исполнением бюджетных ассигнований Дорожного фонда осуществляются в соответствии с законодательством Российской Федерации, законодательством Кемеровской области, муниципальными правовыми актами.</w:t>
      </w:r>
    </w:p>
    <w:p w:rsidR="008276A7" w:rsidRPr="00E6085A" w:rsidRDefault="008276A7" w:rsidP="008276A7">
      <w:pPr>
        <w:pStyle w:val="a4"/>
        <w:ind w:right="-6"/>
        <w:jc w:val="both"/>
        <w:rPr>
          <w:szCs w:val="28"/>
        </w:rPr>
      </w:pPr>
      <w:r w:rsidRPr="00E6085A">
        <w:rPr>
          <w:szCs w:val="28"/>
        </w:rPr>
        <w:t xml:space="preserve">     </w:t>
      </w:r>
      <w:r>
        <w:rPr>
          <w:szCs w:val="28"/>
        </w:rPr>
        <w:t xml:space="preserve"> </w:t>
      </w:r>
    </w:p>
    <w:p w:rsidR="008276A7" w:rsidRPr="00E6085A" w:rsidRDefault="008276A7" w:rsidP="008276A7">
      <w:pPr>
        <w:pStyle w:val="a4"/>
        <w:ind w:right="-6"/>
        <w:jc w:val="both"/>
        <w:rPr>
          <w:b/>
          <w:szCs w:val="28"/>
        </w:rPr>
      </w:pPr>
    </w:p>
    <w:p w:rsidR="008276A7" w:rsidRDefault="008276A7" w:rsidP="008276A7">
      <w:pPr>
        <w:pStyle w:val="a4"/>
        <w:ind w:right="-6"/>
        <w:jc w:val="both"/>
        <w:rPr>
          <w:sz w:val="24"/>
          <w:szCs w:val="24"/>
        </w:rPr>
      </w:pPr>
    </w:p>
    <w:p w:rsidR="008276A7" w:rsidRDefault="008276A7" w:rsidP="008276A7">
      <w:pPr>
        <w:pStyle w:val="a4"/>
        <w:ind w:right="-6"/>
        <w:rPr>
          <w:sz w:val="24"/>
          <w:szCs w:val="24"/>
        </w:rPr>
      </w:pPr>
    </w:p>
    <w:p w:rsidR="008276A7" w:rsidRDefault="008276A7" w:rsidP="008276A7">
      <w:pPr>
        <w:pStyle w:val="a4"/>
        <w:ind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276A7" w:rsidRDefault="008276A7" w:rsidP="008276A7">
      <w:pPr>
        <w:pStyle w:val="a4"/>
        <w:ind w:right="-6"/>
        <w:jc w:val="center"/>
        <w:rPr>
          <w:sz w:val="24"/>
          <w:szCs w:val="24"/>
        </w:rPr>
      </w:pPr>
    </w:p>
    <w:p w:rsidR="008276A7" w:rsidRDefault="008276A7" w:rsidP="008276A7">
      <w:pPr>
        <w:pStyle w:val="a4"/>
        <w:ind w:right="-6"/>
        <w:jc w:val="center"/>
        <w:rPr>
          <w:sz w:val="24"/>
          <w:szCs w:val="24"/>
        </w:rPr>
      </w:pPr>
    </w:p>
    <w:p w:rsidR="008276A7" w:rsidRDefault="008276A7" w:rsidP="008276A7">
      <w:pPr>
        <w:pStyle w:val="a4"/>
        <w:ind w:right="-6"/>
        <w:jc w:val="center"/>
        <w:rPr>
          <w:sz w:val="24"/>
          <w:szCs w:val="24"/>
        </w:rPr>
      </w:pPr>
    </w:p>
    <w:p w:rsidR="008276A7" w:rsidRDefault="008276A7" w:rsidP="008276A7">
      <w:pPr>
        <w:pStyle w:val="a4"/>
        <w:ind w:right="-6"/>
        <w:jc w:val="center"/>
        <w:rPr>
          <w:sz w:val="24"/>
          <w:szCs w:val="24"/>
        </w:rPr>
      </w:pPr>
    </w:p>
    <w:p w:rsidR="008276A7" w:rsidRDefault="008276A7" w:rsidP="008276A7">
      <w:pPr>
        <w:pStyle w:val="a4"/>
        <w:ind w:right="-6"/>
        <w:jc w:val="center"/>
        <w:rPr>
          <w:sz w:val="24"/>
          <w:szCs w:val="24"/>
        </w:rPr>
      </w:pPr>
    </w:p>
    <w:p w:rsidR="008276A7" w:rsidRPr="005D54F6" w:rsidRDefault="008276A7" w:rsidP="008276A7">
      <w:pPr>
        <w:pStyle w:val="a4"/>
        <w:ind w:right="-6"/>
        <w:jc w:val="center"/>
        <w:rPr>
          <w:sz w:val="24"/>
          <w:szCs w:val="24"/>
        </w:rPr>
      </w:pPr>
    </w:p>
    <w:p w:rsidR="00D250A2" w:rsidRDefault="00D250A2"/>
    <w:sectPr w:rsidR="00D2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C06F5"/>
    <w:multiLevelType w:val="hybridMultilevel"/>
    <w:tmpl w:val="38EC3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76A7"/>
    <w:rsid w:val="000B17F4"/>
    <w:rsid w:val="00346991"/>
    <w:rsid w:val="006149A2"/>
    <w:rsid w:val="00705738"/>
    <w:rsid w:val="0074486C"/>
    <w:rsid w:val="00767BC1"/>
    <w:rsid w:val="008276A7"/>
    <w:rsid w:val="00925B76"/>
    <w:rsid w:val="00930C65"/>
    <w:rsid w:val="00962CEA"/>
    <w:rsid w:val="009A019C"/>
    <w:rsid w:val="00A661B8"/>
    <w:rsid w:val="00AA3B0E"/>
    <w:rsid w:val="00B11BC2"/>
    <w:rsid w:val="00D250A2"/>
    <w:rsid w:val="00F304F6"/>
    <w:rsid w:val="00F8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6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276A7"/>
    <w:pPr>
      <w:jc w:val="center"/>
    </w:pPr>
    <w:rPr>
      <w:b/>
      <w:szCs w:val="20"/>
    </w:rPr>
  </w:style>
  <w:style w:type="paragraph" w:styleId="a4">
    <w:name w:val="Body Text"/>
    <w:basedOn w:val="a"/>
    <w:rsid w:val="008276A7"/>
    <w:rPr>
      <w:sz w:val="28"/>
      <w:szCs w:val="20"/>
    </w:rPr>
  </w:style>
  <w:style w:type="paragraph" w:styleId="a5">
    <w:name w:val="Balloon Text"/>
    <w:basedOn w:val="a"/>
    <w:semiHidden/>
    <w:rsid w:val="009A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DB7F1-0C29-43D6-88B9-7988DE98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cp:lastPrinted>2016-08-30T04:41:00Z</cp:lastPrinted>
  <dcterms:created xsi:type="dcterms:W3CDTF">2019-10-08T04:45:00Z</dcterms:created>
  <dcterms:modified xsi:type="dcterms:W3CDTF">2019-10-08T04:45:00Z</dcterms:modified>
</cp:coreProperties>
</file>