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A3" w:rsidRDefault="000B6A9D" w:rsidP="000B6A9D">
      <w:pPr>
        <w:ind w:firstLine="709"/>
        <w:rPr>
          <w:sz w:val="28"/>
          <w:szCs w:val="28"/>
        </w:rPr>
      </w:pPr>
      <w:r>
        <w:rPr>
          <w:sz w:val="28"/>
          <w:szCs w:val="28"/>
        </w:rPr>
        <w:t xml:space="preserve">                                          </w:t>
      </w:r>
      <w:r w:rsidR="007177A3">
        <w:rPr>
          <w:noProof/>
          <w:sz w:val="28"/>
          <w:szCs w:val="28"/>
        </w:rPr>
        <w:drawing>
          <wp:inline distT="0" distB="0" distL="0" distR="0">
            <wp:extent cx="802005" cy="866140"/>
            <wp:effectExtent l="19050" t="0" r="0" b="0"/>
            <wp:docPr id="1"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5" cstate="print"/>
                    <a:srcRect/>
                    <a:stretch>
                      <a:fillRect/>
                    </a:stretch>
                  </pic:blipFill>
                  <pic:spPr bwMode="auto">
                    <a:xfrm>
                      <a:off x="0" y="0"/>
                      <a:ext cx="802005" cy="866140"/>
                    </a:xfrm>
                    <a:prstGeom prst="rect">
                      <a:avLst/>
                    </a:prstGeom>
                    <a:noFill/>
                    <a:ln w="9525">
                      <a:noFill/>
                      <a:miter lim="800000"/>
                      <a:headEnd/>
                      <a:tailEnd/>
                    </a:ln>
                  </pic:spPr>
                </pic:pic>
              </a:graphicData>
            </a:graphic>
          </wp:inline>
        </w:drawing>
      </w:r>
    </w:p>
    <w:p w:rsidR="007177A3" w:rsidRDefault="007177A3" w:rsidP="000B6A9D">
      <w:pPr>
        <w:ind w:firstLine="709"/>
        <w:rPr>
          <w:sz w:val="28"/>
          <w:szCs w:val="28"/>
        </w:rPr>
      </w:pPr>
      <w:r>
        <w:rPr>
          <w:sz w:val="28"/>
          <w:szCs w:val="28"/>
        </w:rPr>
        <w:t xml:space="preserve">                        РОССИЙСКАЯ ФЕДЕРАЦИЯ               </w:t>
      </w:r>
    </w:p>
    <w:p w:rsidR="007177A3" w:rsidRDefault="000B6A9D" w:rsidP="000B6A9D">
      <w:pPr>
        <w:ind w:firstLine="709"/>
        <w:rPr>
          <w:sz w:val="28"/>
          <w:szCs w:val="28"/>
        </w:rPr>
      </w:pPr>
      <w:r>
        <w:rPr>
          <w:sz w:val="28"/>
          <w:szCs w:val="28"/>
        </w:rPr>
        <w:t xml:space="preserve">                            </w:t>
      </w:r>
      <w:r w:rsidR="007177A3">
        <w:rPr>
          <w:sz w:val="28"/>
          <w:szCs w:val="28"/>
        </w:rPr>
        <w:t>КЕМЕРОВСКАЯ ОБЛАСТЬ</w:t>
      </w:r>
    </w:p>
    <w:p w:rsidR="007177A3" w:rsidRDefault="000B6A9D" w:rsidP="000B6A9D">
      <w:pPr>
        <w:ind w:firstLine="709"/>
        <w:rPr>
          <w:sz w:val="28"/>
          <w:szCs w:val="28"/>
        </w:rPr>
      </w:pPr>
      <w:r>
        <w:rPr>
          <w:sz w:val="28"/>
          <w:szCs w:val="28"/>
        </w:rPr>
        <w:t xml:space="preserve">          </w:t>
      </w:r>
      <w:r w:rsidR="007177A3">
        <w:rPr>
          <w:sz w:val="28"/>
          <w:szCs w:val="28"/>
        </w:rPr>
        <w:t>ТАШТАГОЛЬСКИЙ МУНИЦИПАЛЬНЫЙ РАЙОН</w:t>
      </w:r>
    </w:p>
    <w:p w:rsidR="007177A3" w:rsidRDefault="007177A3" w:rsidP="000B6A9D">
      <w:pPr>
        <w:ind w:firstLine="709"/>
        <w:rPr>
          <w:sz w:val="28"/>
          <w:szCs w:val="28"/>
        </w:rPr>
      </w:pPr>
    </w:p>
    <w:p w:rsidR="007177A3" w:rsidRDefault="000B6A9D" w:rsidP="000B6A9D">
      <w:pPr>
        <w:ind w:firstLine="709"/>
        <w:rPr>
          <w:sz w:val="28"/>
          <w:szCs w:val="28"/>
        </w:rPr>
      </w:pPr>
      <w:r>
        <w:rPr>
          <w:sz w:val="28"/>
          <w:szCs w:val="28"/>
        </w:rPr>
        <w:t xml:space="preserve">                      </w:t>
      </w:r>
      <w:r w:rsidR="007177A3">
        <w:rPr>
          <w:sz w:val="28"/>
          <w:szCs w:val="28"/>
        </w:rPr>
        <w:t>СОВЕТ НАРОДНЫХ ДЕПУТАТОВ</w:t>
      </w:r>
    </w:p>
    <w:p w:rsidR="007177A3" w:rsidRDefault="000B6A9D" w:rsidP="000B6A9D">
      <w:pPr>
        <w:ind w:firstLine="709"/>
        <w:rPr>
          <w:sz w:val="28"/>
          <w:szCs w:val="28"/>
        </w:rPr>
      </w:pPr>
      <w:r>
        <w:rPr>
          <w:sz w:val="28"/>
          <w:szCs w:val="28"/>
        </w:rPr>
        <w:t xml:space="preserve">       </w:t>
      </w:r>
      <w:r w:rsidR="007177A3">
        <w:rPr>
          <w:sz w:val="28"/>
          <w:szCs w:val="28"/>
        </w:rPr>
        <w:t>ТАШТАГОЛЬСКОГО ГОРОДСКОГО ПОСЕЛЕНИЯ</w:t>
      </w:r>
    </w:p>
    <w:p w:rsidR="007177A3" w:rsidRDefault="007177A3" w:rsidP="007177A3">
      <w:pPr>
        <w:ind w:firstLine="709"/>
        <w:jc w:val="center"/>
        <w:rPr>
          <w:sz w:val="28"/>
          <w:szCs w:val="28"/>
        </w:rPr>
      </w:pPr>
    </w:p>
    <w:p w:rsidR="007177A3" w:rsidRDefault="007177A3" w:rsidP="007177A3">
      <w:pPr>
        <w:ind w:firstLine="709"/>
        <w:jc w:val="center"/>
        <w:rPr>
          <w:sz w:val="28"/>
          <w:szCs w:val="28"/>
        </w:rPr>
      </w:pPr>
      <w:r>
        <w:rPr>
          <w:sz w:val="28"/>
          <w:szCs w:val="28"/>
        </w:rPr>
        <w:t>РЕШЕНИЕ</w:t>
      </w:r>
    </w:p>
    <w:p w:rsidR="007177A3" w:rsidRDefault="007177A3" w:rsidP="007177A3">
      <w:pPr>
        <w:spacing w:line="276" w:lineRule="auto"/>
        <w:ind w:left="-567" w:right="-143" w:firstLine="425"/>
        <w:jc w:val="center"/>
        <w:rPr>
          <w:snapToGrid w:val="0"/>
        </w:rPr>
      </w:pPr>
    </w:p>
    <w:p w:rsidR="007177A3" w:rsidRDefault="007177A3" w:rsidP="007177A3">
      <w:pPr>
        <w:spacing w:line="276" w:lineRule="auto"/>
        <w:ind w:left="-567" w:right="-143" w:firstLine="425"/>
        <w:jc w:val="center"/>
        <w:rPr>
          <w:snapToGrid w:val="0"/>
          <w:sz w:val="28"/>
          <w:szCs w:val="28"/>
        </w:rPr>
      </w:pPr>
      <w:r>
        <w:rPr>
          <w:snapToGrid w:val="0"/>
          <w:sz w:val="28"/>
          <w:szCs w:val="28"/>
        </w:rPr>
        <w:t>от «</w:t>
      </w:r>
      <w:r w:rsidR="00623051">
        <w:rPr>
          <w:snapToGrid w:val="0"/>
          <w:sz w:val="28"/>
          <w:szCs w:val="28"/>
        </w:rPr>
        <w:t>30</w:t>
      </w:r>
      <w:r>
        <w:rPr>
          <w:snapToGrid w:val="0"/>
          <w:sz w:val="28"/>
          <w:szCs w:val="28"/>
        </w:rPr>
        <w:t>»</w:t>
      </w:r>
      <w:r w:rsidR="000B6A9D">
        <w:rPr>
          <w:snapToGrid w:val="0"/>
          <w:sz w:val="28"/>
          <w:szCs w:val="28"/>
        </w:rPr>
        <w:t xml:space="preserve"> </w:t>
      </w:r>
      <w:r w:rsidR="00623051">
        <w:rPr>
          <w:snapToGrid w:val="0"/>
          <w:sz w:val="28"/>
          <w:szCs w:val="28"/>
        </w:rPr>
        <w:t>июня</w:t>
      </w:r>
      <w:r>
        <w:rPr>
          <w:snapToGrid w:val="0"/>
          <w:sz w:val="28"/>
          <w:szCs w:val="28"/>
        </w:rPr>
        <w:t xml:space="preserve"> 2022 года № </w:t>
      </w:r>
      <w:r w:rsidR="00623051">
        <w:rPr>
          <w:snapToGrid w:val="0"/>
          <w:sz w:val="28"/>
          <w:szCs w:val="28"/>
        </w:rPr>
        <w:t>63</w:t>
      </w:r>
      <w:r>
        <w:rPr>
          <w:snapToGrid w:val="0"/>
          <w:sz w:val="28"/>
          <w:szCs w:val="28"/>
        </w:rPr>
        <w:t>-</w:t>
      </w:r>
      <w:r w:rsidR="000B6A9D">
        <w:rPr>
          <w:snapToGrid w:val="0"/>
          <w:sz w:val="28"/>
          <w:szCs w:val="28"/>
        </w:rPr>
        <w:t>р</w:t>
      </w:r>
      <w:r>
        <w:rPr>
          <w:snapToGrid w:val="0"/>
          <w:sz w:val="28"/>
          <w:szCs w:val="28"/>
        </w:rPr>
        <w:t>р</w:t>
      </w:r>
    </w:p>
    <w:p w:rsidR="007177A3" w:rsidRDefault="007177A3" w:rsidP="007177A3">
      <w:pPr>
        <w:spacing w:line="276" w:lineRule="auto"/>
        <w:ind w:left="-567" w:right="-143" w:firstLine="425"/>
        <w:jc w:val="center"/>
        <w:rPr>
          <w:snapToGrid w:val="0"/>
          <w:sz w:val="28"/>
          <w:szCs w:val="28"/>
        </w:rPr>
      </w:pPr>
    </w:p>
    <w:p w:rsidR="007177A3" w:rsidRDefault="007177A3" w:rsidP="007177A3">
      <w:pPr>
        <w:spacing w:line="276" w:lineRule="auto"/>
        <w:ind w:left="-567" w:right="-143" w:firstLine="425"/>
        <w:jc w:val="right"/>
        <w:rPr>
          <w:snapToGrid w:val="0"/>
          <w:sz w:val="28"/>
          <w:szCs w:val="28"/>
        </w:rPr>
      </w:pPr>
      <w:r>
        <w:rPr>
          <w:snapToGrid w:val="0"/>
          <w:sz w:val="28"/>
          <w:szCs w:val="28"/>
        </w:rPr>
        <w:t xml:space="preserve">Принято Советом народных депутатов </w:t>
      </w:r>
    </w:p>
    <w:p w:rsidR="007177A3" w:rsidRDefault="007177A3" w:rsidP="007177A3">
      <w:pPr>
        <w:spacing w:line="276" w:lineRule="auto"/>
        <w:ind w:left="-567" w:right="-143" w:firstLine="425"/>
        <w:jc w:val="right"/>
        <w:rPr>
          <w:snapToGrid w:val="0"/>
          <w:sz w:val="28"/>
          <w:szCs w:val="28"/>
        </w:rPr>
      </w:pPr>
      <w:r>
        <w:rPr>
          <w:snapToGrid w:val="0"/>
          <w:sz w:val="28"/>
          <w:szCs w:val="28"/>
        </w:rPr>
        <w:t>Таштагольского городского  поселения</w:t>
      </w:r>
    </w:p>
    <w:p w:rsidR="007177A3" w:rsidRDefault="007177A3" w:rsidP="007177A3">
      <w:pPr>
        <w:ind w:firstLine="709"/>
        <w:jc w:val="center"/>
        <w:rPr>
          <w:sz w:val="28"/>
          <w:szCs w:val="28"/>
        </w:rPr>
      </w:pPr>
    </w:p>
    <w:p w:rsidR="007177A3" w:rsidRDefault="007177A3" w:rsidP="007177A3">
      <w:pPr>
        <w:ind w:firstLine="709"/>
        <w:jc w:val="center"/>
        <w:rPr>
          <w:b/>
          <w:sz w:val="28"/>
          <w:szCs w:val="28"/>
        </w:rPr>
      </w:pPr>
      <w:r>
        <w:rPr>
          <w:b/>
          <w:sz w:val="28"/>
          <w:szCs w:val="28"/>
        </w:rPr>
        <w:t>«О внесении изменений и дополнений в Устав муниципального образования «Таштагольское городское поселение Таштагольского муниципального района Кемеровской области - Кузбасса»</w:t>
      </w:r>
    </w:p>
    <w:p w:rsidR="007177A3" w:rsidRDefault="007177A3" w:rsidP="007177A3">
      <w:pPr>
        <w:pStyle w:val="1"/>
        <w:ind w:firstLine="708"/>
        <w:jc w:val="both"/>
        <w:rPr>
          <w:rFonts w:ascii="Times New Roman" w:hAnsi="Times New Roman" w:cs="Times New Roman"/>
          <w:b w:val="0"/>
          <w:bCs w:val="0"/>
          <w:kern w:val="0"/>
          <w:sz w:val="28"/>
          <w:szCs w:val="28"/>
        </w:rPr>
      </w:pPr>
      <w:proofErr w:type="gramStart"/>
      <w:r>
        <w:rPr>
          <w:rFonts w:ascii="Times New Roman" w:hAnsi="Times New Roman" w:cs="Times New Roman"/>
          <w:b w:val="0"/>
          <w:bCs w:val="0"/>
          <w:kern w:val="0"/>
          <w:sz w:val="28"/>
          <w:szCs w:val="28"/>
        </w:rPr>
        <w:t>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 муниципального образования Таштагольское городское поселение Таштагольского муниципального района Кемеровской области - Кузбасса в соответствие с нормами действующего законодательства, на основании статей 21, 43 Устава муниципального образования «Таштагольское городское поселение Таштагольского муниципального района Кемеровской области – Кузбасса», Совет народных депутатов Таштагольского городского</w:t>
      </w:r>
      <w:proofErr w:type="gramEnd"/>
      <w:r>
        <w:rPr>
          <w:rFonts w:ascii="Times New Roman" w:hAnsi="Times New Roman" w:cs="Times New Roman"/>
          <w:b w:val="0"/>
          <w:bCs w:val="0"/>
          <w:kern w:val="0"/>
          <w:sz w:val="28"/>
          <w:szCs w:val="28"/>
        </w:rPr>
        <w:t xml:space="preserve"> поселения решил:</w:t>
      </w:r>
    </w:p>
    <w:p w:rsidR="007177A3" w:rsidRDefault="007177A3" w:rsidP="007177A3">
      <w:pPr>
        <w:ind w:firstLine="709"/>
        <w:rPr>
          <w:sz w:val="28"/>
          <w:szCs w:val="28"/>
        </w:rPr>
      </w:pPr>
    </w:p>
    <w:p w:rsidR="007177A3" w:rsidRDefault="007177A3" w:rsidP="007177A3">
      <w:pPr>
        <w:ind w:firstLine="709"/>
        <w:rPr>
          <w:lang w:eastAsia="en-US"/>
        </w:rPr>
      </w:pPr>
    </w:p>
    <w:p w:rsidR="007177A3" w:rsidRDefault="007177A3" w:rsidP="007177A3">
      <w:pPr>
        <w:pStyle w:val="a3"/>
        <w:numPr>
          <w:ilvl w:val="0"/>
          <w:numId w:val="1"/>
        </w:numPr>
        <w:rPr>
          <w:rFonts w:ascii="Times New Roman" w:hAnsi="Times New Roman"/>
          <w:sz w:val="28"/>
          <w:szCs w:val="28"/>
        </w:rPr>
      </w:pPr>
      <w:r>
        <w:rPr>
          <w:rFonts w:ascii="Times New Roman" w:hAnsi="Times New Roman"/>
          <w:sz w:val="28"/>
          <w:szCs w:val="28"/>
        </w:rPr>
        <w:t>Внести в Устав муниципального образования «Таштагольское городское поселение Таштагольского муниципального района Кемеровской области - Кузбасса» следующие изменения:</w:t>
      </w:r>
    </w:p>
    <w:p w:rsidR="007177A3" w:rsidRDefault="007177A3" w:rsidP="007177A3">
      <w:pPr>
        <w:widowControl w:val="0"/>
        <w:suppressAutoHyphens/>
        <w:autoSpaceDE w:val="0"/>
        <w:autoSpaceDN w:val="0"/>
        <w:adjustRightInd w:val="0"/>
        <w:jc w:val="both"/>
      </w:pPr>
    </w:p>
    <w:p w:rsidR="007177A3" w:rsidRDefault="007177A3" w:rsidP="007177A3">
      <w:pPr>
        <w:widowControl w:val="0"/>
        <w:suppressAutoHyphens/>
        <w:autoSpaceDE w:val="0"/>
        <w:autoSpaceDN w:val="0"/>
        <w:adjustRightInd w:val="0"/>
        <w:jc w:val="both"/>
        <w:rPr>
          <w:sz w:val="28"/>
          <w:szCs w:val="28"/>
        </w:rPr>
      </w:pPr>
      <w:r>
        <w:rPr>
          <w:sz w:val="28"/>
          <w:szCs w:val="28"/>
        </w:rPr>
        <w:t xml:space="preserve">1.2. Статью 27 Устава дополнить частью 4.4 следующего содержания: </w:t>
      </w:r>
    </w:p>
    <w:p w:rsidR="007177A3" w:rsidRDefault="007177A3" w:rsidP="007177A3">
      <w:pPr>
        <w:widowControl w:val="0"/>
        <w:suppressAutoHyphens/>
        <w:autoSpaceDE w:val="0"/>
        <w:autoSpaceDN w:val="0"/>
        <w:adjustRightInd w:val="0"/>
        <w:jc w:val="both"/>
        <w:rPr>
          <w:sz w:val="28"/>
          <w:szCs w:val="28"/>
        </w:rPr>
      </w:pPr>
    </w:p>
    <w:p w:rsidR="007177A3" w:rsidRDefault="007177A3" w:rsidP="007177A3">
      <w:pPr>
        <w:widowControl w:val="0"/>
        <w:suppressAutoHyphens/>
        <w:autoSpaceDE w:val="0"/>
        <w:autoSpaceDN w:val="0"/>
        <w:adjustRightInd w:val="0"/>
        <w:jc w:val="both"/>
        <w:rPr>
          <w:sz w:val="28"/>
          <w:szCs w:val="28"/>
        </w:rPr>
      </w:pPr>
      <w:r>
        <w:rPr>
          <w:sz w:val="28"/>
          <w:szCs w:val="28"/>
        </w:rPr>
        <w:t xml:space="preserve">«4.4. </w:t>
      </w:r>
      <w:proofErr w:type="gramStart"/>
      <w:r>
        <w:rPr>
          <w:sz w:val="28"/>
          <w:szCs w:val="28"/>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Pr>
          <w:sz w:val="28"/>
          <w:szCs w:val="28"/>
        </w:rPr>
        <w:lastRenderedPageBreak/>
        <w:t>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rsidR="007344B0">
        <w:rPr>
          <w:sz w:val="28"/>
          <w:szCs w:val="28"/>
        </w:rPr>
        <w:t xml:space="preserve"> и иными федеральными законами».</w:t>
      </w:r>
      <w:r>
        <w:rPr>
          <w:sz w:val="28"/>
          <w:szCs w:val="28"/>
        </w:rPr>
        <w:t xml:space="preserve"> </w:t>
      </w:r>
    </w:p>
    <w:p w:rsidR="007177A3" w:rsidRDefault="007177A3" w:rsidP="007177A3">
      <w:pPr>
        <w:widowControl w:val="0"/>
        <w:suppressAutoHyphens/>
        <w:autoSpaceDE w:val="0"/>
        <w:autoSpaceDN w:val="0"/>
        <w:adjustRightInd w:val="0"/>
        <w:jc w:val="both"/>
        <w:rPr>
          <w:sz w:val="28"/>
          <w:szCs w:val="28"/>
        </w:rPr>
      </w:pPr>
    </w:p>
    <w:p w:rsidR="007177A3" w:rsidRDefault="007177A3" w:rsidP="007177A3">
      <w:pPr>
        <w:widowControl w:val="0"/>
        <w:suppressAutoHyphens/>
        <w:autoSpaceDE w:val="0"/>
        <w:autoSpaceDN w:val="0"/>
        <w:adjustRightInd w:val="0"/>
        <w:jc w:val="both"/>
        <w:rPr>
          <w:sz w:val="28"/>
          <w:szCs w:val="28"/>
        </w:rPr>
      </w:pPr>
      <w:r>
        <w:rPr>
          <w:sz w:val="28"/>
          <w:szCs w:val="28"/>
        </w:rPr>
        <w:t>1.3. Статью 27 Устава дополнить частью 5.1 следующего содержания:</w:t>
      </w:r>
    </w:p>
    <w:p w:rsidR="007177A3" w:rsidRDefault="007177A3" w:rsidP="007177A3">
      <w:pPr>
        <w:widowControl w:val="0"/>
        <w:suppressAutoHyphens/>
        <w:autoSpaceDE w:val="0"/>
        <w:autoSpaceDN w:val="0"/>
        <w:adjustRightInd w:val="0"/>
        <w:jc w:val="both"/>
        <w:rPr>
          <w:sz w:val="28"/>
          <w:szCs w:val="28"/>
        </w:rPr>
      </w:pPr>
    </w:p>
    <w:p w:rsidR="007177A3" w:rsidRDefault="007177A3" w:rsidP="007177A3">
      <w:pPr>
        <w:widowControl w:val="0"/>
        <w:suppressAutoHyphens/>
        <w:autoSpaceDE w:val="0"/>
        <w:autoSpaceDN w:val="0"/>
        <w:adjustRightInd w:val="0"/>
        <w:jc w:val="both"/>
        <w:rPr>
          <w:sz w:val="28"/>
          <w:szCs w:val="28"/>
        </w:rPr>
      </w:pPr>
      <w:r>
        <w:rPr>
          <w:sz w:val="28"/>
          <w:szCs w:val="28"/>
        </w:rPr>
        <w:t xml:space="preserve">«5.1. Губернатор Кемеровской области-Кузбасса </w:t>
      </w:r>
      <w:r w:rsidR="00C84464">
        <w:rPr>
          <w:sz w:val="28"/>
          <w:szCs w:val="28"/>
        </w:rPr>
        <w:t>выносит</w:t>
      </w:r>
      <w:r>
        <w:rPr>
          <w:sz w:val="28"/>
          <w:szCs w:val="28"/>
        </w:rPr>
        <w:t xml:space="preserve"> предупреждение, объяв</w:t>
      </w:r>
      <w:r w:rsidR="00C84464">
        <w:rPr>
          <w:sz w:val="28"/>
          <w:szCs w:val="28"/>
        </w:rPr>
        <w:t>ляет</w:t>
      </w:r>
      <w:r>
        <w:rPr>
          <w:sz w:val="28"/>
          <w:szCs w:val="28"/>
        </w:rPr>
        <w:t xml:space="preserve"> выговор главе муниципального образования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Кемеровской области-Кузбасса; отреш</w:t>
      </w:r>
      <w:r w:rsidR="00C84464">
        <w:rPr>
          <w:sz w:val="28"/>
          <w:szCs w:val="28"/>
        </w:rPr>
        <w:t>ает</w:t>
      </w:r>
      <w:r>
        <w:rPr>
          <w:sz w:val="28"/>
          <w:szCs w:val="28"/>
        </w:rPr>
        <w:t xml:space="preserve"> от должности главу муниципального образования в случае, если в течение месяца со дня вынесения Губернатором Кемеровской области-Кузбасса предупреждения, объявления выговора главой муниципального образования не были приняты в пределах своих полномочий меры по устранению причин, послуживших основанием для вынесения ему предупреждения, объявления выговора; обра</w:t>
      </w:r>
      <w:r w:rsidR="00C84464">
        <w:rPr>
          <w:sz w:val="28"/>
          <w:szCs w:val="28"/>
        </w:rPr>
        <w:t>щается</w:t>
      </w:r>
      <w:r>
        <w:rPr>
          <w:sz w:val="28"/>
          <w:szCs w:val="28"/>
        </w:rPr>
        <w:t xml:space="preserve"> в Совет народных </w:t>
      </w:r>
      <w:r w:rsidRPr="008A0BD1">
        <w:rPr>
          <w:sz w:val="28"/>
          <w:szCs w:val="28"/>
        </w:rPr>
        <w:t xml:space="preserve">депутатов </w:t>
      </w:r>
      <w:r w:rsidR="008A0BD1">
        <w:rPr>
          <w:sz w:val="28"/>
          <w:szCs w:val="28"/>
        </w:rPr>
        <w:t>Таштагольского</w:t>
      </w:r>
      <w:r>
        <w:rPr>
          <w:sz w:val="28"/>
          <w:szCs w:val="28"/>
        </w:rPr>
        <w:t xml:space="preserve"> городского поселения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w:t>
      </w:r>
      <w:r w:rsidR="007344B0">
        <w:rPr>
          <w:sz w:val="28"/>
          <w:szCs w:val="28"/>
        </w:rPr>
        <w:t>изации местного самоуправления».</w:t>
      </w:r>
      <w:r w:rsidR="00364358">
        <w:rPr>
          <w:sz w:val="28"/>
          <w:szCs w:val="28"/>
        </w:rPr>
        <w:t xml:space="preserve"> </w:t>
      </w:r>
    </w:p>
    <w:p w:rsidR="00C84464" w:rsidRDefault="00C84464" w:rsidP="007177A3">
      <w:pPr>
        <w:widowControl w:val="0"/>
        <w:suppressAutoHyphens/>
        <w:autoSpaceDE w:val="0"/>
        <w:autoSpaceDN w:val="0"/>
        <w:adjustRightInd w:val="0"/>
        <w:jc w:val="both"/>
        <w:rPr>
          <w:sz w:val="28"/>
          <w:szCs w:val="28"/>
        </w:rPr>
      </w:pPr>
    </w:p>
    <w:p w:rsidR="007177A3" w:rsidRDefault="007177A3" w:rsidP="007177A3">
      <w:pPr>
        <w:widowControl w:val="0"/>
        <w:suppressAutoHyphens/>
        <w:autoSpaceDE w:val="0"/>
        <w:autoSpaceDN w:val="0"/>
        <w:adjustRightInd w:val="0"/>
        <w:jc w:val="both"/>
        <w:rPr>
          <w:sz w:val="28"/>
          <w:szCs w:val="28"/>
        </w:rPr>
      </w:pPr>
      <w:r>
        <w:rPr>
          <w:sz w:val="28"/>
          <w:szCs w:val="28"/>
        </w:rPr>
        <w:t>1.4. Часть 1 статьи 32 Устава дополнить пунктами 27.1, 27.2 следующего содержания:</w:t>
      </w:r>
    </w:p>
    <w:p w:rsidR="007177A3" w:rsidRDefault="007177A3" w:rsidP="007177A3">
      <w:pPr>
        <w:widowControl w:val="0"/>
        <w:suppressAutoHyphens/>
        <w:autoSpaceDE w:val="0"/>
        <w:autoSpaceDN w:val="0"/>
        <w:adjustRightInd w:val="0"/>
        <w:jc w:val="both"/>
        <w:rPr>
          <w:sz w:val="28"/>
          <w:szCs w:val="28"/>
        </w:rPr>
      </w:pPr>
    </w:p>
    <w:p w:rsidR="007177A3" w:rsidRDefault="007177A3" w:rsidP="007177A3">
      <w:pPr>
        <w:widowControl w:val="0"/>
        <w:suppressAutoHyphens/>
        <w:autoSpaceDE w:val="0"/>
        <w:autoSpaceDN w:val="0"/>
        <w:adjustRightInd w:val="0"/>
        <w:jc w:val="both"/>
        <w:rPr>
          <w:sz w:val="28"/>
          <w:szCs w:val="28"/>
        </w:rPr>
      </w:pPr>
      <w:r>
        <w:rPr>
          <w:sz w:val="28"/>
          <w:szCs w:val="28"/>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177A3" w:rsidRDefault="007177A3" w:rsidP="007177A3">
      <w:pPr>
        <w:widowControl w:val="0"/>
        <w:suppressAutoHyphens/>
        <w:autoSpaceDE w:val="0"/>
        <w:autoSpaceDN w:val="0"/>
        <w:adjustRightInd w:val="0"/>
        <w:jc w:val="both"/>
        <w:rPr>
          <w:sz w:val="28"/>
          <w:szCs w:val="28"/>
        </w:rPr>
      </w:pPr>
      <w:r>
        <w:rPr>
          <w:sz w:val="28"/>
          <w:szCs w:val="28"/>
        </w:rPr>
        <w:t>27.2) осуществление мероприятий по лесоустройству в отношении лесов, расположенных на земля</w:t>
      </w:r>
      <w:r w:rsidR="007344B0">
        <w:rPr>
          <w:sz w:val="28"/>
          <w:szCs w:val="28"/>
        </w:rPr>
        <w:t>х населенных пунктов поселения».</w:t>
      </w:r>
    </w:p>
    <w:p w:rsidR="007177A3" w:rsidRDefault="007177A3" w:rsidP="007177A3">
      <w:pPr>
        <w:widowControl w:val="0"/>
        <w:suppressAutoHyphens/>
        <w:autoSpaceDE w:val="0"/>
        <w:autoSpaceDN w:val="0"/>
        <w:adjustRightInd w:val="0"/>
        <w:jc w:val="both"/>
        <w:rPr>
          <w:sz w:val="28"/>
          <w:szCs w:val="28"/>
        </w:rPr>
      </w:pPr>
    </w:p>
    <w:p w:rsidR="007177A3" w:rsidRDefault="007177A3" w:rsidP="007177A3">
      <w:pPr>
        <w:widowControl w:val="0"/>
        <w:suppressAutoHyphens/>
        <w:autoSpaceDE w:val="0"/>
        <w:autoSpaceDN w:val="0"/>
        <w:adjustRightInd w:val="0"/>
        <w:jc w:val="both"/>
        <w:rPr>
          <w:sz w:val="28"/>
          <w:szCs w:val="28"/>
        </w:rPr>
      </w:pPr>
      <w:r>
        <w:rPr>
          <w:sz w:val="28"/>
          <w:szCs w:val="28"/>
        </w:rPr>
        <w:t>1.5. Пункт 33 части 1 статьи 32 Устава изложить в следующей редакции:</w:t>
      </w:r>
    </w:p>
    <w:p w:rsidR="007177A3" w:rsidRDefault="007177A3" w:rsidP="007177A3">
      <w:pPr>
        <w:widowControl w:val="0"/>
        <w:suppressAutoHyphens/>
        <w:autoSpaceDE w:val="0"/>
        <w:autoSpaceDN w:val="0"/>
        <w:adjustRightInd w:val="0"/>
        <w:jc w:val="both"/>
        <w:rPr>
          <w:sz w:val="28"/>
          <w:szCs w:val="28"/>
        </w:rPr>
      </w:pPr>
    </w:p>
    <w:p w:rsidR="007177A3" w:rsidRPr="00364358" w:rsidRDefault="007177A3" w:rsidP="007177A3">
      <w:pPr>
        <w:widowControl w:val="0"/>
        <w:suppressAutoHyphens/>
        <w:autoSpaceDE w:val="0"/>
        <w:autoSpaceDN w:val="0"/>
        <w:adjustRightInd w:val="0"/>
        <w:jc w:val="both"/>
        <w:rPr>
          <w:color w:val="FF0000"/>
          <w:sz w:val="28"/>
          <w:szCs w:val="28"/>
        </w:rPr>
      </w:pPr>
      <w:r>
        <w:rPr>
          <w:sz w:val="28"/>
          <w:szCs w:val="28"/>
        </w:rPr>
        <w:t xml:space="preserve">«33) обеспечение выполнения работ, необходимых для создания искусственных земельных участков для нужд поселения в соответствии с </w:t>
      </w:r>
      <w:r w:rsidRPr="008A0BD1">
        <w:rPr>
          <w:sz w:val="28"/>
          <w:szCs w:val="28"/>
        </w:rPr>
        <w:lastRenderedPageBreak/>
        <w:t>федеральным законом</w:t>
      </w:r>
      <w:r w:rsidR="008A0BD1" w:rsidRPr="008A0BD1">
        <w:rPr>
          <w:sz w:val="28"/>
          <w:szCs w:val="28"/>
        </w:rPr>
        <w:t xml:space="preserve">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7344B0">
        <w:rPr>
          <w:sz w:val="28"/>
          <w:szCs w:val="28"/>
        </w:rPr>
        <w:t>.</w:t>
      </w:r>
    </w:p>
    <w:p w:rsidR="007177A3" w:rsidRDefault="007177A3" w:rsidP="007177A3">
      <w:pPr>
        <w:widowControl w:val="0"/>
        <w:suppressAutoHyphens/>
        <w:autoSpaceDE w:val="0"/>
        <w:autoSpaceDN w:val="0"/>
        <w:adjustRightInd w:val="0"/>
        <w:jc w:val="both"/>
      </w:pPr>
      <w:r>
        <w:t xml:space="preserve"> </w:t>
      </w:r>
    </w:p>
    <w:p w:rsidR="007177A3" w:rsidRDefault="007177A3" w:rsidP="007177A3">
      <w:pPr>
        <w:pStyle w:val="a3"/>
        <w:numPr>
          <w:ilvl w:val="0"/>
          <w:numId w:val="1"/>
        </w:numPr>
        <w:rPr>
          <w:rFonts w:ascii="Times New Roman" w:hAnsi="Times New Roman"/>
          <w:sz w:val="28"/>
          <w:szCs w:val="28"/>
        </w:rPr>
      </w:pPr>
      <w:proofErr w:type="gramStart"/>
      <w:r>
        <w:rPr>
          <w:rFonts w:ascii="Times New Roman" w:hAnsi="Times New Roman"/>
          <w:sz w:val="28"/>
          <w:szCs w:val="28"/>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на информационном стенде Администрации Таштагольского городского поселения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w:t>
      </w:r>
      <w:proofErr w:type="gramEnd"/>
      <w:r>
        <w:rPr>
          <w:rFonts w:ascii="Times New Roman" w:hAnsi="Times New Roman"/>
          <w:sz w:val="28"/>
          <w:szCs w:val="28"/>
        </w:rPr>
        <w:t xml:space="preserve"> вступает в силу после его официального обнародования.</w:t>
      </w:r>
    </w:p>
    <w:p w:rsidR="007177A3" w:rsidRDefault="007177A3" w:rsidP="007177A3">
      <w:pPr>
        <w:ind w:firstLine="709"/>
        <w:rPr>
          <w:sz w:val="28"/>
          <w:szCs w:val="28"/>
        </w:rPr>
      </w:pPr>
    </w:p>
    <w:p w:rsidR="007177A3" w:rsidRDefault="007177A3" w:rsidP="007177A3">
      <w:pPr>
        <w:pStyle w:val="a3"/>
        <w:numPr>
          <w:ilvl w:val="0"/>
          <w:numId w:val="1"/>
        </w:numPr>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председателя Совета народных депутатов Таштагольского городского поселения Трофимова В.П.</w:t>
      </w:r>
    </w:p>
    <w:p w:rsidR="007177A3" w:rsidRDefault="007177A3" w:rsidP="007177A3">
      <w:pPr>
        <w:ind w:firstLine="709"/>
        <w:rPr>
          <w:sz w:val="28"/>
          <w:szCs w:val="28"/>
        </w:rPr>
      </w:pPr>
    </w:p>
    <w:p w:rsidR="007177A3" w:rsidRDefault="007177A3" w:rsidP="007177A3">
      <w:pPr>
        <w:ind w:firstLine="709"/>
        <w:rPr>
          <w:sz w:val="28"/>
          <w:szCs w:val="28"/>
        </w:rPr>
      </w:pPr>
    </w:p>
    <w:p w:rsidR="007177A3" w:rsidRDefault="007177A3" w:rsidP="007177A3">
      <w:pPr>
        <w:rPr>
          <w:sz w:val="28"/>
          <w:szCs w:val="28"/>
        </w:rPr>
      </w:pPr>
    </w:p>
    <w:p w:rsidR="007177A3" w:rsidRDefault="007177A3" w:rsidP="007177A3">
      <w:pPr>
        <w:ind w:firstLine="709"/>
        <w:rPr>
          <w:sz w:val="28"/>
          <w:szCs w:val="28"/>
        </w:rPr>
      </w:pPr>
    </w:p>
    <w:p w:rsidR="007177A3" w:rsidRDefault="007177A3" w:rsidP="007177A3">
      <w:pPr>
        <w:ind w:firstLine="709"/>
        <w:rPr>
          <w:sz w:val="28"/>
          <w:szCs w:val="28"/>
        </w:rPr>
      </w:pPr>
    </w:p>
    <w:p w:rsidR="007177A3" w:rsidRDefault="007177A3" w:rsidP="007177A3">
      <w:pPr>
        <w:rPr>
          <w:sz w:val="28"/>
          <w:szCs w:val="28"/>
        </w:rPr>
      </w:pPr>
      <w:r>
        <w:rPr>
          <w:sz w:val="28"/>
          <w:szCs w:val="28"/>
        </w:rPr>
        <w:t>Председатель Совета народных депутатов</w:t>
      </w:r>
    </w:p>
    <w:p w:rsidR="007177A3" w:rsidRDefault="007177A3" w:rsidP="007177A3">
      <w:pPr>
        <w:rPr>
          <w:sz w:val="28"/>
          <w:szCs w:val="28"/>
        </w:rPr>
      </w:pPr>
      <w:r>
        <w:rPr>
          <w:sz w:val="28"/>
          <w:szCs w:val="28"/>
        </w:rPr>
        <w:t>Таштагольского городского поселения                                         В.П. Трофимов</w:t>
      </w:r>
    </w:p>
    <w:p w:rsidR="007177A3" w:rsidRDefault="007177A3" w:rsidP="007177A3">
      <w:pPr>
        <w:ind w:firstLine="709"/>
        <w:rPr>
          <w:sz w:val="28"/>
          <w:szCs w:val="28"/>
        </w:rPr>
      </w:pPr>
    </w:p>
    <w:p w:rsidR="007177A3" w:rsidRDefault="007177A3" w:rsidP="007177A3">
      <w:pPr>
        <w:rPr>
          <w:sz w:val="28"/>
          <w:szCs w:val="28"/>
        </w:rPr>
      </w:pPr>
      <w:r>
        <w:rPr>
          <w:sz w:val="28"/>
          <w:szCs w:val="28"/>
        </w:rPr>
        <w:t xml:space="preserve">Глава Таштагольского </w:t>
      </w:r>
    </w:p>
    <w:p w:rsidR="007177A3" w:rsidRDefault="007177A3" w:rsidP="007177A3">
      <w:pPr>
        <w:rPr>
          <w:sz w:val="28"/>
          <w:szCs w:val="28"/>
        </w:rPr>
      </w:pPr>
      <w:r>
        <w:rPr>
          <w:sz w:val="28"/>
          <w:szCs w:val="28"/>
        </w:rPr>
        <w:t>городского поселения                                                                       А.А.Путинцев</w:t>
      </w:r>
    </w:p>
    <w:p w:rsidR="007177A3" w:rsidRDefault="007177A3" w:rsidP="007177A3">
      <w:pPr>
        <w:ind w:firstLine="709"/>
        <w:jc w:val="center"/>
        <w:rPr>
          <w:color w:val="FF0000"/>
          <w:sz w:val="26"/>
          <w:szCs w:val="26"/>
        </w:rPr>
      </w:pPr>
    </w:p>
    <w:p w:rsidR="007177A3" w:rsidRDefault="007177A3" w:rsidP="007177A3"/>
    <w:p w:rsidR="007177A3" w:rsidRDefault="007177A3" w:rsidP="007177A3">
      <w:pPr>
        <w:ind w:firstLine="709"/>
        <w:jc w:val="center"/>
        <w:rPr>
          <w:color w:val="FF0000"/>
          <w:sz w:val="26"/>
          <w:szCs w:val="26"/>
        </w:rPr>
      </w:pPr>
    </w:p>
    <w:p w:rsidR="00051741" w:rsidRDefault="00051741"/>
    <w:sectPr w:rsidR="00051741" w:rsidSect="00051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46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177A3"/>
    <w:rsid w:val="00051741"/>
    <w:rsid w:val="000B24B1"/>
    <w:rsid w:val="000B6A9D"/>
    <w:rsid w:val="002C48F4"/>
    <w:rsid w:val="00340DC2"/>
    <w:rsid w:val="00364358"/>
    <w:rsid w:val="00623051"/>
    <w:rsid w:val="00652335"/>
    <w:rsid w:val="007177A3"/>
    <w:rsid w:val="007344B0"/>
    <w:rsid w:val="00734E16"/>
    <w:rsid w:val="007B61BE"/>
    <w:rsid w:val="008769E7"/>
    <w:rsid w:val="008A0BD1"/>
    <w:rsid w:val="00A835A8"/>
    <w:rsid w:val="00C84464"/>
    <w:rsid w:val="00C95EF4"/>
    <w:rsid w:val="00D12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7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77A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7A3"/>
    <w:rPr>
      <w:rFonts w:ascii="Arial" w:eastAsia="Times New Roman" w:hAnsi="Arial" w:cs="Arial"/>
      <w:b/>
      <w:bCs/>
      <w:kern w:val="32"/>
      <w:sz w:val="32"/>
      <w:szCs w:val="32"/>
      <w:lang w:eastAsia="ru-RU"/>
    </w:rPr>
  </w:style>
  <w:style w:type="paragraph" w:styleId="a3">
    <w:name w:val="List Paragraph"/>
    <w:basedOn w:val="a"/>
    <w:uiPriority w:val="34"/>
    <w:qFormat/>
    <w:rsid w:val="007177A3"/>
    <w:pPr>
      <w:ind w:left="720" w:firstLine="567"/>
      <w:contextualSpacing/>
      <w:jc w:val="both"/>
    </w:pPr>
    <w:rPr>
      <w:rFonts w:ascii="Arial" w:hAnsi="Arial"/>
    </w:rPr>
  </w:style>
  <w:style w:type="paragraph" w:styleId="a4">
    <w:name w:val="Balloon Text"/>
    <w:basedOn w:val="a"/>
    <w:link w:val="a5"/>
    <w:uiPriority w:val="99"/>
    <w:semiHidden/>
    <w:unhideWhenUsed/>
    <w:rsid w:val="007177A3"/>
    <w:rPr>
      <w:rFonts w:ascii="Tahoma" w:hAnsi="Tahoma" w:cs="Tahoma"/>
      <w:sz w:val="16"/>
      <w:szCs w:val="16"/>
    </w:rPr>
  </w:style>
  <w:style w:type="character" w:customStyle="1" w:styleId="a5">
    <w:name w:val="Текст выноски Знак"/>
    <w:basedOn w:val="a0"/>
    <w:link w:val="a4"/>
    <w:uiPriority w:val="99"/>
    <w:semiHidden/>
    <w:rsid w:val="007177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7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77A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7A3"/>
    <w:rPr>
      <w:rFonts w:ascii="Arial" w:eastAsia="Times New Roman" w:hAnsi="Arial" w:cs="Arial"/>
      <w:b/>
      <w:bCs/>
      <w:kern w:val="32"/>
      <w:sz w:val="32"/>
      <w:szCs w:val="32"/>
      <w:lang w:eastAsia="ru-RU"/>
    </w:rPr>
  </w:style>
  <w:style w:type="paragraph" w:styleId="a3">
    <w:name w:val="List Paragraph"/>
    <w:basedOn w:val="a"/>
    <w:uiPriority w:val="34"/>
    <w:qFormat/>
    <w:rsid w:val="007177A3"/>
    <w:pPr>
      <w:ind w:left="720" w:firstLine="567"/>
      <w:contextualSpacing/>
      <w:jc w:val="both"/>
    </w:pPr>
    <w:rPr>
      <w:rFonts w:ascii="Arial" w:hAnsi="Arial"/>
    </w:rPr>
  </w:style>
  <w:style w:type="paragraph" w:styleId="a4">
    <w:name w:val="Balloon Text"/>
    <w:basedOn w:val="a"/>
    <w:link w:val="a5"/>
    <w:uiPriority w:val="99"/>
    <w:semiHidden/>
    <w:unhideWhenUsed/>
    <w:rsid w:val="007177A3"/>
    <w:rPr>
      <w:rFonts w:ascii="Tahoma" w:hAnsi="Tahoma" w:cs="Tahoma"/>
      <w:sz w:val="16"/>
      <w:szCs w:val="16"/>
    </w:rPr>
  </w:style>
  <w:style w:type="character" w:customStyle="1" w:styleId="a5">
    <w:name w:val="Текст выноски Знак"/>
    <w:basedOn w:val="a0"/>
    <w:link w:val="a4"/>
    <w:uiPriority w:val="99"/>
    <w:semiHidden/>
    <w:rsid w:val="007177A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534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Трищ</dc:creator>
  <cp:lastModifiedBy>Трищ</cp:lastModifiedBy>
  <cp:revision>3</cp:revision>
  <dcterms:created xsi:type="dcterms:W3CDTF">2022-07-07T03:05:00Z</dcterms:created>
  <dcterms:modified xsi:type="dcterms:W3CDTF">2022-07-07T04:23:00Z</dcterms:modified>
</cp:coreProperties>
</file>